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line="230" w:lineRule="auto"/>
        <w:ind w:left="142"/>
        <w:rPr>
          <w:rFonts w:hint="eastAsia" w:ascii="黑体" w:hAnsi="黑体" w:eastAsia="黑体" w:cs="黑体"/>
          <w:sz w:val="31"/>
          <w:szCs w:val="31"/>
          <w:lang w:eastAsia="zh-CN"/>
        </w:rPr>
      </w:pPr>
      <w:r>
        <w:rPr>
          <w:rFonts w:ascii="黑体" w:hAnsi="黑体" w:eastAsia="黑体" w:cs="黑体"/>
          <w:spacing w:val="-5"/>
          <w:sz w:val="31"/>
          <w:szCs w:val="31"/>
        </w:rPr>
        <w:t>附件</w:t>
      </w:r>
      <w:r>
        <w:rPr>
          <w:rFonts w:hint="eastAsia" w:ascii="黑体" w:hAnsi="黑体" w:eastAsia="黑体" w:cs="黑体"/>
          <w:spacing w:val="-5"/>
          <w:sz w:val="31"/>
          <w:szCs w:val="31"/>
          <w:lang w:val="en-US" w:eastAsia="zh-CN"/>
        </w:rPr>
        <w:t>4</w:t>
      </w:r>
    </w:p>
    <w:p>
      <w:pPr>
        <w:spacing w:before="165" w:line="241" w:lineRule="auto"/>
        <w:ind w:left="3670" w:right="854" w:hanging="2617"/>
        <w:rPr>
          <w:rFonts w:ascii="宋体" w:hAnsi="宋体" w:eastAsia="宋体" w:cs="宋体"/>
          <w:sz w:val="43"/>
          <w:szCs w:val="43"/>
          <w:lang w:eastAsia="zh-CN"/>
        </w:rPr>
      </w:pPr>
      <w:r>
        <w:rPr>
          <w:rFonts w:ascii="宋体" w:hAnsi="宋体" w:eastAsia="宋体" w:cs="宋体"/>
          <w:spacing w:val="5"/>
          <w:sz w:val="43"/>
          <w:szCs w:val="43"/>
          <w:lang w:eastAsia="zh-CN"/>
          <w14:textOutline w14:w="6350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福建高校优秀拔尖创新人才培养案例</w:t>
      </w:r>
      <w:r>
        <w:rPr>
          <w:rFonts w:ascii="宋体" w:hAnsi="宋体" w:eastAsia="宋体" w:cs="宋体"/>
          <w:spacing w:val="3"/>
          <w:sz w:val="43"/>
          <w:szCs w:val="43"/>
          <w:lang w:eastAsia="zh-CN"/>
          <w14:textOutline w14:w="6350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汇总表</w:t>
      </w:r>
    </w:p>
    <w:p>
      <w:pPr>
        <w:spacing w:before="48"/>
        <w:rPr>
          <w:lang w:eastAsia="zh-CN"/>
        </w:rPr>
      </w:pPr>
    </w:p>
    <w:p>
      <w:pPr>
        <w:spacing w:before="47"/>
        <w:rPr>
          <w:lang w:eastAsia="zh-CN"/>
        </w:rPr>
      </w:pPr>
    </w:p>
    <w:tbl>
      <w:tblPr>
        <w:tblStyle w:val="6"/>
        <w:tblW w:w="887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8"/>
        <w:gridCol w:w="1506"/>
        <w:gridCol w:w="1356"/>
        <w:gridCol w:w="1461"/>
        <w:gridCol w:w="1726"/>
        <w:gridCol w:w="166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</w:trPr>
        <w:tc>
          <w:tcPr>
            <w:tcW w:w="1158" w:type="dxa"/>
          </w:tcPr>
          <w:p>
            <w:pPr>
              <w:spacing w:before="157" w:line="224" w:lineRule="auto"/>
              <w:ind w:left="31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pacing w:val="-5"/>
                <w:sz w:val="28"/>
                <w:szCs w:val="28"/>
              </w:rPr>
              <w:t>序号</w:t>
            </w:r>
          </w:p>
        </w:tc>
        <w:tc>
          <w:tcPr>
            <w:tcW w:w="1506" w:type="dxa"/>
          </w:tcPr>
          <w:p>
            <w:pPr>
              <w:spacing w:before="158" w:line="222" w:lineRule="auto"/>
              <w:ind w:left="216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pacing w:val="-7"/>
                <w:sz w:val="28"/>
                <w:szCs w:val="28"/>
                <w:lang w:eastAsia="zh-CN"/>
              </w:rPr>
              <w:t>学院</w:t>
            </w:r>
            <w:r>
              <w:rPr>
                <w:rFonts w:ascii="黑体" w:hAnsi="黑体" w:eastAsia="黑体" w:cs="黑体"/>
                <w:spacing w:val="-7"/>
                <w:sz w:val="28"/>
                <w:szCs w:val="28"/>
              </w:rPr>
              <w:t>名称</w:t>
            </w:r>
          </w:p>
        </w:tc>
        <w:tc>
          <w:tcPr>
            <w:tcW w:w="1356" w:type="dxa"/>
          </w:tcPr>
          <w:p>
            <w:pPr>
              <w:spacing w:before="158" w:line="222" w:lineRule="auto"/>
              <w:ind w:left="139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pacing w:val="-6"/>
                <w:sz w:val="28"/>
                <w:szCs w:val="28"/>
              </w:rPr>
              <w:t>案例名称</w:t>
            </w:r>
          </w:p>
        </w:tc>
        <w:tc>
          <w:tcPr>
            <w:tcW w:w="1461" w:type="dxa"/>
          </w:tcPr>
          <w:p>
            <w:pPr>
              <w:spacing w:before="157" w:line="222" w:lineRule="auto"/>
              <w:ind w:left="191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pacing w:val="-6"/>
                <w:sz w:val="28"/>
                <w:szCs w:val="28"/>
              </w:rPr>
              <w:t>案例类</w:t>
            </w:r>
            <w:r>
              <w:rPr>
                <w:rFonts w:hint="eastAsia" w:ascii="黑体" w:hAnsi="黑体" w:eastAsia="黑体" w:cs="黑体"/>
                <w:spacing w:val="-6"/>
                <w:sz w:val="28"/>
                <w:szCs w:val="28"/>
                <w:lang w:eastAsia="zh-CN"/>
              </w:rPr>
              <w:t>别</w:t>
            </w:r>
          </w:p>
        </w:tc>
        <w:tc>
          <w:tcPr>
            <w:tcW w:w="1726" w:type="dxa"/>
          </w:tcPr>
          <w:p>
            <w:pPr>
              <w:spacing w:before="157" w:line="224" w:lineRule="auto"/>
              <w:ind w:left="187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pacing w:val="-6"/>
                <w:sz w:val="28"/>
                <w:szCs w:val="28"/>
              </w:rPr>
              <w:t>案例撰写人</w:t>
            </w:r>
          </w:p>
        </w:tc>
        <w:tc>
          <w:tcPr>
            <w:tcW w:w="1665" w:type="dxa"/>
          </w:tcPr>
          <w:p>
            <w:pPr>
              <w:spacing w:before="157" w:line="222" w:lineRule="auto"/>
              <w:ind w:left="29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pacing w:val="-5"/>
                <w:sz w:val="28"/>
                <w:szCs w:val="28"/>
              </w:rPr>
              <w:t>联系方式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1158" w:type="dxa"/>
          </w:tcPr>
          <w:p>
            <w:pPr>
              <w:spacing w:before="192" w:line="180" w:lineRule="auto"/>
              <w:ind w:left="537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ascii="仿宋" w:hAnsi="仿宋" w:eastAsia="仿宋" w:cs="仿宋"/>
                <w:sz w:val="28"/>
                <w:szCs w:val="28"/>
              </w:rPr>
              <w:t>1</w:t>
            </w:r>
          </w:p>
        </w:tc>
        <w:tc>
          <w:tcPr>
            <w:tcW w:w="1506" w:type="dxa"/>
          </w:tcPr>
          <w:p>
            <w:pPr>
              <w:pStyle w:val="7"/>
            </w:pPr>
          </w:p>
        </w:tc>
        <w:tc>
          <w:tcPr>
            <w:tcW w:w="1356" w:type="dxa"/>
          </w:tcPr>
          <w:p>
            <w:pPr>
              <w:pStyle w:val="7"/>
            </w:pPr>
          </w:p>
        </w:tc>
        <w:tc>
          <w:tcPr>
            <w:tcW w:w="1461" w:type="dxa"/>
          </w:tcPr>
          <w:p>
            <w:pPr>
              <w:pStyle w:val="7"/>
            </w:pPr>
          </w:p>
        </w:tc>
        <w:tc>
          <w:tcPr>
            <w:tcW w:w="1726" w:type="dxa"/>
          </w:tcPr>
          <w:p>
            <w:pPr>
              <w:pStyle w:val="7"/>
            </w:pPr>
          </w:p>
        </w:tc>
        <w:tc>
          <w:tcPr>
            <w:tcW w:w="1665" w:type="dxa"/>
          </w:tcPr>
          <w:p>
            <w:pPr>
              <w:pStyle w:val="7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1158" w:type="dxa"/>
          </w:tcPr>
          <w:p>
            <w:pPr>
              <w:spacing w:before="194" w:line="180" w:lineRule="auto"/>
              <w:ind w:left="530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ascii="仿宋" w:hAnsi="仿宋" w:eastAsia="仿宋" w:cs="仿宋"/>
                <w:sz w:val="28"/>
                <w:szCs w:val="28"/>
              </w:rPr>
              <w:t>2</w:t>
            </w:r>
          </w:p>
        </w:tc>
        <w:tc>
          <w:tcPr>
            <w:tcW w:w="1506" w:type="dxa"/>
          </w:tcPr>
          <w:p>
            <w:pPr>
              <w:pStyle w:val="7"/>
            </w:pPr>
          </w:p>
        </w:tc>
        <w:tc>
          <w:tcPr>
            <w:tcW w:w="1356" w:type="dxa"/>
          </w:tcPr>
          <w:p>
            <w:pPr>
              <w:pStyle w:val="7"/>
            </w:pPr>
          </w:p>
        </w:tc>
        <w:tc>
          <w:tcPr>
            <w:tcW w:w="1461" w:type="dxa"/>
          </w:tcPr>
          <w:p>
            <w:pPr>
              <w:pStyle w:val="7"/>
            </w:pPr>
          </w:p>
        </w:tc>
        <w:tc>
          <w:tcPr>
            <w:tcW w:w="1726" w:type="dxa"/>
          </w:tcPr>
          <w:p>
            <w:pPr>
              <w:pStyle w:val="7"/>
            </w:pPr>
          </w:p>
        </w:tc>
        <w:tc>
          <w:tcPr>
            <w:tcW w:w="1665" w:type="dxa"/>
          </w:tcPr>
          <w:p>
            <w:pPr>
              <w:pStyle w:val="7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1158" w:type="dxa"/>
          </w:tcPr>
          <w:p>
            <w:pPr>
              <w:spacing w:before="192" w:line="182" w:lineRule="auto"/>
              <w:ind w:left="541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ascii="仿宋" w:hAnsi="仿宋" w:eastAsia="仿宋" w:cs="仿宋"/>
                <w:sz w:val="28"/>
                <w:szCs w:val="28"/>
              </w:rPr>
              <w:t>3</w:t>
            </w:r>
          </w:p>
        </w:tc>
        <w:tc>
          <w:tcPr>
            <w:tcW w:w="1506" w:type="dxa"/>
          </w:tcPr>
          <w:p>
            <w:pPr>
              <w:pStyle w:val="7"/>
            </w:pPr>
          </w:p>
        </w:tc>
        <w:tc>
          <w:tcPr>
            <w:tcW w:w="1356" w:type="dxa"/>
          </w:tcPr>
          <w:p>
            <w:pPr>
              <w:pStyle w:val="7"/>
            </w:pPr>
          </w:p>
        </w:tc>
        <w:tc>
          <w:tcPr>
            <w:tcW w:w="1461" w:type="dxa"/>
          </w:tcPr>
          <w:p>
            <w:pPr>
              <w:pStyle w:val="7"/>
            </w:pPr>
          </w:p>
        </w:tc>
        <w:tc>
          <w:tcPr>
            <w:tcW w:w="1726" w:type="dxa"/>
          </w:tcPr>
          <w:p>
            <w:pPr>
              <w:pStyle w:val="7"/>
            </w:pPr>
          </w:p>
        </w:tc>
        <w:tc>
          <w:tcPr>
            <w:tcW w:w="1665" w:type="dxa"/>
          </w:tcPr>
          <w:p>
            <w:pPr>
              <w:pStyle w:val="7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1158" w:type="dxa"/>
          </w:tcPr>
          <w:p>
            <w:pPr>
              <w:spacing w:before="195" w:line="180" w:lineRule="auto"/>
              <w:ind w:left="529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ascii="仿宋" w:hAnsi="仿宋" w:eastAsia="仿宋" w:cs="仿宋"/>
                <w:sz w:val="28"/>
                <w:szCs w:val="28"/>
              </w:rPr>
              <w:t>4</w:t>
            </w:r>
          </w:p>
        </w:tc>
        <w:tc>
          <w:tcPr>
            <w:tcW w:w="1506" w:type="dxa"/>
          </w:tcPr>
          <w:p>
            <w:pPr>
              <w:pStyle w:val="7"/>
            </w:pPr>
          </w:p>
        </w:tc>
        <w:tc>
          <w:tcPr>
            <w:tcW w:w="1356" w:type="dxa"/>
          </w:tcPr>
          <w:p>
            <w:pPr>
              <w:pStyle w:val="7"/>
            </w:pPr>
          </w:p>
        </w:tc>
        <w:tc>
          <w:tcPr>
            <w:tcW w:w="1461" w:type="dxa"/>
          </w:tcPr>
          <w:p>
            <w:pPr>
              <w:pStyle w:val="7"/>
            </w:pPr>
          </w:p>
        </w:tc>
        <w:tc>
          <w:tcPr>
            <w:tcW w:w="1726" w:type="dxa"/>
          </w:tcPr>
          <w:p>
            <w:pPr>
              <w:pStyle w:val="7"/>
            </w:pPr>
          </w:p>
        </w:tc>
        <w:tc>
          <w:tcPr>
            <w:tcW w:w="1665" w:type="dxa"/>
          </w:tcPr>
          <w:p>
            <w:pPr>
              <w:pStyle w:val="7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1158" w:type="dxa"/>
          </w:tcPr>
          <w:p>
            <w:pPr>
              <w:spacing w:before="199" w:line="179" w:lineRule="auto"/>
              <w:ind w:left="534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ascii="仿宋" w:hAnsi="仿宋" w:eastAsia="仿宋" w:cs="仿宋"/>
                <w:sz w:val="28"/>
                <w:szCs w:val="28"/>
              </w:rPr>
              <w:t>5</w:t>
            </w:r>
          </w:p>
        </w:tc>
        <w:tc>
          <w:tcPr>
            <w:tcW w:w="1506" w:type="dxa"/>
          </w:tcPr>
          <w:p>
            <w:pPr>
              <w:pStyle w:val="7"/>
            </w:pPr>
          </w:p>
        </w:tc>
        <w:tc>
          <w:tcPr>
            <w:tcW w:w="1356" w:type="dxa"/>
          </w:tcPr>
          <w:p>
            <w:pPr>
              <w:pStyle w:val="7"/>
            </w:pPr>
          </w:p>
        </w:tc>
        <w:tc>
          <w:tcPr>
            <w:tcW w:w="1461" w:type="dxa"/>
          </w:tcPr>
          <w:p>
            <w:pPr>
              <w:pStyle w:val="7"/>
            </w:pPr>
          </w:p>
        </w:tc>
        <w:tc>
          <w:tcPr>
            <w:tcW w:w="1726" w:type="dxa"/>
          </w:tcPr>
          <w:p>
            <w:pPr>
              <w:pStyle w:val="7"/>
            </w:pPr>
          </w:p>
        </w:tc>
        <w:tc>
          <w:tcPr>
            <w:tcW w:w="1665" w:type="dxa"/>
          </w:tcPr>
          <w:p>
            <w:pPr>
              <w:pStyle w:val="7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</w:trPr>
        <w:tc>
          <w:tcPr>
            <w:tcW w:w="1158" w:type="dxa"/>
          </w:tcPr>
          <w:p>
            <w:pPr>
              <w:pStyle w:val="7"/>
              <w:spacing w:line="267" w:lineRule="auto"/>
            </w:pPr>
          </w:p>
          <w:p>
            <w:pPr>
              <w:spacing w:before="91" w:line="116" w:lineRule="exact"/>
              <w:ind w:left="385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ascii="仿宋" w:hAnsi="仿宋" w:eastAsia="仿宋" w:cs="仿宋"/>
                <w:spacing w:val="-3"/>
                <w:position w:val="2"/>
                <w:sz w:val="28"/>
                <w:szCs w:val="28"/>
              </w:rPr>
              <w:t>...</w:t>
            </w:r>
          </w:p>
        </w:tc>
        <w:tc>
          <w:tcPr>
            <w:tcW w:w="1506" w:type="dxa"/>
          </w:tcPr>
          <w:p>
            <w:pPr>
              <w:pStyle w:val="7"/>
            </w:pPr>
          </w:p>
        </w:tc>
        <w:tc>
          <w:tcPr>
            <w:tcW w:w="1356" w:type="dxa"/>
          </w:tcPr>
          <w:p>
            <w:pPr>
              <w:pStyle w:val="7"/>
            </w:pPr>
          </w:p>
        </w:tc>
        <w:tc>
          <w:tcPr>
            <w:tcW w:w="1461" w:type="dxa"/>
          </w:tcPr>
          <w:p>
            <w:pPr>
              <w:pStyle w:val="7"/>
            </w:pPr>
          </w:p>
        </w:tc>
        <w:tc>
          <w:tcPr>
            <w:tcW w:w="1726" w:type="dxa"/>
          </w:tcPr>
          <w:p>
            <w:pPr>
              <w:pStyle w:val="7"/>
            </w:pPr>
          </w:p>
        </w:tc>
        <w:tc>
          <w:tcPr>
            <w:tcW w:w="1665" w:type="dxa"/>
          </w:tcPr>
          <w:p>
            <w:pPr>
              <w:pStyle w:val="7"/>
            </w:pPr>
          </w:p>
        </w:tc>
      </w:tr>
    </w:tbl>
    <w:p>
      <w:pPr>
        <w:pStyle w:val="2"/>
        <w:rPr>
          <w:rFonts w:hint="eastAsia" w:eastAsiaTheme="minorEastAsia"/>
          <w:sz w:val="28"/>
          <w:szCs w:val="28"/>
          <w:lang w:eastAsia="zh-CN"/>
        </w:rPr>
      </w:pPr>
      <w:bookmarkStart w:id="0" w:name="_GoBack"/>
      <w:bookmarkEnd w:id="0"/>
    </w:p>
    <w:sectPr>
      <w:footerReference r:id="rId3" w:type="default"/>
      <w:pgSz w:w="11906" w:h="16839"/>
      <w:pgMar w:top="1431" w:right="1648" w:bottom="1412" w:left="1418" w:header="0" w:footer="113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76" w:lineRule="auto"/>
      <w:ind w:left="440"/>
      <w:rPr>
        <w:rFonts w:ascii="宋体" w:hAnsi="宋体" w:eastAsia="宋体" w:cs="宋体"/>
        <w:sz w:val="28"/>
        <w:szCs w:val="28"/>
      </w:rPr>
    </w:pPr>
    <w:r>
      <w:rPr>
        <w:rFonts w:ascii="宋体" w:hAnsi="宋体" w:eastAsia="宋体" w:cs="宋体"/>
        <w:spacing w:val="-7"/>
        <w:sz w:val="28"/>
        <w:szCs w:val="28"/>
      </w:rPr>
      <w:t>-8-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ZmRmNzk1MmUwYzM5NjEzODI4OGM0YTFkMzM1NmViNjYifQ=="/>
  </w:docVars>
  <w:rsids>
    <w:rsidRoot w:val="003F70B6"/>
    <w:rsid w:val="003E04E9"/>
    <w:rsid w:val="003F70B6"/>
    <w:rsid w:val="0073280F"/>
    <w:rsid w:val="009D1F91"/>
    <w:rsid w:val="00B032CC"/>
    <w:rsid w:val="00C81E62"/>
    <w:rsid w:val="00D111EA"/>
    <w:rsid w:val="00E04BCD"/>
    <w:rsid w:val="00E4167E"/>
    <w:rsid w:val="1E88146F"/>
    <w:rsid w:val="25C74716"/>
    <w:rsid w:val="379D46A3"/>
    <w:rsid w:val="474E3814"/>
    <w:rsid w:val="478E67EF"/>
    <w:rsid w:val="7A12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195</Words>
  <Characters>1114</Characters>
  <Lines>9</Lines>
  <Paragraphs>2</Paragraphs>
  <TotalTime>27</TotalTime>
  <ScaleCrop>false</ScaleCrop>
  <LinksUpToDate>false</LinksUpToDate>
  <CharactersWithSpaces>1307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2024-05-13T15:58:00Z</dcterms:created>
  <dc:creator>微软用户</dc:creator>
  <cp:lastModifiedBy>张力先</cp:lastModifiedBy>
  <cp:lastPrinted>2024-05-21T01:00:00Z</cp:lastPrinted>
  <dcterms:modified xsi:type="dcterms:W3CDTF">2024-05-21T01:34:25Z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2024-05-20T09:21:12Z</vt:filetime>
  </property>
  <property fmtid="{D5CDD505-2E9C-101B-9397-08002B2CF9AE}" pid="4" name="KSOProductBuildVer">
    <vt:lpwstr>2052-12.1.0.15990</vt:lpwstr>
  </property>
  <property fmtid="{D5CDD505-2E9C-101B-9397-08002B2CF9AE}" pid="5" name="ICV">
    <vt:lpwstr>9B49AE349E3C439FB21F6FC1BC9385CD_12</vt:lpwstr>
  </property>
</Properties>
</file>