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1E5FBB" w14:textId="77777777" w:rsidR="0002413F" w:rsidRPr="0002413F" w:rsidRDefault="0002413F" w:rsidP="0002413F">
      <w:r w:rsidRPr="0002413F">
        <w:t xml:space="preserve">Perfect </w:t>
      </w:r>
      <w:r w:rsidRPr="0002413F">
        <w:rPr>
          <w:rFonts w:ascii="Segoe UI Emoji" w:hAnsi="Segoe UI Emoji" w:cs="Segoe UI Emoji"/>
        </w:rPr>
        <w:t>✅</w:t>
      </w:r>
      <w:r w:rsidRPr="0002413F">
        <w:t xml:space="preserve"> </w:t>
      </w:r>
      <w:r w:rsidRPr="0002413F">
        <w:rPr>
          <w:rFonts w:ascii="Aptos" w:hAnsi="Aptos" w:cs="Aptos"/>
        </w:rPr>
        <w:t>—</w:t>
      </w:r>
      <w:r w:rsidRPr="0002413F">
        <w:t xml:space="preserve"> here</w:t>
      </w:r>
      <w:r w:rsidRPr="0002413F">
        <w:rPr>
          <w:rFonts w:ascii="Aptos" w:hAnsi="Aptos" w:cs="Aptos"/>
        </w:rPr>
        <w:t>’</w:t>
      </w:r>
      <w:r w:rsidRPr="0002413F">
        <w:t xml:space="preserve">s your </w:t>
      </w:r>
      <w:r w:rsidRPr="0002413F">
        <w:rPr>
          <w:b/>
          <w:bCs/>
        </w:rPr>
        <w:t>detailed study table</w:t>
      </w:r>
      <w:r w:rsidRPr="0002413F">
        <w:t xml:space="preserve"> that connects every </w:t>
      </w:r>
      <w:r w:rsidRPr="0002413F">
        <w:rPr>
          <w:i/>
          <w:iCs/>
        </w:rPr>
        <w:t>topic</w:t>
      </w:r>
      <w:r w:rsidRPr="0002413F">
        <w:t xml:space="preserve">, </w:t>
      </w:r>
      <w:r w:rsidRPr="0002413F">
        <w:rPr>
          <w:i/>
          <w:iCs/>
        </w:rPr>
        <w:t>presentation name</w:t>
      </w:r>
      <w:r w:rsidRPr="0002413F">
        <w:t xml:space="preserve">, and </w:t>
      </w:r>
      <w:r w:rsidRPr="0002413F">
        <w:rPr>
          <w:i/>
          <w:iCs/>
        </w:rPr>
        <w:t>slide number range</w:t>
      </w:r>
      <w:r w:rsidRPr="0002413F">
        <w:t xml:space="preserve"> across both decks (3. Quantifying Demand.pptx and 4. Profit Maximization.pptx).</w:t>
      </w:r>
    </w:p>
    <w:p w14:paraId="664B7ECB" w14:textId="77777777" w:rsidR="0002413F" w:rsidRPr="0002413F" w:rsidRDefault="0002413F" w:rsidP="0002413F">
      <w:r w:rsidRPr="0002413F">
        <w:t xml:space="preserve">This version is organized exactly like your preferred </w:t>
      </w:r>
      <w:proofErr w:type="gramStart"/>
      <w:r w:rsidRPr="0002413F">
        <w:t>layout — easy</w:t>
      </w:r>
      <w:proofErr w:type="gramEnd"/>
      <w:r w:rsidRPr="0002413F">
        <w:t xml:space="preserve"> to follow and presentation-ready for class or review.</w:t>
      </w:r>
    </w:p>
    <w:p w14:paraId="794C273B" w14:textId="77777777" w:rsidR="0002413F" w:rsidRPr="0002413F" w:rsidRDefault="0002413F" w:rsidP="0002413F">
      <w:r w:rsidRPr="0002413F">
        <w:pict w14:anchorId="6DBE7282">
          <v:rect id="_x0000_i1043" style="width:0;height:1.5pt" o:hralign="center" o:hrstd="t" o:hr="t" fillcolor="#a0a0a0" stroked="f"/>
        </w:pict>
      </w:r>
    </w:p>
    <w:p w14:paraId="7989FB71" w14:textId="77777777" w:rsidR="0002413F" w:rsidRPr="0002413F" w:rsidRDefault="0002413F" w:rsidP="0002413F">
      <w:pPr>
        <w:rPr>
          <w:b/>
          <w:bCs/>
        </w:rPr>
      </w:pPr>
      <w:r w:rsidRPr="0002413F">
        <w:rPr>
          <w:rFonts w:ascii="Segoe UI Emoji" w:hAnsi="Segoe UI Emoji" w:cs="Segoe UI Emoji"/>
          <w:b/>
          <w:bCs/>
        </w:rPr>
        <w:t>🧭</w:t>
      </w:r>
      <w:r w:rsidRPr="0002413F">
        <w:rPr>
          <w:b/>
          <w:bCs/>
        </w:rPr>
        <w:t xml:space="preserve"> Elasticity, Revenue &amp; Profit Maximization — Slide-by-Slide Study Map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7"/>
        <w:gridCol w:w="1892"/>
        <w:gridCol w:w="1691"/>
        <w:gridCol w:w="1410"/>
        <w:gridCol w:w="3760"/>
      </w:tblGrid>
      <w:tr w:rsidR="0002413F" w:rsidRPr="0002413F" w14:paraId="72EC9964" w14:textId="77777777" w:rsidTr="0002413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800561" w14:textId="77777777" w:rsidR="0002413F" w:rsidRPr="0002413F" w:rsidRDefault="0002413F" w:rsidP="0002413F">
            <w:pPr>
              <w:rPr>
                <w:b/>
                <w:bCs/>
              </w:rPr>
            </w:pPr>
            <w:r w:rsidRPr="0002413F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735B204B" w14:textId="77777777" w:rsidR="0002413F" w:rsidRPr="0002413F" w:rsidRDefault="0002413F" w:rsidP="0002413F">
            <w:pPr>
              <w:rPr>
                <w:b/>
                <w:bCs/>
              </w:rPr>
            </w:pPr>
            <w:r w:rsidRPr="0002413F">
              <w:rPr>
                <w:b/>
                <w:bCs/>
              </w:rPr>
              <w:t>Topic</w:t>
            </w:r>
          </w:p>
        </w:tc>
        <w:tc>
          <w:tcPr>
            <w:tcW w:w="0" w:type="auto"/>
            <w:vAlign w:val="center"/>
            <w:hideMark/>
          </w:tcPr>
          <w:p w14:paraId="09F2D715" w14:textId="77777777" w:rsidR="0002413F" w:rsidRPr="0002413F" w:rsidRDefault="0002413F" w:rsidP="0002413F">
            <w:pPr>
              <w:rPr>
                <w:b/>
                <w:bCs/>
              </w:rPr>
            </w:pPr>
            <w:r w:rsidRPr="0002413F">
              <w:rPr>
                <w:b/>
                <w:bCs/>
              </w:rPr>
              <w:t>Presentation Name</w:t>
            </w:r>
          </w:p>
        </w:tc>
        <w:tc>
          <w:tcPr>
            <w:tcW w:w="0" w:type="auto"/>
            <w:vAlign w:val="center"/>
            <w:hideMark/>
          </w:tcPr>
          <w:p w14:paraId="44320198" w14:textId="77777777" w:rsidR="0002413F" w:rsidRPr="0002413F" w:rsidRDefault="0002413F" w:rsidP="0002413F">
            <w:pPr>
              <w:rPr>
                <w:b/>
                <w:bCs/>
              </w:rPr>
            </w:pPr>
            <w:r w:rsidRPr="0002413F">
              <w:rPr>
                <w:b/>
                <w:bCs/>
              </w:rPr>
              <w:t>Slide Numbers</w:t>
            </w:r>
          </w:p>
        </w:tc>
        <w:tc>
          <w:tcPr>
            <w:tcW w:w="0" w:type="auto"/>
            <w:vAlign w:val="center"/>
            <w:hideMark/>
          </w:tcPr>
          <w:p w14:paraId="4D73EA34" w14:textId="77777777" w:rsidR="0002413F" w:rsidRPr="0002413F" w:rsidRDefault="0002413F" w:rsidP="0002413F">
            <w:pPr>
              <w:rPr>
                <w:b/>
                <w:bCs/>
              </w:rPr>
            </w:pPr>
            <w:r w:rsidRPr="0002413F">
              <w:rPr>
                <w:b/>
                <w:bCs/>
              </w:rPr>
              <w:t>What to Focus On</w:t>
            </w:r>
          </w:p>
        </w:tc>
      </w:tr>
      <w:tr w:rsidR="0002413F" w:rsidRPr="0002413F" w14:paraId="3E6CF538" w14:textId="77777777" w:rsidTr="00024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C57C9F" w14:textId="77777777" w:rsidR="0002413F" w:rsidRPr="0002413F" w:rsidRDefault="0002413F" w:rsidP="0002413F">
            <w:r w:rsidRPr="0002413F">
              <w:t>1️</w:t>
            </w:r>
            <w:r w:rsidRPr="0002413F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284AE429" w14:textId="77777777" w:rsidR="0002413F" w:rsidRPr="0002413F" w:rsidRDefault="0002413F" w:rsidP="0002413F">
            <w:r w:rsidRPr="0002413F">
              <w:rPr>
                <w:b/>
                <w:bCs/>
              </w:rPr>
              <w:t>Definition &amp; Formula</w:t>
            </w:r>
          </w:p>
        </w:tc>
        <w:tc>
          <w:tcPr>
            <w:tcW w:w="0" w:type="auto"/>
            <w:vAlign w:val="center"/>
            <w:hideMark/>
          </w:tcPr>
          <w:p w14:paraId="5C1FD13C" w14:textId="77777777" w:rsidR="0002413F" w:rsidRPr="0002413F" w:rsidRDefault="0002413F" w:rsidP="0002413F">
            <w:r w:rsidRPr="0002413F">
              <w:rPr>
                <w:b/>
                <w:bCs/>
              </w:rPr>
              <w:t>3. Quantifying Demand</w:t>
            </w:r>
          </w:p>
        </w:tc>
        <w:tc>
          <w:tcPr>
            <w:tcW w:w="0" w:type="auto"/>
            <w:vAlign w:val="center"/>
            <w:hideMark/>
          </w:tcPr>
          <w:p w14:paraId="4BAACA8E" w14:textId="77777777" w:rsidR="0002413F" w:rsidRPr="0002413F" w:rsidRDefault="0002413F" w:rsidP="0002413F">
            <w:r w:rsidRPr="0002413F">
              <w:rPr>
                <w:b/>
                <w:bCs/>
              </w:rPr>
              <w:t>Slides 6 – 9</w:t>
            </w:r>
          </w:p>
        </w:tc>
        <w:tc>
          <w:tcPr>
            <w:tcW w:w="0" w:type="auto"/>
            <w:vAlign w:val="center"/>
            <w:hideMark/>
          </w:tcPr>
          <w:p w14:paraId="722988AB" w14:textId="77777777" w:rsidR="0002413F" w:rsidRPr="0002413F" w:rsidRDefault="0002413F" w:rsidP="0002413F">
            <w:r w:rsidRPr="0002413F">
              <w:t>Understand what elasticity means, how it’s computed (E = %ΔQ / %ΔP), and why it varies even when slope is constant.</w:t>
            </w:r>
          </w:p>
        </w:tc>
      </w:tr>
      <w:tr w:rsidR="0002413F" w:rsidRPr="0002413F" w14:paraId="3F48815F" w14:textId="77777777" w:rsidTr="00024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082ACD" w14:textId="77777777" w:rsidR="0002413F" w:rsidRPr="0002413F" w:rsidRDefault="0002413F" w:rsidP="0002413F">
            <w:r w:rsidRPr="0002413F">
              <w:t>2️</w:t>
            </w:r>
            <w:r w:rsidRPr="0002413F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555EE2EC" w14:textId="77777777" w:rsidR="0002413F" w:rsidRPr="0002413F" w:rsidRDefault="0002413F" w:rsidP="0002413F">
            <w:r w:rsidRPr="0002413F">
              <w:rPr>
                <w:b/>
                <w:bCs/>
              </w:rPr>
              <w:t>Elasticity Zones &amp; TR Curve</w:t>
            </w:r>
          </w:p>
        </w:tc>
        <w:tc>
          <w:tcPr>
            <w:tcW w:w="0" w:type="auto"/>
            <w:vAlign w:val="center"/>
            <w:hideMark/>
          </w:tcPr>
          <w:p w14:paraId="343459AB" w14:textId="77777777" w:rsidR="0002413F" w:rsidRPr="0002413F" w:rsidRDefault="0002413F" w:rsidP="0002413F">
            <w:r w:rsidRPr="0002413F">
              <w:rPr>
                <w:b/>
                <w:bCs/>
              </w:rPr>
              <w:t>3. Quantifying Demand</w:t>
            </w:r>
          </w:p>
        </w:tc>
        <w:tc>
          <w:tcPr>
            <w:tcW w:w="0" w:type="auto"/>
            <w:vAlign w:val="center"/>
            <w:hideMark/>
          </w:tcPr>
          <w:p w14:paraId="5760B81B" w14:textId="77777777" w:rsidR="0002413F" w:rsidRPr="0002413F" w:rsidRDefault="0002413F" w:rsidP="0002413F">
            <w:r w:rsidRPr="0002413F">
              <w:rPr>
                <w:b/>
                <w:bCs/>
              </w:rPr>
              <w:t>Slides 10 – 16</w:t>
            </w:r>
          </w:p>
        </w:tc>
        <w:tc>
          <w:tcPr>
            <w:tcW w:w="0" w:type="auto"/>
            <w:vAlign w:val="center"/>
            <w:hideMark/>
          </w:tcPr>
          <w:p w14:paraId="3483CC7C" w14:textId="77777777" w:rsidR="0002413F" w:rsidRPr="0002413F" w:rsidRDefault="0002413F" w:rsidP="0002413F">
            <w:r w:rsidRPr="0002413F">
              <w:t xml:space="preserve">Learn to read both </w:t>
            </w:r>
            <w:r w:rsidRPr="0002413F">
              <w:rPr>
                <w:b/>
                <w:bCs/>
              </w:rPr>
              <w:t>Price–Quantity</w:t>
            </w:r>
            <w:r w:rsidRPr="0002413F">
              <w:t xml:space="preserve"> and </w:t>
            </w:r>
            <w:r w:rsidRPr="0002413F">
              <w:rPr>
                <w:b/>
                <w:bCs/>
              </w:rPr>
              <w:t>Total Revenue–Quantity</w:t>
            </w:r>
            <w:r w:rsidRPr="0002413F">
              <w:t xml:space="preserve"> graphs. Identify elastic, unit-elastic, and inelastic regions and how TR rises, peaks, then falls.</w:t>
            </w:r>
          </w:p>
        </w:tc>
      </w:tr>
      <w:tr w:rsidR="0002413F" w:rsidRPr="0002413F" w14:paraId="35AB1EB0" w14:textId="77777777" w:rsidTr="00024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97E88F" w14:textId="77777777" w:rsidR="0002413F" w:rsidRPr="0002413F" w:rsidRDefault="0002413F" w:rsidP="0002413F">
            <w:r w:rsidRPr="0002413F">
              <w:t>3️</w:t>
            </w:r>
            <w:r w:rsidRPr="0002413F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6DC1A7FD" w14:textId="77777777" w:rsidR="0002413F" w:rsidRPr="0002413F" w:rsidRDefault="0002413F" w:rsidP="0002413F">
            <w:r w:rsidRPr="0002413F">
              <w:rPr>
                <w:b/>
                <w:bCs/>
              </w:rPr>
              <w:t>Graphical Proof</w:t>
            </w:r>
          </w:p>
        </w:tc>
        <w:tc>
          <w:tcPr>
            <w:tcW w:w="0" w:type="auto"/>
            <w:vAlign w:val="center"/>
            <w:hideMark/>
          </w:tcPr>
          <w:p w14:paraId="39568048" w14:textId="77777777" w:rsidR="0002413F" w:rsidRPr="0002413F" w:rsidRDefault="0002413F" w:rsidP="0002413F">
            <w:r w:rsidRPr="0002413F">
              <w:rPr>
                <w:b/>
                <w:bCs/>
              </w:rPr>
              <w:t>3. Quantifying Demand</w:t>
            </w:r>
          </w:p>
        </w:tc>
        <w:tc>
          <w:tcPr>
            <w:tcW w:w="0" w:type="auto"/>
            <w:vAlign w:val="center"/>
            <w:hideMark/>
          </w:tcPr>
          <w:p w14:paraId="46842F3C" w14:textId="77777777" w:rsidR="0002413F" w:rsidRPr="0002413F" w:rsidRDefault="0002413F" w:rsidP="0002413F">
            <w:r w:rsidRPr="0002413F">
              <w:rPr>
                <w:b/>
                <w:bCs/>
              </w:rPr>
              <w:t>Slide 17</w:t>
            </w:r>
          </w:p>
        </w:tc>
        <w:tc>
          <w:tcPr>
            <w:tcW w:w="0" w:type="auto"/>
            <w:vAlign w:val="center"/>
            <w:hideMark/>
          </w:tcPr>
          <w:p w14:paraId="5814EBE9" w14:textId="77777777" w:rsidR="0002413F" w:rsidRPr="0002413F" w:rsidRDefault="0002413F" w:rsidP="0002413F">
            <w:r w:rsidRPr="0002413F">
              <w:t>Visualize the “revenue gain vs. revenue loss” rectangles. Understand why TR increases in the elastic zone and decreases in the inelastic zone.</w:t>
            </w:r>
          </w:p>
        </w:tc>
      </w:tr>
      <w:tr w:rsidR="0002413F" w:rsidRPr="0002413F" w14:paraId="0FD423C6" w14:textId="77777777" w:rsidTr="00024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C52600" w14:textId="77777777" w:rsidR="0002413F" w:rsidRPr="0002413F" w:rsidRDefault="0002413F" w:rsidP="0002413F">
            <w:r w:rsidRPr="0002413F">
              <w:t>4️</w:t>
            </w:r>
            <w:r w:rsidRPr="0002413F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264F7C3C" w14:textId="77777777" w:rsidR="0002413F" w:rsidRPr="0002413F" w:rsidRDefault="0002413F" w:rsidP="0002413F">
            <w:r w:rsidRPr="0002413F">
              <w:rPr>
                <w:b/>
                <w:bCs/>
              </w:rPr>
              <w:t>Profit Maximization Logic</w:t>
            </w:r>
          </w:p>
        </w:tc>
        <w:tc>
          <w:tcPr>
            <w:tcW w:w="0" w:type="auto"/>
            <w:vAlign w:val="center"/>
            <w:hideMark/>
          </w:tcPr>
          <w:p w14:paraId="525DC00C" w14:textId="77777777" w:rsidR="0002413F" w:rsidRPr="0002413F" w:rsidRDefault="0002413F" w:rsidP="0002413F">
            <w:r w:rsidRPr="0002413F">
              <w:rPr>
                <w:b/>
                <w:bCs/>
              </w:rPr>
              <w:t>4. Profit Maximization</w:t>
            </w:r>
          </w:p>
        </w:tc>
        <w:tc>
          <w:tcPr>
            <w:tcW w:w="0" w:type="auto"/>
            <w:vAlign w:val="center"/>
            <w:hideMark/>
          </w:tcPr>
          <w:p w14:paraId="719D5ED1" w14:textId="77777777" w:rsidR="0002413F" w:rsidRPr="0002413F" w:rsidRDefault="0002413F" w:rsidP="0002413F">
            <w:r w:rsidRPr="0002413F">
              <w:rPr>
                <w:b/>
                <w:bCs/>
              </w:rPr>
              <w:t>Slides 1 – 7</w:t>
            </w:r>
          </w:p>
        </w:tc>
        <w:tc>
          <w:tcPr>
            <w:tcW w:w="0" w:type="auto"/>
            <w:vAlign w:val="center"/>
            <w:hideMark/>
          </w:tcPr>
          <w:p w14:paraId="3D4B60FA" w14:textId="77777777" w:rsidR="0002413F" w:rsidRPr="0002413F" w:rsidRDefault="0002413F" w:rsidP="0002413F">
            <w:r w:rsidRPr="0002413F">
              <w:t>Transition from elasticity to firm decision-making: how firms use MR = MC to find profit-maximizing output and price.</w:t>
            </w:r>
          </w:p>
        </w:tc>
      </w:tr>
      <w:tr w:rsidR="0002413F" w:rsidRPr="0002413F" w14:paraId="60F0FE2E" w14:textId="77777777" w:rsidTr="00024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6D2B4F" w14:textId="77777777" w:rsidR="0002413F" w:rsidRPr="0002413F" w:rsidRDefault="0002413F" w:rsidP="0002413F">
            <w:r w:rsidRPr="0002413F">
              <w:t>5️</w:t>
            </w:r>
            <w:r w:rsidRPr="0002413F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6F23615E" w14:textId="77777777" w:rsidR="0002413F" w:rsidRPr="0002413F" w:rsidRDefault="0002413F" w:rsidP="0002413F">
            <w:r w:rsidRPr="0002413F">
              <w:rPr>
                <w:b/>
                <w:bCs/>
              </w:rPr>
              <w:t>Worked Example (Jack’s Ice Cream)</w:t>
            </w:r>
          </w:p>
        </w:tc>
        <w:tc>
          <w:tcPr>
            <w:tcW w:w="0" w:type="auto"/>
            <w:vAlign w:val="center"/>
            <w:hideMark/>
          </w:tcPr>
          <w:p w14:paraId="3B5B5407" w14:textId="77777777" w:rsidR="0002413F" w:rsidRPr="0002413F" w:rsidRDefault="0002413F" w:rsidP="0002413F">
            <w:r w:rsidRPr="0002413F">
              <w:rPr>
                <w:b/>
                <w:bCs/>
              </w:rPr>
              <w:t>4. Profit Maximization</w:t>
            </w:r>
          </w:p>
        </w:tc>
        <w:tc>
          <w:tcPr>
            <w:tcW w:w="0" w:type="auto"/>
            <w:vAlign w:val="center"/>
            <w:hideMark/>
          </w:tcPr>
          <w:p w14:paraId="39B35434" w14:textId="77777777" w:rsidR="0002413F" w:rsidRPr="0002413F" w:rsidRDefault="0002413F" w:rsidP="0002413F">
            <w:r w:rsidRPr="0002413F">
              <w:rPr>
                <w:b/>
                <w:bCs/>
              </w:rPr>
              <w:t>Slides 8 – 12</w:t>
            </w:r>
          </w:p>
        </w:tc>
        <w:tc>
          <w:tcPr>
            <w:tcW w:w="0" w:type="auto"/>
            <w:vAlign w:val="center"/>
            <w:hideMark/>
          </w:tcPr>
          <w:p w14:paraId="2FB2298E" w14:textId="77777777" w:rsidR="0002413F" w:rsidRPr="0002413F" w:rsidRDefault="0002413F" w:rsidP="0002413F">
            <w:r w:rsidRPr="0002413F">
              <w:t>Apply formulas using real numbers. Compute MR = MC, find optimal Q</w:t>
            </w:r>
            <w:r w:rsidRPr="0002413F">
              <w:rPr>
                <w:rFonts w:ascii="Cambria Math" w:hAnsi="Cambria Math" w:cs="Cambria Math"/>
              </w:rPr>
              <w:t>ₘ</w:t>
            </w:r>
            <w:r w:rsidRPr="0002413F">
              <w:t>, P</w:t>
            </w:r>
            <w:r w:rsidRPr="0002413F">
              <w:rPr>
                <w:rFonts w:ascii="Cambria Math" w:hAnsi="Cambria Math" w:cs="Cambria Math"/>
              </w:rPr>
              <w:t>ₘ</w:t>
            </w:r>
            <w:r w:rsidRPr="0002413F">
              <w:t>, and profit π</w:t>
            </w:r>
            <w:r w:rsidRPr="0002413F">
              <w:rPr>
                <w:rFonts w:ascii="Cambria Math" w:hAnsi="Cambria Math" w:cs="Cambria Math"/>
              </w:rPr>
              <w:t>ₘ</w:t>
            </w:r>
            <w:r w:rsidRPr="0002413F">
              <w:t xml:space="preserve"> = </w:t>
            </w:r>
            <w:proofErr w:type="spellStart"/>
            <w:r w:rsidRPr="0002413F">
              <w:t>pQ</w:t>
            </w:r>
            <w:proofErr w:type="spellEnd"/>
            <w:r w:rsidRPr="0002413F">
              <w:t xml:space="preserve"> </w:t>
            </w:r>
            <w:r w:rsidRPr="0002413F">
              <w:rPr>
                <w:rFonts w:ascii="Aptos" w:hAnsi="Aptos" w:cs="Aptos"/>
              </w:rPr>
              <w:t>–</w:t>
            </w:r>
            <w:r w:rsidRPr="0002413F">
              <w:t xml:space="preserve"> (FC + MC </w:t>
            </w:r>
            <w:r w:rsidRPr="0002413F">
              <w:rPr>
                <w:rFonts w:ascii="Aptos" w:hAnsi="Aptos" w:cs="Aptos"/>
              </w:rPr>
              <w:t>×</w:t>
            </w:r>
            <w:r w:rsidRPr="0002413F">
              <w:t xml:space="preserve"> Q).</w:t>
            </w:r>
          </w:p>
        </w:tc>
      </w:tr>
      <w:tr w:rsidR="0002413F" w:rsidRPr="0002413F" w14:paraId="24D87BAF" w14:textId="77777777" w:rsidTr="00024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542380" w14:textId="77777777" w:rsidR="0002413F" w:rsidRPr="0002413F" w:rsidRDefault="0002413F" w:rsidP="0002413F">
            <w:r w:rsidRPr="0002413F">
              <w:lastRenderedPageBreak/>
              <w:t>6️</w:t>
            </w:r>
            <w:r w:rsidRPr="0002413F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6EE2917B" w14:textId="77777777" w:rsidR="0002413F" w:rsidRPr="0002413F" w:rsidRDefault="0002413F" w:rsidP="0002413F">
            <w:r w:rsidRPr="0002413F">
              <w:rPr>
                <w:b/>
                <w:bCs/>
              </w:rPr>
              <w:t>Cost and Efficiency Concepts</w:t>
            </w:r>
          </w:p>
        </w:tc>
        <w:tc>
          <w:tcPr>
            <w:tcW w:w="0" w:type="auto"/>
            <w:vAlign w:val="center"/>
            <w:hideMark/>
          </w:tcPr>
          <w:p w14:paraId="04F40D6E" w14:textId="77777777" w:rsidR="0002413F" w:rsidRPr="0002413F" w:rsidRDefault="0002413F" w:rsidP="0002413F">
            <w:r w:rsidRPr="0002413F">
              <w:rPr>
                <w:b/>
                <w:bCs/>
              </w:rPr>
              <w:t>4. Profit Maximization</w:t>
            </w:r>
          </w:p>
        </w:tc>
        <w:tc>
          <w:tcPr>
            <w:tcW w:w="0" w:type="auto"/>
            <w:vAlign w:val="center"/>
            <w:hideMark/>
          </w:tcPr>
          <w:p w14:paraId="21B3DE40" w14:textId="77777777" w:rsidR="0002413F" w:rsidRPr="0002413F" w:rsidRDefault="0002413F" w:rsidP="0002413F">
            <w:r w:rsidRPr="0002413F">
              <w:rPr>
                <w:b/>
                <w:bCs/>
              </w:rPr>
              <w:t>Slides 13 – 17</w:t>
            </w:r>
          </w:p>
        </w:tc>
        <w:tc>
          <w:tcPr>
            <w:tcW w:w="0" w:type="auto"/>
            <w:vAlign w:val="center"/>
            <w:hideMark/>
          </w:tcPr>
          <w:p w14:paraId="0C61F3F3" w14:textId="77777777" w:rsidR="0002413F" w:rsidRPr="0002413F" w:rsidRDefault="0002413F" w:rsidP="0002413F">
            <w:r w:rsidRPr="0002413F">
              <w:t>Distinguish fixed vs variable cost, marginal vs average cost. Understand the “U-shaped” AC curve and why MR = MC still holds for optimum.</w:t>
            </w:r>
          </w:p>
        </w:tc>
      </w:tr>
      <w:tr w:rsidR="0002413F" w:rsidRPr="0002413F" w14:paraId="59E45E5B" w14:textId="77777777" w:rsidTr="00024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0DAA37" w14:textId="77777777" w:rsidR="0002413F" w:rsidRPr="0002413F" w:rsidRDefault="0002413F" w:rsidP="0002413F">
            <w:r w:rsidRPr="0002413F">
              <w:t>7️</w:t>
            </w:r>
            <w:r w:rsidRPr="0002413F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4747B7F4" w14:textId="77777777" w:rsidR="0002413F" w:rsidRPr="0002413F" w:rsidRDefault="0002413F" w:rsidP="0002413F">
            <w:r w:rsidRPr="0002413F">
              <w:rPr>
                <w:b/>
                <w:bCs/>
              </w:rPr>
              <w:t>Market Power &amp; Deadweight Loss</w:t>
            </w:r>
          </w:p>
        </w:tc>
        <w:tc>
          <w:tcPr>
            <w:tcW w:w="0" w:type="auto"/>
            <w:vAlign w:val="center"/>
            <w:hideMark/>
          </w:tcPr>
          <w:p w14:paraId="2568D96B" w14:textId="77777777" w:rsidR="0002413F" w:rsidRPr="0002413F" w:rsidRDefault="0002413F" w:rsidP="0002413F">
            <w:r w:rsidRPr="0002413F">
              <w:rPr>
                <w:b/>
                <w:bCs/>
              </w:rPr>
              <w:t>4. Profit Maximization</w:t>
            </w:r>
          </w:p>
        </w:tc>
        <w:tc>
          <w:tcPr>
            <w:tcW w:w="0" w:type="auto"/>
            <w:vAlign w:val="center"/>
            <w:hideMark/>
          </w:tcPr>
          <w:p w14:paraId="4269A62D" w14:textId="77777777" w:rsidR="0002413F" w:rsidRPr="0002413F" w:rsidRDefault="0002413F" w:rsidP="0002413F">
            <w:r w:rsidRPr="0002413F">
              <w:rPr>
                <w:b/>
                <w:bCs/>
              </w:rPr>
              <w:t>Slides 18 – 20</w:t>
            </w:r>
          </w:p>
        </w:tc>
        <w:tc>
          <w:tcPr>
            <w:tcW w:w="0" w:type="auto"/>
            <w:vAlign w:val="center"/>
            <w:hideMark/>
          </w:tcPr>
          <w:p w14:paraId="6A18F10D" w14:textId="77777777" w:rsidR="0002413F" w:rsidRPr="0002413F" w:rsidRDefault="0002413F" w:rsidP="0002413F">
            <w:r w:rsidRPr="0002413F">
              <w:t>Relate monopoly pricing to efficiency loss: price &gt; MC → consumer surplus ↓, producer surplus ↑, deadweight loss forms.</w:t>
            </w:r>
          </w:p>
        </w:tc>
      </w:tr>
      <w:tr w:rsidR="0002413F" w:rsidRPr="0002413F" w14:paraId="08E4D132" w14:textId="77777777" w:rsidTr="00024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04B2B6" w14:textId="77777777" w:rsidR="0002413F" w:rsidRPr="0002413F" w:rsidRDefault="0002413F" w:rsidP="0002413F">
            <w:r w:rsidRPr="0002413F">
              <w:t>8️</w:t>
            </w:r>
            <w:r w:rsidRPr="0002413F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3448A7F1" w14:textId="77777777" w:rsidR="0002413F" w:rsidRPr="0002413F" w:rsidRDefault="0002413F" w:rsidP="0002413F">
            <w:r w:rsidRPr="0002413F">
              <w:rPr>
                <w:b/>
                <w:bCs/>
              </w:rPr>
              <w:t>Summary &amp; Formulas Recap</w:t>
            </w:r>
          </w:p>
        </w:tc>
        <w:tc>
          <w:tcPr>
            <w:tcW w:w="0" w:type="auto"/>
            <w:vAlign w:val="center"/>
            <w:hideMark/>
          </w:tcPr>
          <w:p w14:paraId="625F8863" w14:textId="77777777" w:rsidR="0002413F" w:rsidRPr="0002413F" w:rsidRDefault="0002413F" w:rsidP="0002413F">
            <w:r w:rsidRPr="0002413F">
              <w:rPr>
                <w:b/>
                <w:bCs/>
              </w:rPr>
              <w:t>4. Profit Maximization</w:t>
            </w:r>
          </w:p>
        </w:tc>
        <w:tc>
          <w:tcPr>
            <w:tcW w:w="0" w:type="auto"/>
            <w:vAlign w:val="center"/>
            <w:hideMark/>
          </w:tcPr>
          <w:p w14:paraId="060034E1" w14:textId="77777777" w:rsidR="0002413F" w:rsidRPr="0002413F" w:rsidRDefault="0002413F" w:rsidP="0002413F">
            <w:r w:rsidRPr="0002413F">
              <w:rPr>
                <w:b/>
                <w:bCs/>
              </w:rPr>
              <w:t>Slide 21 (Summary)</w:t>
            </w:r>
          </w:p>
        </w:tc>
        <w:tc>
          <w:tcPr>
            <w:tcW w:w="0" w:type="auto"/>
            <w:vAlign w:val="center"/>
            <w:hideMark/>
          </w:tcPr>
          <w:p w14:paraId="50F95954" w14:textId="77777777" w:rsidR="0002413F" w:rsidRPr="0002413F" w:rsidRDefault="0002413F" w:rsidP="0002413F">
            <w:r w:rsidRPr="0002413F">
              <w:t>Review key formulas: E = (</w:t>
            </w:r>
            <w:proofErr w:type="spellStart"/>
            <w:r w:rsidRPr="0002413F">
              <w:t>dQ</w:t>
            </w:r>
            <w:proofErr w:type="spellEnd"/>
            <w:r w:rsidRPr="0002413F">
              <w:t>/</w:t>
            </w:r>
            <w:proofErr w:type="spellStart"/>
            <w:proofErr w:type="gramStart"/>
            <w:r w:rsidRPr="0002413F">
              <w:t>dP</w:t>
            </w:r>
            <w:proofErr w:type="spellEnd"/>
            <w:r w:rsidRPr="0002413F">
              <w:t>)*</w:t>
            </w:r>
            <w:proofErr w:type="gramEnd"/>
            <w:r w:rsidRPr="0002413F">
              <w:t xml:space="preserve">(P/Q), MR = </w:t>
            </w:r>
            <w:proofErr w:type="gramStart"/>
            <w:r w:rsidRPr="0002413F">
              <w:t>P(</w:t>
            </w:r>
            <w:proofErr w:type="gramEnd"/>
            <w:r w:rsidRPr="0002413F">
              <w:t>1 + 1/E), profit max when MR = MC.</w:t>
            </w:r>
          </w:p>
        </w:tc>
      </w:tr>
    </w:tbl>
    <w:p w14:paraId="4D3A314C" w14:textId="77777777" w:rsidR="0002413F" w:rsidRPr="0002413F" w:rsidRDefault="0002413F" w:rsidP="0002413F">
      <w:r w:rsidRPr="0002413F">
        <w:pict w14:anchorId="3E3BDED6">
          <v:rect id="_x0000_i1044" style="width:0;height:1.5pt" o:hralign="center" o:hrstd="t" o:hr="t" fillcolor="#a0a0a0" stroked="f"/>
        </w:pict>
      </w:r>
    </w:p>
    <w:p w14:paraId="4C820B0C" w14:textId="77777777" w:rsidR="0002413F" w:rsidRPr="0002413F" w:rsidRDefault="0002413F" w:rsidP="0002413F">
      <w:pPr>
        <w:rPr>
          <w:b/>
          <w:bCs/>
        </w:rPr>
      </w:pPr>
      <w:r w:rsidRPr="0002413F">
        <w:rPr>
          <w:rFonts w:ascii="Segoe UI Emoji" w:hAnsi="Segoe UI Emoji" w:cs="Segoe UI Emoji"/>
          <w:b/>
          <w:bCs/>
        </w:rPr>
        <w:t>📚</w:t>
      </w:r>
      <w:r w:rsidRPr="0002413F">
        <w:rPr>
          <w:b/>
          <w:bCs/>
        </w:rPr>
        <w:t xml:space="preserve"> Quick Interpretation Guide</w:t>
      </w:r>
    </w:p>
    <w:p w14:paraId="33EEAE6A" w14:textId="77777777" w:rsidR="0002413F" w:rsidRPr="0002413F" w:rsidRDefault="0002413F" w:rsidP="0002413F">
      <w:pPr>
        <w:numPr>
          <w:ilvl w:val="0"/>
          <w:numId w:val="1"/>
        </w:numPr>
      </w:pPr>
      <w:r w:rsidRPr="0002413F">
        <w:rPr>
          <w:b/>
          <w:bCs/>
        </w:rPr>
        <w:t>Slides 6–17</w:t>
      </w:r>
      <w:r w:rsidRPr="0002413F">
        <w:t xml:space="preserve"> (</w:t>
      </w:r>
      <w:r w:rsidRPr="0002413F">
        <w:rPr>
          <w:i/>
          <w:iCs/>
        </w:rPr>
        <w:t>Quantifying Demand</w:t>
      </w:r>
      <w:r w:rsidRPr="0002413F">
        <w:t>) → Conceptual foundation for elasticity &amp; total-revenue behavior.</w:t>
      </w:r>
    </w:p>
    <w:p w14:paraId="66A5F74A" w14:textId="77777777" w:rsidR="0002413F" w:rsidRPr="0002413F" w:rsidRDefault="0002413F" w:rsidP="0002413F">
      <w:pPr>
        <w:numPr>
          <w:ilvl w:val="0"/>
          <w:numId w:val="1"/>
        </w:numPr>
      </w:pPr>
      <w:r w:rsidRPr="0002413F">
        <w:rPr>
          <w:b/>
          <w:bCs/>
        </w:rPr>
        <w:t>Slides 1–12</w:t>
      </w:r>
      <w:r w:rsidRPr="0002413F">
        <w:t xml:space="preserve"> (</w:t>
      </w:r>
      <w:r w:rsidRPr="0002413F">
        <w:rPr>
          <w:i/>
          <w:iCs/>
        </w:rPr>
        <w:t>Profit Maximization</w:t>
      </w:r>
      <w:r w:rsidRPr="0002413F">
        <w:t>) → Application of elasticity to pricing decisions and MR = MC logic.</w:t>
      </w:r>
    </w:p>
    <w:p w14:paraId="080CC979" w14:textId="77777777" w:rsidR="0002413F" w:rsidRPr="0002413F" w:rsidRDefault="0002413F" w:rsidP="0002413F">
      <w:pPr>
        <w:numPr>
          <w:ilvl w:val="0"/>
          <w:numId w:val="1"/>
        </w:numPr>
      </w:pPr>
      <w:r w:rsidRPr="0002413F">
        <w:rPr>
          <w:b/>
          <w:bCs/>
        </w:rPr>
        <w:t>Slides 13–21</w:t>
      </w:r>
      <w:r w:rsidRPr="0002413F">
        <w:t xml:space="preserve"> (</w:t>
      </w:r>
      <w:r w:rsidRPr="0002413F">
        <w:rPr>
          <w:i/>
          <w:iCs/>
        </w:rPr>
        <w:t>Profit Maximization</w:t>
      </w:r>
      <w:r w:rsidRPr="0002413F">
        <w:t>) → Cost structure, efficiency, and market-power consequences.</w:t>
      </w:r>
    </w:p>
    <w:p w14:paraId="0CB07132" w14:textId="77777777" w:rsidR="00A869CB" w:rsidRDefault="00A869CB"/>
    <w:sectPr w:rsidR="00A86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DA2CD8"/>
    <w:multiLevelType w:val="multilevel"/>
    <w:tmpl w:val="15B29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2695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13F"/>
    <w:rsid w:val="0002413F"/>
    <w:rsid w:val="00807B99"/>
    <w:rsid w:val="0091684D"/>
    <w:rsid w:val="00A869CB"/>
    <w:rsid w:val="00FC7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27BC1"/>
  <w15:chartTrackingRefBased/>
  <w15:docId w15:val="{4E820294-4F3C-48B9-A32A-178B8C9BC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41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41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41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41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41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41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41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41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41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41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41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41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41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41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41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41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41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41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41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41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41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41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41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41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41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41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41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41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41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344</Words>
  <Characters>1966</Characters>
  <Application>Microsoft Office Word</Application>
  <DocSecurity>0</DocSecurity>
  <Lines>16</Lines>
  <Paragraphs>4</Paragraphs>
  <ScaleCrop>false</ScaleCrop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Rituparna Bera</dc:creator>
  <cp:keywords/>
  <dc:description/>
  <cp:lastModifiedBy>Rituparna Bera</cp:lastModifiedBy>
  <cp:revision>1</cp:revision>
  <dcterms:created xsi:type="dcterms:W3CDTF">2025-10-20T06:48:00Z</dcterms:created>
  <dcterms:modified xsi:type="dcterms:W3CDTF">2025-10-20T06:50:00Z</dcterms:modified>
</cp:coreProperties>
</file>