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C821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44357507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We estimated</w:t>
      </w:r>
    </w:p>
    <w:p w14:paraId="51D75B9E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Weekly Sales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Education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Tenure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DE2A094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(using Ordinary Least Squares, OLS).</w:t>
      </w:r>
    </w:p>
    <w:p w14:paraId="0A3721FD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Numbers (from your pasted table, cleaned for clarity):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br/>
        <w:t>Intercept = 3000 (SE 1000), Education = 150 (SE 100), Tenure = 250 (SE 200).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br/>
        <w:t>If your actual SEs differ on Quercus, the steps are identical.</w:t>
      </w:r>
    </w:p>
    <w:p w14:paraId="001FA0AF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Interpret the coefficient on Education</w:t>
      </w:r>
    </w:p>
    <w:p w14:paraId="58640EC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interpretation comes from (background):</w:t>
      </w:r>
    </w:p>
    <w:p w14:paraId="11979A6D" w14:textId="77777777" w:rsidR="0050691C" w:rsidRPr="0050691C" w:rsidRDefault="0050691C" w:rsidP="00506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regression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, each slope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effect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: the expected change 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from a one-unit change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holding all other regressors fixed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BF6F5" w14:textId="77777777" w:rsidR="0050691C" w:rsidRPr="0050691C" w:rsidRDefault="0050691C" w:rsidP="00506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This follows from linearity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E[Y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X]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and the OLS model setup (standard in intro econometrics / statistics).</w:t>
      </w:r>
    </w:p>
    <w:p w14:paraId="660DC0AF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One extra year of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is associated with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higher weekly sales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holding Tenure fixed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5F5CF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606E249E">
          <v:rect id="_x0000_i1025" style="width:0;height:1.5pt" o:hralign="center" o:hrstd="t" o:hr="t" fillcolor="#a0a0a0" stroked="f"/>
        </w:pict>
      </w:r>
    </w:p>
    <w:p w14:paraId="51D3CD75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(b) Test if Education has no effect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at 5%</w:t>
      </w:r>
    </w:p>
    <w:p w14:paraId="457DD161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test comes from (background):</w:t>
      </w:r>
    </w:p>
    <w:p w14:paraId="06D641D8" w14:textId="77777777" w:rsidR="0050691C" w:rsidRPr="0050691C" w:rsidRDefault="0050691C" w:rsidP="00506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Under the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linear model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, the OLS estimator is approximately normal in large samples.</w:t>
      </w:r>
    </w:p>
    <w:p w14:paraId="64A8B982" w14:textId="77777777" w:rsidR="0050691C" w:rsidRPr="0050691C" w:rsidRDefault="0050691C" w:rsidP="00506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The test statistic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SE(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proofErr w:type="gramEnd"/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distribution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with residual degrees of freedom.</w:t>
      </w:r>
    </w:p>
    <w:p w14:paraId="37E1995A" w14:textId="77777777" w:rsidR="0050691C" w:rsidRPr="0050691C" w:rsidRDefault="0050691C" w:rsidP="00506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Two-sided 5% test compares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to a critical value ≈ 1.96 (large df) or uses a p-value.</w:t>
      </w:r>
    </w:p>
    <w:p w14:paraId="64C4E577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0A3E2EA" w14:textId="77777777" w:rsidR="0050691C" w:rsidRPr="0050691C" w:rsidRDefault="0050691C" w:rsidP="00506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451F4C" w14:textId="77777777" w:rsidR="0050691C" w:rsidRPr="0050691C" w:rsidRDefault="0050691C" w:rsidP="00506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150-0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100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=1.50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E7CDB" w14:textId="77777777" w:rsidR="0050691C" w:rsidRPr="0050691C" w:rsidRDefault="0050691C" w:rsidP="00506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1.50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&lt;1.96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Fail to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893A9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Conclusion: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No statistically significant education effect at 5%.</w:t>
      </w:r>
    </w:p>
    <w:p w14:paraId="3C65736A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7C7FB1DD">
          <v:rect id="_x0000_i1026" style="width:0;height:1.5pt" o:hralign="center" o:hrstd="t" o:hr="t" fillcolor="#a0a0a0" stroked="f"/>
        </w:pict>
      </w:r>
    </w:p>
    <w:p w14:paraId="1B098C1E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(c) Does an extra year of Tenure matter? (5% test)</w:t>
      </w:r>
    </w:p>
    <w:p w14:paraId="58510FDF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background as (b)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(t-test on a single coefficient).</w:t>
      </w:r>
    </w:p>
    <w:p w14:paraId="38DAC7F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3C35FC10" w14:textId="77777777" w:rsidR="0050691C" w:rsidRPr="0050691C" w:rsidRDefault="0050691C" w:rsidP="00506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3C787" w14:textId="77777777" w:rsidR="0050691C" w:rsidRPr="0050691C" w:rsidRDefault="0050691C" w:rsidP="00506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250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200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=1.25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A7E74" w14:textId="77777777" w:rsidR="0050691C" w:rsidRPr="0050691C" w:rsidRDefault="0050691C" w:rsidP="00506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1.25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&lt;1.96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Fail to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1FE15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No significant tenure effect at 5% in this baseline.</w:t>
      </w:r>
    </w:p>
    <w:p w14:paraId="3CED5295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49D75DC6">
          <v:rect id="_x0000_i1027" style="width:0;height:1.5pt" o:hralign="center" o:hrstd="t" o:hr="t" fillcolor="#a0a0a0" stroked="f"/>
        </w:pict>
      </w:r>
    </w:p>
    <w:p w14:paraId="7785E7C8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(d) Add Training Program dummy</w:t>
      </w:r>
    </w:p>
    <w:p w14:paraId="6719D2B3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Model:</w:t>
      </w:r>
    </w:p>
    <w:p w14:paraId="64B4FE5B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Weekly Sales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Education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Tenure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Training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E8EE764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Readable estimates: Education = 100 (SE 100), Tenure = 250 (SE 100), Training = 500 (SE 100).</w:t>
      </w:r>
    </w:p>
    <w:p w14:paraId="1B4FA43F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spellStart"/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Does Training affect sales?</w:t>
      </w:r>
    </w:p>
    <w:p w14:paraId="595CD23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same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logic; dummy variables are standard regressors (1 if trained, 0 otherwise). The slope on a dummy is the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difference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between groups, controlling for other regressors.</w:t>
      </w:r>
    </w:p>
    <w:p w14:paraId="58F94CD7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6F05AB2B" w14:textId="77777777" w:rsidR="0050691C" w:rsidRPr="0050691C" w:rsidRDefault="0050691C" w:rsidP="00506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t=500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100=5.0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84935F" w14:textId="77777777" w:rsidR="0050691C" w:rsidRPr="0050691C" w:rsidRDefault="0050691C" w:rsidP="00506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5.0 &gt; 1.96 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67C01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Training participants sell about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 more/week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, statistically significant.</w:t>
      </w:r>
    </w:p>
    <w:p w14:paraId="2D9FF9B2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663563BF">
          <v:rect id="_x0000_i1028" style="width:0;height:1.5pt" o:hralign="center" o:hrstd="t" o:hr="t" fillcolor="#a0a0a0" stroked="f"/>
        </w:pict>
      </w:r>
    </w:p>
    <w:p w14:paraId="6D3AF881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(ii) With Training in, does Education still matter?</w:t>
      </w:r>
    </w:p>
    <w:p w14:paraId="0A5C5AB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</w:t>
      </w:r>
      <w:proofErr w:type="gramEnd"/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-test logic.</w:t>
      </w:r>
    </w:p>
    <w:p w14:paraId="1410B6AF" w14:textId="77777777" w:rsidR="0050691C" w:rsidRPr="0050691C" w:rsidRDefault="0050691C" w:rsidP="00506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t=100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100=1.0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D24C0" w14:textId="77777777" w:rsidR="0050691C" w:rsidRPr="0050691C" w:rsidRDefault="0050691C" w:rsidP="00506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1.0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&lt;1.96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Fail to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B7B70A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Education is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once Training is controlled for.</w:t>
      </w:r>
    </w:p>
    <w:p w14:paraId="36F5B394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29408907">
          <v:rect id="_x0000_i1029" style="width:0;height:1.5pt" o:hralign="center" o:hrstd="t" o:hr="t" fillcolor="#a0a0a0" stroked="f"/>
        </w:pict>
      </w:r>
    </w:p>
    <w:p w14:paraId="0AF71068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(iii) Sign of </w:t>
      </w:r>
      <w:proofErr w:type="spellStart"/>
      <w:proofErr w:type="gramStart"/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</w:t>
      </w:r>
      <w:proofErr w:type="spellEnd"/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End"/>
      <w:r w:rsidRPr="005069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Education, Training) and why Education’s coefficient fell</w:t>
      </w:r>
    </w:p>
    <w:p w14:paraId="433D1EE0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 (background):</w:t>
      </w:r>
    </w:p>
    <w:p w14:paraId="1AD660F4" w14:textId="77777777" w:rsidR="0050691C" w:rsidRPr="0050691C" w:rsidRDefault="0050691C" w:rsidP="00506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Omitted-Variable Bias (OVB)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formula: if an omitted regressor (Training) both (a) affects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and (b) is correlated with an included regressor (Education), the included regressor’s coefficient is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2217F" w14:textId="77777777" w:rsidR="0050691C" w:rsidRPr="0050691C" w:rsidRDefault="0050691C" w:rsidP="00506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Sign of the bias =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sign(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effect of omitted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) ×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sign(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correlation with included).</w:t>
      </w:r>
    </w:p>
    <w:p w14:paraId="42DBC919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here:</w:t>
      </w:r>
    </w:p>
    <w:p w14:paraId="04BE9442" w14:textId="77777777" w:rsidR="0050691C" w:rsidRPr="0050691C" w:rsidRDefault="0050691C" w:rsidP="00506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Training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raises sales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(positive effect).</w:t>
      </w:r>
    </w:p>
    <w:p w14:paraId="1E4A6917" w14:textId="77777777" w:rsidR="0050691C" w:rsidRPr="0050691C" w:rsidRDefault="0050691C" w:rsidP="00506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More educated workers likely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more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correlation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E6B47" w14:textId="77777777" w:rsidR="0050691C" w:rsidRPr="0050691C" w:rsidRDefault="0050691C" w:rsidP="00506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Omitting Training previously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pushed up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Education’s coefficient.</w:t>
      </w:r>
    </w:p>
    <w:p w14:paraId="6956470D" w14:textId="77777777" w:rsidR="0050691C" w:rsidRPr="0050691C" w:rsidRDefault="0050691C" w:rsidP="00506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Adding Training lets Education “give back” the borrowed effect → coefficient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and loses significance.</w:t>
      </w:r>
    </w:p>
    <w:p w14:paraId="2DF0A9C5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corr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Education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Training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)&gt;0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; Education’s slope fell because Training was the real driver part of the time.</w:t>
      </w:r>
    </w:p>
    <w:p w14:paraId="04ADC190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2BD5A7F0">
          <v:rect id="_x0000_i1030" style="width:0;height:1.5pt" o:hralign="center" o:hrstd="t" o:hr="t" fillcolor="#a0a0a0" stroked="f"/>
        </w:pict>
      </w:r>
    </w:p>
    <w:p w14:paraId="18E7605F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(e) Add Co-worker </w:t>
      </w:r>
      <w:proofErr w:type="gramStart"/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Complaints;</w:t>
      </w:r>
      <w:proofErr w:type="gramEnd"/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Tenure’s coefficient changes</w:t>
      </w:r>
    </w:p>
    <w:p w14:paraId="7F68D2AE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Readable numbers: Education = 150 (SE 100), Tenure = 100 (SE 100), Training = 200 (SE 500), Complaints = −100 (SE 10).</w:t>
      </w:r>
    </w:p>
    <w:p w14:paraId="736769EC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 (background):</w:t>
      </w:r>
    </w:p>
    <w:p w14:paraId="615787BB" w14:textId="77777777" w:rsidR="0050691C" w:rsidRPr="0050691C" w:rsidRDefault="0050691C" w:rsidP="00506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Again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OVB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multicollinearity intuition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 If Complaints is related to both Sales and Tenure, excluding it forces Tenure’s coefficient to soak up part of its effect.</w:t>
      </w:r>
    </w:p>
    <w:p w14:paraId="75FEFAA8" w14:textId="77777777" w:rsidR="0050691C" w:rsidRPr="0050691C" w:rsidRDefault="0050691C" w:rsidP="00506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Adding the missing variable reallocates explanatory power.</w:t>
      </w:r>
    </w:p>
    <w:p w14:paraId="51E2E42F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Intuition:</w:t>
      </w:r>
    </w:p>
    <w:p w14:paraId="0858C14F" w14:textId="77777777" w:rsidR="0050691C" w:rsidRPr="0050691C" w:rsidRDefault="0050691C" w:rsidP="00506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Complaints strongly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sales (−100 per complaint).</w:t>
      </w:r>
    </w:p>
    <w:p w14:paraId="4FFCAC32" w14:textId="77777777" w:rsidR="0050691C" w:rsidRPr="0050691C" w:rsidRDefault="0050691C" w:rsidP="00506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Tenure may correlate with Complaints (e.g., more time → more chances for friction).</w:t>
      </w:r>
    </w:p>
    <w:p w14:paraId="2B66D25B" w14:textId="77777777" w:rsidR="0050691C" w:rsidRPr="0050691C" w:rsidRDefault="0050691C" w:rsidP="00506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Baseline Tenure (250) included some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complaints channel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; after adding Complaints, Tenure shrinks to ~100 and is not significant.</w:t>
      </w:r>
    </w:p>
    <w:p w14:paraId="22A0BEE2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firms value Tenure?</w:t>
      </w:r>
    </w:p>
    <w:p w14:paraId="0BC7A511" w14:textId="77777777" w:rsidR="0050691C" w:rsidRPr="0050691C" w:rsidRDefault="0050691C" w:rsidP="00506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Value tenure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good team dynamics (few complaints).</w:t>
      </w:r>
    </w:p>
    <w:p w14:paraId="0514432A" w14:textId="77777777" w:rsidR="0050691C" w:rsidRPr="0050691C" w:rsidRDefault="0050691C" w:rsidP="00506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The lesson: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key variables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can seriously distort conclusions.</w:t>
      </w:r>
    </w:p>
    <w:p w14:paraId="75614865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3E986639">
          <v:rect id="_x0000_i1031" style="width:0;height:1.5pt" o:hralign="center" o:hrstd="t" o:hr="t" fillcolor="#a0a0a0" stroked="f"/>
        </w:pict>
      </w:r>
    </w:p>
    <w:p w14:paraId="302335FD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51DB08F2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Baseline pricing model:</w:t>
      </w:r>
    </w:p>
    <w:p w14:paraId="5AF3042E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Price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Burners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Dials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Max Temp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F43180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(OLS again; a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hedonic price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regression—price explained by features.)</w:t>
      </w:r>
    </w:p>
    <w:p w14:paraId="2E1BDEB5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Intercept = </w:t>
      </w:r>
      <w:proofErr w:type="gramStart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800;</w:t>
      </w:r>
      <w:proofErr w:type="gramEnd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Burners = 10 (SE 40</w:t>
      </w:r>
      <w:proofErr w:type="gramStart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);</w:t>
      </w:r>
      <w:proofErr w:type="gramEnd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Dials = 16 (SE 8</w:t>
      </w:r>
      <w:proofErr w:type="gramStart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);</w:t>
      </w:r>
      <w:proofErr w:type="gramEnd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Max Temp = 2 (SE 1.5).</w:t>
      </w:r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br/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Std. error of regression (SER) = 100 (typical scale of residuals).</w:t>
      </w:r>
    </w:p>
    <w:p w14:paraId="7E3B8C1C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Should we make the 4-burner, 4-dial, 260°C stove? (Cost $700, profit target $500)</w:t>
      </w:r>
    </w:p>
    <w:p w14:paraId="4D7AFD84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prediction comes from (background):</w:t>
      </w:r>
    </w:p>
    <w:p w14:paraId="025C87CD" w14:textId="77777777" w:rsidR="0050691C" w:rsidRPr="0050691C" w:rsidRDefault="0050691C" w:rsidP="00506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prediction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: plug the product’s features into the estimated equation.</w:t>
      </w:r>
    </w:p>
    <w:p w14:paraId="32D26498" w14:textId="77777777" w:rsidR="0050691C" w:rsidRPr="0050691C" w:rsidRDefault="0050691C" w:rsidP="00506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Compare predicted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(what market will pay) vs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price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(cost + target profit).</w:t>
      </w:r>
    </w:p>
    <w:p w14:paraId="4C69D9A3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prediction:</w:t>
      </w:r>
    </w:p>
    <w:p w14:paraId="13CF1876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=800+10(4)+16(4)+2(260)=800+40+64+520=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1,424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EA1CF8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$700 + $500 =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$1,200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$1,424 ≥ $1,200 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(meets target).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(SER=100 hints at typical error size; if you want a prediction interval, add ± ~2×SER as a rough guide.)</w:t>
      </w:r>
    </w:p>
    <w:p w14:paraId="52660F1D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77966FD8">
          <v:rect id="_x0000_i1032" style="width:0;height:1.5pt" o:hralign="center" o:hrstd="t" o:hr="t" fillcolor="#a0a0a0" stroked="f"/>
        </w:pict>
      </w:r>
    </w:p>
    <w:p w14:paraId="305EAE24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(b) Add Stainless Steel dummy; Dials’ coefficient changes—why?</w:t>
      </w:r>
    </w:p>
    <w:p w14:paraId="3B4B766B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New model:</w:t>
      </w:r>
    </w:p>
    <w:p w14:paraId="590AAA75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Price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Burners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#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Dials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Max Temp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Stainless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93A1E34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Stainless ≈ 150 (SE 10). Your note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says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“Dials changed.”</w:t>
      </w:r>
    </w:p>
    <w:p w14:paraId="15A56040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 (background):</w:t>
      </w:r>
    </w:p>
    <w:p w14:paraId="046A22F0" w14:textId="77777777" w:rsidR="0050691C" w:rsidRPr="0050691C" w:rsidRDefault="0050691C" w:rsidP="00506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OVB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again. If Stainless (important for price) is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with Dials, the model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Stainless lets Dials “carry” some stainless premium.</w:t>
      </w:r>
    </w:p>
    <w:p w14:paraId="76CB00B0" w14:textId="77777777" w:rsidR="0050691C" w:rsidRPr="0050691C" w:rsidRDefault="0050691C" w:rsidP="00506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When we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Stainless, Dials’ coefficient adjusts to reflect its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effect only.</w:t>
      </w:r>
    </w:p>
    <w:p w14:paraId="64E66648" w14:textId="77777777" w:rsidR="0050691C" w:rsidRPr="0050691C" w:rsidRDefault="0050691C" w:rsidP="00506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It’s also common for SEs to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shrink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when you add a key missing feature (cleaner residuals).</w:t>
      </w:r>
    </w:p>
    <w:p w14:paraId="75EECC38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The change is due to removing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omitted-variable bias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by adding Stainless.</w:t>
      </w:r>
    </w:p>
    <w:p w14:paraId="651D680B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614DBB2F">
          <v:rect id="_x0000_i1033" style="width:0;height:1.5pt" o:hralign="center" o:hrstd="t" o:hr="t" fillcolor="#a0a0a0" stroked="f"/>
        </w:pict>
      </w:r>
    </w:p>
    <w:p w14:paraId="342D56D2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(c) Stainless version of the same stove (same features), cost $700, profit target $500</w:t>
      </w:r>
    </w:p>
    <w:p w14:paraId="4A68948C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same prediction rule, now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the Stainless premium.</w:t>
      </w:r>
    </w:p>
    <w:p w14:paraId="2917AC08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1,424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+150=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1,574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2F7B5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Required: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$1,200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, even stronger margin than (a).</w:t>
      </w:r>
    </w:p>
    <w:p w14:paraId="149B5036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7E12F4E1">
          <v:rect id="_x0000_i1034" style="width:0;height:1.5pt" o:hralign="center" o:hrstd="t" o:hr="t" fillcolor="#a0a0a0" stroked="f"/>
        </w:pict>
      </w:r>
    </w:p>
    <w:p w14:paraId="2560E369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1010B0A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Dummy-variable comparison of two teams is a classic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difference-in-means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via regression:</w:t>
      </w:r>
    </w:p>
    <w:p w14:paraId="70113494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Output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Team #1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1B0993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Intercept = 400 (SE 80); Team #1 = −50 (SE 5).</w:t>
      </w:r>
    </w:p>
    <w:p w14:paraId="2B4B3754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 (background):</w:t>
      </w:r>
    </w:p>
    <w:p w14:paraId="7F964CB5" w14:textId="77777777" w:rsidR="0050691C" w:rsidRPr="0050691C" w:rsidRDefault="0050691C" w:rsidP="00506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With a single dummy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, OLS fits two group means:</w:t>
      </w:r>
    </w:p>
    <w:p w14:paraId="4409A8A0" w14:textId="77777777" w:rsidR="0050691C" w:rsidRPr="0050691C" w:rsidRDefault="0050691C" w:rsidP="005069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Intercept = mean when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(the reference group).</w:t>
      </w:r>
    </w:p>
    <w:p w14:paraId="4196D91E" w14:textId="77777777" w:rsidR="0050691C" w:rsidRPr="0050691C" w:rsidRDefault="0050691C" w:rsidP="0050691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Slope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= difference in means (group 1 − reference).</w:t>
      </w:r>
    </w:p>
    <w:p w14:paraId="53142951" w14:textId="77777777" w:rsidR="0050691C" w:rsidRPr="0050691C" w:rsidRDefault="0050691C" w:rsidP="00506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Testing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is exactly a two-sample t-test for equal means (with regression framing).</w:t>
      </w:r>
    </w:p>
    <w:p w14:paraId="4781E4F6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Four parts</w:t>
      </w:r>
    </w:p>
    <w:p w14:paraId="5D3997B8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meaning: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Team #1 = 0 means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#2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intercept (400) is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#2’s average output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per shift.</w:t>
      </w:r>
    </w:p>
    <w:p w14:paraId="057E4C55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(ii)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#1 coefficient: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−50 means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#1 produces 50 fewer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units per shift than Team #2 on average.</w:t>
      </w:r>
    </w:p>
    <w:p w14:paraId="59430E3A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(iii)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#1 average: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400+(-50)=350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85AD7E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(iv)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teams differ?</w:t>
      </w:r>
    </w:p>
    <w:p w14:paraId="2F5DC697" w14:textId="77777777" w:rsidR="0050691C" w:rsidRPr="0050691C" w:rsidRDefault="0050691C" w:rsidP="00506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t=-50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5=-10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86699" w14:textId="77777777" w:rsidR="0050691C" w:rsidRPr="0050691C" w:rsidRDefault="0050691C" w:rsidP="00506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-10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≫1.96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 They differ; Team #2 higher by ~50.</w:t>
      </w:r>
    </w:p>
    <w:p w14:paraId="60A4C9F5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384950C7">
          <v:rect id="_x0000_i1035" style="width:0;height:1.5pt" o:hralign="center" o:hrstd="t" o:hr="t" fillcolor="#a0a0a0" stroked="f"/>
        </w:pict>
      </w:r>
    </w:p>
    <w:p w14:paraId="2CE495B2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(b) Recode with Team #2 dummy</w:t>
      </w:r>
    </w:p>
    <w:p w14:paraId="584F9166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Output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Team #2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F89D7AF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this comes from (background):</w:t>
      </w:r>
    </w:p>
    <w:p w14:paraId="66244869" w14:textId="77777777" w:rsidR="0050691C" w:rsidRPr="0050691C" w:rsidRDefault="0050691C" w:rsidP="00506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Changing the reference group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relabels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the intercept and flips the difference’s sign accordingly, but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underlying means don’t change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ADD75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Now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#1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, so intercept =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#1’s average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0E87E6" w14:textId="77777777" w:rsidR="0050691C" w:rsidRPr="0050691C" w:rsidRDefault="0050691C" w:rsidP="00506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(ii)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#2 coefficient: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Team2) −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Team1)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400-350=+50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Interpretation: Team #2 produces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more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units per shift than Team #1.</w:t>
      </w:r>
    </w:p>
    <w:p w14:paraId="27807DD0" w14:textId="77777777" w:rsidR="0050691C" w:rsidRPr="0050691C" w:rsidRDefault="0050691C" w:rsidP="00506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pict w14:anchorId="6FACB1A4">
          <v:rect id="_x0000_i1036" style="width:0;height:1.5pt" o:hralign="center" o:hrstd="t" o:hr="t" fillcolor="#a0a0a0" stroked="f"/>
        </w:pict>
      </w:r>
    </w:p>
    <w:p w14:paraId="076766C3" w14:textId="77777777" w:rsidR="0050691C" w:rsidRPr="0050691C" w:rsidRDefault="0050691C" w:rsidP="00506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Sources / “why these rules are standard”</w:t>
      </w:r>
    </w:p>
    <w:p w14:paraId="24DE0448" w14:textId="77777777" w:rsidR="0050691C" w:rsidRPr="0050691C" w:rsidRDefault="0050691C" w:rsidP="005069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OLS coefficient meaning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(partial effects),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for coefficients,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dummy-variable interpretation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omitted-variable bias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are foundational results in intro econometrics / regression analysis.</w:t>
      </w:r>
    </w:p>
    <w:p w14:paraId="745715E5" w14:textId="77777777" w:rsidR="0050691C" w:rsidRPr="0050691C" w:rsidRDefault="0050691C" w:rsidP="005069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Any standard text covers these (e.g., </w:t>
      </w:r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Stock &amp; Watson, Intro to Econometrics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Wooldridge, Introductory Econometrics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Kutner/</w:t>
      </w:r>
      <w:proofErr w:type="spellStart"/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Neter</w:t>
      </w:r>
      <w:proofErr w:type="spellEnd"/>
      <w:r w:rsidRPr="005069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 Nachtsheim, Applied Linear Regression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EFE6EE" w14:textId="77777777" w:rsidR="0050691C" w:rsidRPr="0050691C" w:rsidRDefault="0050691C" w:rsidP="005069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kern w:val="0"/>
          <w14:ligatures w14:val="none"/>
        </w:rPr>
        <w:t>The specific formulas used:</w:t>
      </w:r>
    </w:p>
    <w:p w14:paraId="4D7B124D" w14:textId="77777777" w:rsidR="0050691C" w:rsidRPr="0050691C" w:rsidRDefault="0050691C" w:rsidP="005069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50691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t</w:t>
      </w:r>
      <w:proofErr w:type="gramEnd"/>
      <w:r w:rsidRPr="0050691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-</w:t>
      </w:r>
      <w:proofErr w:type="gramStart"/>
      <w:r w:rsidRPr="0050691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stat</w:t>
      </w:r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:</w:t>
      </w:r>
      <w:proofErr w:type="gramEnd"/>
      <w:r w:rsidRPr="0050691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fr-F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val="fr-FR"/>
            <w14:ligatures w14:val="none"/>
          </w:rPr>
          <m:t>-0)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val="fr-FR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SE</m:t>
        </m:r>
        <m:r>
          <w:rPr>
            <w:rFonts w:ascii="Cambria Math" w:eastAsia="Times New Roman" w:hAnsi="Cambria Math" w:cs="Times New Roman"/>
            <w:kern w:val="0"/>
            <w:lang w:val="fr-FR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val="fr-FR"/>
            <w14:ligatures w14:val="none"/>
          </w:rPr>
          <m:t>)</m:t>
        </m:r>
      </m:oMath>
    </w:p>
    <w:p w14:paraId="0579E5A6" w14:textId="77777777" w:rsidR="0050691C" w:rsidRPr="0050691C" w:rsidRDefault="0050691C" w:rsidP="005069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Two-sided 5%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: compare 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0.975,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df</m:t>
            </m:r>
          </m:sub>
        </m:sSub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(≈1.96 for large </w:t>
      </w:r>
      <w:proofErr w:type="spell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6BC455" w14:textId="77777777" w:rsidR="0050691C" w:rsidRPr="0050691C" w:rsidRDefault="0050691C" w:rsidP="005069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Dummy slope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: conditional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difference</w:t>
      </w:r>
    </w:p>
    <w:p w14:paraId="3157BF1B" w14:textId="77777777" w:rsidR="0050691C" w:rsidRPr="0050691C" w:rsidRDefault="0050691C" w:rsidP="005069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6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OVB sign</w:t>
      </w:r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sign(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effect of omitted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50691C">
        <w:rPr>
          <w:rFonts w:ascii="Times New Roman" w:eastAsia="Times New Roman" w:hAnsi="Times New Roman" w:cs="Times New Roman"/>
          <w:kern w:val="0"/>
          <w14:ligatures w14:val="none"/>
        </w:rPr>
        <w:t xml:space="preserve">) × </w:t>
      </w:r>
      <w:proofErr w:type="gramStart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sign(</w:t>
      </w:r>
      <w:proofErr w:type="gramEnd"/>
      <w:r w:rsidRPr="0050691C">
        <w:rPr>
          <w:rFonts w:ascii="Times New Roman" w:eastAsia="Times New Roman" w:hAnsi="Times New Roman" w:cs="Times New Roman"/>
          <w:kern w:val="0"/>
          <w14:ligatures w14:val="none"/>
        </w:rPr>
        <w:t>corr with included)</w:t>
      </w:r>
    </w:p>
    <w:p w14:paraId="72A8D143" w14:textId="77777777" w:rsidR="00A869CB" w:rsidRDefault="00A869CB"/>
    <w:sectPr w:rsidR="00A8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B6E"/>
    <w:multiLevelType w:val="multilevel"/>
    <w:tmpl w:val="5F9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9F5"/>
    <w:multiLevelType w:val="multilevel"/>
    <w:tmpl w:val="4D6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191"/>
    <w:multiLevelType w:val="multilevel"/>
    <w:tmpl w:val="285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C5396"/>
    <w:multiLevelType w:val="multilevel"/>
    <w:tmpl w:val="F10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4357"/>
    <w:multiLevelType w:val="multilevel"/>
    <w:tmpl w:val="403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535D3"/>
    <w:multiLevelType w:val="multilevel"/>
    <w:tmpl w:val="3BE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F552D"/>
    <w:multiLevelType w:val="multilevel"/>
    <w:tmpl w:val="D6B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25459"/>
    <w:multiLevelType w:val="multilevel"/>
    <w:tmpl w:val="275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74076"/>
    <w:multiLevelType w:val="multilevel"/>
    <w:tmpl w:val="3DB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E1138"/>
    <w:multiLevelType w:val="multilevel"/>
    <w:tmpl w:val="922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7488"/>
    <w:multiLevelType w:val="multilevel"/>
    <w:tmpl w:val="A8D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77DFB"/>
    <w:multiLevelType w:val="multilevel"/>
    <w:tmpl w:val="168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F1205"/>
    <w:multiLevelType w:val="multilevel"/>
    <w:tmpl w:val="E60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471A1"/>
    <w:multiLevelType w:val="multilevel"/>
    <w:tmpl w:val="F21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C2D43"/>
    <w:multiLevelType w:val="multilevel"/>
    <w:tmpl w:val="4B1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3276F"/>
    <w:multiLevelType w:val="multilevel"/>
    <w:tmpl w:val="03A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647BD"/>
    <w:multiLevelType w:val="multilevel"/>
    <w:tmpl w:val="9D6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03044">
    <w:abstractNumId w:val="11"/>
  </w:num>
  <w:num w:numId="2" w16cid:durableId="1461220200">
    <w:abstractNumId w:val="1"/>
  </w:num>
  <w:num w:numId="3" w16cid:durableId="903610974">
    <w:abstractNumId w:val="9"/>
  </w:num>
  <w:num w:numId="4" w16cid:durableId="395055905">
    <w:abstractNumId w:val="15"/>
  </w:num>
  <w:num w:numId="5" w16cid:durableId="2046131741">
    <w:abstractNumId w:val="16"/>
  </w:num>
  <w:num w:numId="6" w16cid:durableId="2045786074">
    <w:abstractNumId w:val="13"/>
  </w:num>
  <w:num w:numId="7" w16cid:durableId="1526401728">
    <w:abstractNumId w:val="2"/>
  </w:num>
  <w:num w:numId="8" w16cid:durableId="464008148">
    <w:abstractNumId w:val="14"/>
  </w:num>
  <w:num w:numId="9" w16cid:durableId="1756515427">
    <w:abstractNumId w:val="12"/>
  </w:num>
  <w:num w:numId="10" w16cid:durableId="1873685214">
    <w:abstractNumId w:val="10"/>
  </w:num>
  <w:num w:numId="11" w16cid:durableId="1819036759">
    <w:abstractNumId w:val="6"/>
  </w:num>
  <w:num w:numId="12" w16cid:durableId="398094451">
    <w:abstractNumId w:val="3"/>
  </w:num>
  <w:num w:numId="13" w16cid:durableId="280890127">
    <w:abstractNumId w:val="5"/>
  </w:num>
  <w:num w:numId="14" w16cid:durableId="1990133683">
    <w:abstractNumId w:val="8"/>
  </w:num>
  <w:num w:numId="15" w16cid:durableId="479731181">
    <w:abstractNumId w:val="0"/>
  </w:num>
  <w:num w:numId="16" w16cid:durableId="522137632">
    <w:abstractNumId w:val="7"/>
  </w:num>
  <w:num w:numId="17" w16cid:durableId="1529752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1C"/>
    <w:rsid w:val="0050691C"/>
    <w:rsid w:val="00807B99"/>
    <w:rsid w:val="00A869CB"/>
    <w:rsid w:val="00C5390F"/>
    <w:rsid w:val="00FC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CF09"/>
  <w15:chartTrackingRefBased/>
  <w15:docId w15:val="{FFF6A603-E3F8-4BA5-A1F2-8FD85666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Bera</dc:creator>
  <cp:keywords/>
  <dc:description/>
  <cp:lastModifiedBy>Rituparna Bera</cp:lastModifiedBy>
  <cp:revision>1</cp:revision>
  <dcterms:created xsi:type="dcterms:W3CDTF">2025-11-07T04:52:00Z</dcterms:created>
  <dcterms:modified xsi:type="dcterms:W3CDTF">2025-11-07T04:53:00Z</dcterms:modified>
</cp:coreProperties>
</file>