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E0CC4" w14:textId="0B27F665" w:rsidR="00026643" w:rsidRPr="00026643" w:rsidRDefault="00026643" w:rsidP="00026643"/>
    <w:p w14:paraId="74DC8ED2" w14:textId="77777777" w:rsidR="00026643" w:rsidRPr="00026643" w:rsidRDefault="00026643" w:rsidP="00026643">
      <w:pPr>
        <w:rPr>
          <w:b/>
          <w:bCs/>
        </w:rPr>
      </w:pPr>
      <w:r w:rsidRPr="00026643">
        <w:rPr>
          <w:rFonts w:ascii="Segoe UI Emoji" w:hAnsi="Segoe UI Emoji" w:cs="Segoe UI Emoji"/>
          <w:b/>
          <w:bCs/>
        </w:rPr>
        <w:t>🔍</w:t>
      </w:r>
      <w:r w:rsidRPr="00026643">
        <w:rPr>
          <w:b/>
          <w:bCs/>
        </w:rPr>
        <w:t xml:space="preserve"> 1️</w:t>
      </w:r>
      <w:r w:rsidRPr="00026643">
        <w:rPr>
          <w:rFonts w:ascii="Segoe UI Symbol" w:hAnsi="Segoe UI Symbol" w:cs="Segoe UI Symbol"/>
          <w:b/>
          <w:bCs/>
        </w:rPr>
        <w:t>⃣</w:t>
      </w:r>
      <w:r w:rsidRPr="00026643">
        <w:rPr>
          <w:b/>
          <w:bCs/>
        </w:rPr>
        <w:t xml:space="preserve"> Research Paper → Convert to a Short LinkedIn Article</w:t>
      </w:r>
    </w:p>
    <w:p w14:paraId="4C600367" w14:textId="77777777" w:rsidR="00026643" w:rsidRPr="00026643" w:rsidRDefault="00026643" w:rsidP="00026643">
      <w:r w:rsidRPr="00026643">
        <w:rPr>
          <w:b/>
          <w:bCs/>
        </w:rPr>
        <w:t>Title:</w:t>
      </w:r>
      <w:r w:rsidRPr="00026643">
        <w:t xml:space="preserve"> </w:t>
      </w:r>
      <w:r w:rsidRPr="00026643">
        <w:rPr>
          <w:i/>
          <w:iCs/>
        </w:rPr>
        <w:t>Evaluating RAG Models for Financial Decision Support Systems</w:t>
      </w:r>
      <w:r w:rsidRPr="00026643">
        <w:br/>
      </w:r>
      <w:r w:rsidRPr="00026643">
        <w:rPr>
          <w:b/>
          <w:bCs/>
        </w:rPr>
        <w:t>Opening Hook:</w:t>
      </w:r>
    </w:p>
    <w:p w14:paraId="1A6F5CAA" w14:textId="77777777" w:rsidR="00026643" w:rsidRPr="00026643" w:rsidRDefault="00026643" w:rsidP="00026643">
      <w:r w:rsidRPr="00026643">
        <w:t>Can AI make financial decision-making more explainable, compliant, and human-centered? That’s the question driving my current research on how Retrieval-Augmented Generation (RAG) models can support analysts and risk teams.</w:t>
      </w:r>
    </w:p>
    <w:p w14:paraId="3D429BDB" w14:textId="77777777" w:rsidR="00026643" w:rsidRPr="00026643" w:rsidRDefault="00026643" w:rsidP="00026643">
      <w:r w:rsidRPr="00026643">
        <w:rPr>
          <w:b/>
          <w:bCs/>
        </w:rPr>
        <w:t>Outline:</w:t>
      </w:r>
    </w:p>
    <w:p w14:paraId="3F61FFF1" w14:textId="77777777" w:rsidR="00026643" w:rsidRPr="00026643" w:rsidRDefault="00026643" w:rsidP="00026643">
      <w:pPr>
        <w:numPr>
          <w:ilvl w:val="0"/>
          <w:numId w:val="1"/>
        </w:numPr>
      </w:pPr>
      <w:r w:rsidRPr="00026643">
        <w:rPr>
          <w:b/>
          <w:bCs/>
        </w:rPr>
        <w:t>Problem:</w:t>
      </w:r>
      <w:r w:rsidRPr="00026643">
        <w:t xml:space="preserve"> Financial models often lack transparency and rely on static datasets.</w:t>
      </w:r>
    </w:p>
    <w:p w14:paraId="2DA4A328" w14:textId="77777777" w:rsidR="00026643" w:rsidRPr="00026643" w:rsidRDefault="00026643" w:rsidP="00026643">
      <w:pPr>
        <w:numPr>
          <w:ilvl w:val="0"/>
          <w:numId w:val="1"/>
        </w:numPr>
      </w:pPr>
      <w:r w:rsidRPr="00026643">
        <w:rPr>
          <w:b/>
          <w:bCs/>
        </w:rPr>
        <w:t>Solution:</w:t>
      </w:r>
      <w:r w:rsidRPr="00026643">
        <w:t xml:space="preserve"> RAG models retrieve contextual data in real time before generating an output — improving both </w:t>
      </w:r>
      <w:r w:rsidRPr="00026643">
        <w:rPr>
          <w:b/>
          <w:bCs/>
        </w:rPr>
        <w:t>accuracy and explainability</w:t>
      </w:r>
      <w:r w:rsidRPr="00026643">
        <w:t>.</w:t>
      </w:r>
    </w:p>
    <w:p w14:paraId="201410DF" w14:textId="77777777" w:rsidR="00026643" w:rsidRPr="00026643" w:rsidRDefault="00026643" w:rsidP="00026643">
      <w:pPr>
        <w:numPr>
          <w:ilvl w:val="0"/>
          <w:numId w:val="1"/>
        </w:numPr>
      </w:pPr>
      <w:r w:rsidRPr="00026643">
        <w:rPr>
          <w:b/>
          <w:bCs/>
        </w:rPr>
        <w:t>Example:</w:t>
      </w:r>
      <w:r w:rsidRPr="00026643">
        <w:t xml:space="preserve"> A RAG-powered advisory system can pull relevant policy or transaction data to justify its recommendations.</w:t>
      </w:r>
    </w:p>
    <w:p w14:paraId="3CD7FE99" w14:textId="77777777" w:rsidR="00026643" w:rsidRPr="00026643" w:rsidRDefault="00026643" w:rsidP="00026643">
      <w:pPr>
        <w:numPr>
          <w:ilvl w:val="0"/>
          <w:numId w:val="1"/>
        </w:numPr>
      </w:pPr>
      <w:r w:rsidRPr="00026643">
        <w:rPr>
          <w:b/>
          <w:bCs/>
        </w:rPr>
        <w:t>Takeaway:</w:t>
      </w:r>
      <w:r w:rsidRPr="00026643">
        <w:t xml:space="preserve"> When combined with governance and validation frameworks, RAG offers a new path toward </w:t>
      </w:r>
      <w:r w:rsidRPr="00026643">
        <w:rPr>
          <w:i/>
          <w:iCs/>
        </w:rPr>
        <w:t>trustworthy AI</w:t>
      </w:r>
      <w:r w:rsidRPr="00026643">
        <w:t xml:space="preserve"> in finance.</w:t>
      </w:r>
    </w:p>
    <w:p w14:paraId="454F0747" w14:textId="77777777" w:rsidR="00026643" w:rsidRPr="00026643" w:rsidRDefault="00026643" w:rsidP="00026643">
      <w:r w:rsidRPr="00026643">
        <w:rPr>
          <w:b/>
          <w:bCs/>
        </w:rPr>
        <w:t>CTA (Call to Action):</w:t>
      </w:r>
    </w:p>
    <w:p w14:paraId="03D70484" w14:textId="77777777" w:rsidR="00026643" w:rsidRPr="00026643" w:rsidRDefault="00026643" w:rsidP="00026643">
      <w:r w:rsidRPr="00026643">
        <w:t>I’m exploring real-world use cases at the intersection of Generative AI and Model Risk Management. Curious how your teams handle AI validation? Let’s connect.</w:t>
      </w:r>
    </w:p>
    <w:p w14:paraId="6AD4E7A2" w14:textId="1B46EE12" w:rsidR="00026643" w:rsidRPr="00026643" w:rsidRDefault="00026643" w:rsidP="00026643"/>
    <w:p w14:paraId="04C72E16" w14:textId="77777777" w:rsidR="00026643" w:rsidRPr="00026643" w:rsidRDefault="00026643" w:rsidP="00026643">
      <w:pPr>
        <w:rPr>
          <w:b/>
          <w:bCs/>
        </w:rPr>
      </w:pPr>
      <w:r w:rsidRPr="00026643">
        <w:rPr>
          <w:rFonts w:ascii="Segoe UI Emoji" w:hAnsi="Segoe UI Emoji" w:cs="Segoe UI Emoji"/>
          <w:b/>
          <w:bCs/>
        </w:rPr>
        <w:t>💬</w:t>
      </w:r>
      <w:r w:rsidRPr="00026643">
        <w:rPr>
          <w:b/>
          <w:bCs/>
        </w:rPr>
        <w:t xml:space="preserve"> 2️</w:t>
      </w:r>
      <w:r w:rsidRPr="00026643">
        <w:rPr>
          <w:rFonts w:ascii="Segoe UI Symbol" w:hAnsi="Segoe UI Symbol" w:cs="Segoe UI Symbol"/>
          <w:b/>
          <w:bCs/>
        </w:rPr>
        <w:t>⃣</w:t>
      </w:r>
      <w:r w:rsidRPr="00026643">
        <w:rPr>
          <w:b/>
          <w:bCs/>
        </w:rPr>
        <w:t xml:space="preserve"> Article: </w:t>
      </w:r>
      <w:r w:rsidRPr="00026643">
        <w:rPr>
          <w:b/>
          <w:bCs/>
          <w:i/>
          <w:iCs/>
        </w:rPr>
        <w:t>Bridging AI Governance and Product Strategy</w:t>
      </w:r>
    </w:p>
    <w:p w14:paraId="683FBBC3" w14:textId="77777777" w:rsidR="00026643" w:rsidRPr="00026643" w:rsidRDefault="00026643" w:rsidP="00026643">
      <w:r w:rsidRPr="00026643">
        <w:rPr>
          <w:b/>
          <w:bCs/>
        </w:rPr>
        <w:t>Opening Hook:</w:t>
      </w:r>
    </w:p>
    <w:p w14:paraId="70130366" w14:textId="77777777" w:rsidR="00026643" w:rsidRPr="00026643" w:rsidRDefault="00026643" w:rsidP="00026643">
      <w:r w:rsidRPr="00026643">
        <w:t>AI success isn’t just about algorithms — it’s about accountability.</w:t>
      </w:r>
    </w:p>
    <w:p w14:paraId="24765EE9" w14:textId="77777777" w:rsidR="00026643" w:rsidRPr="00026643" w:rsidRDefault="00026643" w:rsidP="00026643">
      <w:r w:rsidRPr="00026643">
        <w:rPr>
          <w:b/>
          <w:bCs/>
        </w:rPr>
        <w:t>Key Points:</w:t>
      </w:r>
    </w:p>
    <w:p w14:paraId="6C23D80C" w14:textId="77777777" w:rsidR="00026643" w:rsidRPr="00026643" w:rsidRDefault="00026643" w:rsidP="00026643">
      <w:pPr>
        <w:numPr>
          <w:ilvl w:val="0"/>
          <w:numId w:val="2"/>
        </w:numPr>
      </w:pPr>
      <w:r w:rsidRPr="00026643">
        <w:t xml:space="preserve">Businesses rush to deploy AI, but governance frameworks </w:t>
      </w:r>
      <w:proofErr w:type="gramStart"/>
      <w:r w:rsidRPr="00026643">
        <w:t>lag behind</w:t>
      </w:r>
      <w:proofErr w:type="gramEnd"/>
      <w:r w:rsidRPr="00026643">
        <w:t>.</w:t>
      </w:r>
    </w:p>
    <w:p w14:paraId="36244889" w14:textId="77777777" w:rsidR="00026643" w:rsidRPr="00026643" w:rsidRDefault="00026643" w:rsidP="00026643">
      <w:pPr>
        <w:numPr>
          <w:ilvl w:val="0"/>
          <w:numId w:val="2"/>
        </w:numPr>
      </w:pPr>
      <w:r w:rsidRPr="00026643">
        <w:t xml:space="preserve">Product leaders must bridge </w:t>
      </w:r>
      <w:r w:rsidRPr="00026643">
        <w:rPr>
          <w:b/>
          <w:bCs/>
        </w:rPr>
        <w:t>innovation</w:t>
      </w:r>
      <w:r w:rsidRPr="00026643">
        <w:t xml:space="preserve"> with </w:t>
      </w:r>
      <w:r w:rsidRPr="00026643">
        <w:rPr>
          <w:b/>
          <w:bCs/>
        </w:rPr>
        <w:t>responsibility</w:t>
      </w:r>
      <w:r w:rsidRPr="00026643">
        <w:t xml:space="preserve"> — embedding fairness, bias testing, and explainability in design.</w:t>
      </w:r>
    </w:p>
    <w:p w14:paraId="28FF7322" w14:textId="77777777" w:rsidR="00026643" w:rsidRPr="00026643" w:rsidRDefault="00026643" w:rsidP="00026643">
      <w:pPr>
        <w:numPr>
          <w:ilvl w:val="0"/>
          <w:numId w:val="2"/>
        </w:numPr>
      </w:pPr>
      <w:r w:rsidRPr="00026643">
        <w:t xml:space="preserve">Introduce your </w:t>
      </w:r>
      <w:r w:rsidRPr="00026643">
        <w:rPr>
          <w:b/>
          <w:bCs/>
        </w:rPr>
        <w:t>AI Validation experience</w:t>
      </w:r>
      <w:r w:rsidRPr="00026643">
        <w:t xml:space="preserve"> at TD Bank: how integrating validation early reduced model drift and audit findings.</w:t>
      </w:r>
    </w:p>
    <w:p w14:paraId="6AF09E24" w14:textId="77777777" w:rsidR="00026643" w:rsidRPr="00026643" w:rsidRDefault="00026643" w:rsidP="00026643">
      <w:pPr>
        <w:numPr>
          <w:ilvl w:val="0"/>
          <w:numId w:val="2"/>
        </w:numPr>
      </w:pPr>
      <w:r w:rsidRPr="00026643">
        <w:lastRenderedPageBreak/>
        <w:t xml:space="preserve">End with a forward view: </w:t>
      </w:r>
      <w:r w:rsidRPr="00026643">
        <w:rPr>
          <w:b/>
          <w:bCs/>
        </w:rPr>
        <w:t>AI Governance as a Product Feature</w:t>
      </w:r>
      <w:r w:rsidRPr="00026643">
        <w:t xml:space="preserve">, not </w:t>
      </w:r>
      <w:proofErr w:type="gramStart"/>
      <w:r w:rsidRPr="00026643">
        <w:t>a compliance</w:t>
      </w:r>
      <w:proofErr w:type="gramEnd"/>
      <w:r w:rsidRPr="00026643">
        <w:t xml:space="preserve"> afterthought.</w:t>
      </w:r>
    </w:p>
    <w:p w14:paraId="2BEFAD29" w14:textId="77777777" w:rsidR="00026643" w:rsidRPr="00026643" w:rsidRDefault="00026643" w:rsidP="00026643">
      <w:r w:rsidRPr="00026643">
        <w:rPr>
          <w:b/>
          <w:bCs/>
        </w:rPr>
        <w:t>CTA:</w:t>
      </w:r>
    </w:p>
    <w:p w14:paraId="24D2CEE5" w14:textId="77777777" w:rsidR="00026643" w:rsidRPr="00026643" w:rsidRDefault="00026643" w:rsidP="00026643">
      <w:r w:rsidRPr="00026643">
        <w:t>If you’re scaling AI responsibly, how do you balance speed with control?</w:t>
      </w:r>
    </w:p>
    <w:p w14:paraId="4657E83B" w14:textId="428C4BDB" w:rsidR="00026643" w:rsidRPr="00026643" w:rsidRDefault="00026643" w:rsidP="00026643"/>
    <w:p w14:paraId="3574EC63" w14:textId="77777777" w:rsidR="00026643" w:rsidRPr="00026643" w:rsidRDefault="00026643" w:rsidP="00026643">
      <w:pPr>
        <w:rPr>
          <w:b/>
          <w:bCs/>
        </w:rPr>
      </w:pPr>
      <w:r w:rsidRPr="00026643">
        <w:rPr>
          <w:rFonts w:ascii="Segoe UI Emoji" w:hAnsi="Segoe UI Emoji" w:cs="Segoe UI Emoji"/>
          <w:b/>
          <w:bCs/>
        </w:rPr>
        <w:t>🤖</w:t>
      </w:r>
      <w:r w:rsidRPr="00026643">
        <w:rPr>
          <w:b/>
          <w:bCs/>
        </w:rPr>
        <w:t xml:space="preserve"> 3️</w:t>
      </w:r>
      <w:r w:rsidRPr="00026643">
        <w:rPr>
          <w:rFonts w:ascii="Segoe UI Symbol" w:hAnsi="Segoe UI Symbol" w:cs="Segoe UI Symbol"/>
          <w:b/>
          <w:bCs/>
        </w:rPr>
        <w:t>⃣</w:t>
      </w:r>
      <w:r w:rsidRPr="00026643">
        <w:rPr>
          <w:b/>
          <w:bCs/>
        </w:rPr>
        <w:t xml:space="preserve"> Article: </w:t>
      </w:r>
      <w:r w:rsidRPr="00026643">
        <w:rPr>
          <w:b/>
          <w:bCs/>
          <w:i/>
          <w:iCs/>
        </w:rPr>
        <w:t>How Generative AI Is Reshaping Model Risk Management</w:t>
      </w:r>
    </w:p>
    <w:p w14:paraId="619D5A58" w14:textId="77777777" w:rsidR="00026643" w:rsidRPr="00026643" w:rsidRDefault="00026643" w:rsidP="00026643">
      <w:r w:rsidRPr="00026643">
        <w:rPr>
          <w:b/>
          <w:bCs/>
        </w:rPr>
        <w:t>Opening Hook:</w:t>
      </w:r>
    </w:p>
    <w:p w14:paraId="6C9FCDA3" w14:textId="77777777" w:rsidR="00026643" w:rsidRPr="00026643" w:rsidRDefault="00026643" w:rsidP="00026643">
      <w:r w:rsidRPr="00026643">
        <w:t>Generative AI didn’t just change how we create — it changed how we validate.</w:t>
      </w:r>
    </w:p>
    <w:p w14:paraId="49A0E717" w14:textId="77777777" w:rsidR="00026643" w:rsidRPr="00026643" w:rsidRDefault="00026643" w:rsidP="00026643">
      <w:r w:rsidRPr="00026643">
        <w:rPr>
          <w:b/>
          <w:bCs/>
        </w:rPr>
        <w:t>Key Points:</w:t>
      </w:r>
    </w:p>
    <w:p w14:paraId="3CCE4761" w14:textId="77777777" w:rsidR="00026643" w:rsidRPr="00026643" w:rsidRDefault="00026643" w:rsidP="00026643">
      <w:pPr>
        <w:numPr>
          <w:ilvl w:val="0"/>
          <w:numId w:val="3"/>
        </w:numPr>
      </w:pPr>
      <w:r w:rsidRPr="00026643">
        <w:t xml:space="preserve">Traditional validation focused on structured models; LLMs introduce </w:t>
      </w:r>
      <w:r w:rsidRPr="00026643">
        <w:rPr>
          <w:b/>
          <w:bCs/>
        </w:rPr>
        <w:t>subjective output quality</w:t>
      </w:r>
      <w:r w:rsidRPr="00026643">
        <w:t xml:space="preserve"> and </w:t>
      </w:r>
      <w:r w:rsidRPr="00026643">
        <w:rPr>
          <w:b/>
          <w:bCs/>
        </w:rPr>
        <w:t>prompt sensitivity</w:t>
      </w:r>
      <w:r w:rsidRPr="00026643">
        <w:t>.</w:t>
      </w:r>
    </w:p>
    <w:p w14:paraId="50952EE7" w14:textId="77777777" w:rsidR="00026643" w:rsidRPr="00026643" w:rsidRDefault="00026643" w:rsidP="00026643">
      <w:pPr>
        <w:numPr>
          <w:ilvl w:val="0"/>
          <w:numId w:val="3"/>
        </w:numPr>
      </w:pPr>
      <w:r w:rsidRPr="00026643">
        <w:t xml:space="preserve">Mention your work with </w:t>
      </w:r>
      <w:r w:rsidRPr="00026643">
        <w:rPr>
          <w:b/>
          <w:bCs/>
        </w:rPr>
        <w:t>RAG pipelines, LLM evaluation, and bias detection</w:t>
      </w:r>
      <w:r w:rsidRPr="00026643">
        <w:t>.</w:t>
      </w:r>
    </w:p>
    <w:p w14:paraId="06352585" w14:textId="77777777" w:rsidR="00026643" w:rsidRPr="00026643" w:rsidRDefault="00026643" w:rsidP="00026643">
      <w:pPr>
        <w:numPr>
          <w:ilvl w:val="0"/>
          <w:numId w:val="3"/>
        </w:numPr>
      </w:pPr>
      <w:r w:rsidRPr="00026643">
        <w:t xml:space="preserve">Discuss how teams can use </w:t>
      </w:r>
      <w:r w:rsidRPr="00026643">
        <w:rPr>
          <w:b/>
          <w:bCs/>
        </w:rPr>
        <w:t>quantitative + qualitative validation</w:t>
      </w:r>
      <w:r w:rsidRPr="00026643">
        <w:t>: BLEU, ROUGE, human-in-the-loop review, etc.</w:t>
      </w:r>
    </w:p>
    <w:p w14:paraId="3FED0B60" w14:textId="77777777" w:rsidR="00026643" w:rsidRPr="00026643" w:rsidRDefault="00026643" w:rsidP="00026643">
      <w:pPr>
        <w:numPr>
          <w:ilvl w:val="0"/>
          <w:numId w:val="3"/>
        </w:numPr>
      </w:pPr>
      <w:r w:rsidRPr="00026643">
        <w:t xml:space="preserve">End with a takeaway: future model validators will need both </w:t>
      </w:r>
      <w:r w:rsidRPr="00026643">
        <w:rPr>
          <w:b/>
          <w:bCs/>
        </w:rPr>
        <w:t>data science</w:t>
      </w:r>
      <w:r w:rsidRPr="00026643">
        <w:t xml:space="preserve"> and </w:t>
      </w:r>
      <w:r w:rsidRPr="00026643">
        <w:rPr>
          <w:b/>
          <w:bCs/>
        </w:rPr>
        <w:t>behavioral insight</w:t>
      </w:r>
      <w:r w:rsidRPr="00026643">
        <w:t xml:space="preserve"> to evaluate “why” a model said what it said.</w:t>
      </w:r>
    </w:p>
    <w:p w14:paraId="03DA343A" w14:textId="77777777" w:rsidR="00026643" w:rsidRPr="00026643" w:rsidRDefault="00026643" w:rsidP="00026643">
      <w:r w:rsidRPr="00026643">
        <w:rPr>
          <w:b/>
          <w:bCs/>
        </w:rPr>
        <w:t>CTA:</w:t>
      </w:r>
    </w:p>
    <w:p w14:paraId="65123A15" w14:textId="77777777" w:rsidR="00026643" w:rsidRPr="00026643" w:rsidRDefault="00026643" w:rsidP="00026643">
      <w:r w:rsidRPr="00026643">
        <w:t>Validation is evolving — from testing numbers to testing narratives. How is your organization adapting?</w:t>
      </w:r>
    </w:p>
    <w:p w14:paraId="34CF02C3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62A5"/>
    <w:multiLevelType w:val="multilevel"/>
    <w:tmpl w:val="5E8A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D5DB6"/>
    <w:multiLevelType w:val="multilevel"/>
    <w:tmpl w:val="AC5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3369E"/>
    <w:multiLevelType w:val="multilevel"/>
    <w:tmpl w:val="2F0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877212">
    <w:abstractNumId w:val="0"/>
  </w:num>
  <w:num w:numId="2" w16cid:durableId="217715074">
    <w:abstractNumId w:val="2"/>
  </w:num>
  <w:num w:numId="3" w16cid:durableId="95617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43"/>
    <w:rsid w:val="00026643"/>
    <w:rsid w:val="00807B99"/>
    <w:rsid w:val="008C3797"/>
    <w:rsid w:val="00A869CB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2482"/>
  <w15:chartTrackingRefBased/>
  <w15:docId w15:val="{172AAA4A-385F-4CAC-8DB2-F9D8D580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1960</Characters>
  <Application>Microsoft Office Word</Application>
  <DocSecurity>0</DocSecurity>
  <Lines>72</Lines>
  <Paragraphs>35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2025-10-23T15:20:00Z</dcterms:created>
  <dcterms:modified xsi:type="dcterms:W3CDTF">2025-10-23T15:22:00Z</dcterms:modified>
</cp:coreProperties>
</file>