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3AF8" w14:textId="77777777" w:rsidR="008E65AF" w:rsidRPr="008E65AF" w:rsidRDefault="008E65AF" w:rsidP="008E65AF">
      <w:r w:rsidRPr="008E65AF">
        <w:t>Dear Hiring Manager,</w:t>
      </w:r>
    </w:p>
    <w:p w14:paraId="4261206C" w14:textId="52FF44E8" w:rsidR="008E65AF" w:rsidRPr="008E65AF" w:rsidRDefault="008E65AF" w:rsidP="008E65AF">
      <w:r w:rsidRPr="008E65AF">
        <w:t xml:space="preserve">I am </w:t>
      </w:r>
      <w:r w:rsidR="003963CF">
        <w:t>interested</w:t>
      </w:r>
      <w:r w:rsidRPr="008E65AF">
        <w:t xml:space="preserve"> to apply for the </w:t>
      </w:r>
      <w:r w:rsidRPr="008E65AF">
        <w:rPr>
          <w:b/>
          <w:bCs/>
        </w:rPr>
        <w:t>Senior Manager, GenAI</w:t>
      </w:r>
      <w:r w:rsidRPr="008E65AF">
        <w:t xml:space="preserve"> position within BMO’s </w:t>
      </w:r>
      <w:r w:rsidRPr="008E65AF">
        <w:rPr>
          <w:b/>
          <w:bCs/>
        </w:rPr>
        <w:t>Data &amp; Analytics Centre of Excellence (DACoE)</w:t>
      </w:r>
      <w:r w:rsidRPr="008E65AF">
        <w:t xml:space="preserve">. With over 18 years of experience in automation, AI enablement, and testing leadership across major financial institutions, I bring a strong blend of </w:t>
      </w:r>
      <w:r w:rsidRPr="008E65AF">
        <w:rPr>
          <w:b/>
          <w:bCs/>
        </w:rPr>
        <w:t>technical fluency and strategic program management</w:t>
      </w:r>
      <w:r w:rsidRPr="008E65AF">
        <w:t xml:space="preserve"> to drive enterprise-scale AI transformation.</w:t>
      </w:r>
    </w:p>
    <w:p w14:paraId="2325B178" w14:textId="77777777" w:rsidR="008E65AF" w:rsidRPr="008E65AF" w:rsidRDefault="008E65AF" w:rsidP="008E65AF">
      <w:r w:rsidRPr="008E65AF">
        <w:t xml:space="preserve">In my current role as </w:t>
      </w:r>
      <w:r w:rsidRPr="008E65AF">
        <w:rPr>
          <w:b/>
          <w:bCs/>
        </w:rPr>
        <w:t>Sr. Test Program Manager at TD Bank</w:t>
      </w:r>
      <w:r w:rsidRPr="008E65AF">
        <w:t xml:space="preserve">, I lead </w:t>
      </w:r>
      <w:r w:rsidRPr="008E65AF">
        <w:rPr>
          <w:b/>
          <w:bCs/>
        </w:rPr>
        <w:t>AI enablement and automation initiatives</w:t>
      </w:r>
      <w:r w:rsidRPr="008E65AF">
        <w:t xml:space="preserve">, orchestrating cross-functional delivery across </w:t>
      </w:r>
      <w:r w:rsidRPr="008E65AF">
        <w:rPr>
          <w:b/>
          <w:bCs/>
        </w:rPr>
        <w:t>Infrastructure, Risk, and ML Ops</w:t>
      </w:r>
      <w:r w:rsidRPr="008E65AF">
        <w:t xml:space="preserve"> to deploy </w:t>
      </w:r>
      <w:r w:rsidRPr="008E65AF">
        <w:rPr>
          <w:b/>
          <w:bCs/>
        </w:rPr>
        <w:t>agentic and RAG-based AI systems</w:t>
      </w:r>
      <w:r w:rsidRPr="008E65AF">
        <w:t xml:space="preserve"> responsibly and efficiently. I’ve built automation frameworks, integrated UiPath and Azure OpenAI solutions, and streamlined workflows that reduced delivery cycles by 40%—all while ensuring governance and compliance in a highly regulated environment.</w:t>
      </w:r>
    </w:p>
    <w:p w14:paraId="78160116" w14:textId="77777777" w:rsidR="008E65AF" w:rsidRPr="008E65AF" w:rsidRDefault="008E65AF" w:rsidP="008E65AF">
      <w:r w:rsidRPr="008E65AF">
        <w:t xml:space="preserve">What draws me to BMO’s DACoE is its bold mission to </w:t>
      </w:r>
      <w:r w:rsidRPr="008E65AF">
        <w:rPr>
          <w:b/>
          <w:bCs/>
        </w:rPr>
        <w:t>embed AI and automation at the core of business transformation</w:t>
      </w:r>
      <w:r w:rsidRPr="008E65AF">
        <w:t xml:space="preserve">. I’m particularly excited by the opportunity to lead </w:t>
      </w:r>
      <w:r w:rsidRPr="008E65AF">
        <w:rPr>
          <w:b/>
          <w:bCs/>
        </w:rPr>
        <w:t>GenAI and agentic AI adoption</w:t>
      </w:r>
      <w:r w:rsidRPr="008E65AF">
        <w:t>, building solutions that not only automate tasks but also empower teams with intelligent, autonomous tools.</w:t>
      </w:r>
    </w:p>
    <w:p w14:paraId="7F34A78B" w14:textId="77777777" w:rsidR="008E65AF" w:rsidRPr="008E65AF" w:rsidRDefault="008E65AF" w:rsidP="008E65AF">
      <w:r w:rsidRPr="008E65AF">
        <w:t xml:space="preserve">I’m confident that my experience leading large-scale automation programs, combined with hands-on expertise in </w:t>
      </w:r>
      <w:r w:rsidRPr="008E65AF">
        <w:rPr>
          <w:b/>
          <w:bCs/>
        </w:rPr>
        <w:t>RPA/IPA, LLMOps, and AI pipeline design</w:t>
      </w:r>
      <w:r w:rsidRPr="008E65AF">
        <w:t>, aligns perfectly with the innovative spirit of DACoE. I would welcome the opportunity to contribute to shaping BMO’s next-generation AI strategy.</w:t>
      </w:r>
    </w:p>
    <w:p w14:paraId="220C77C2" w14:textId="77777777" w:rsidR="008E65AF" w:rsidRPr="008E65AF" w:rsidRDefault="008E65AF" w:rsidP="008E65AF">
      <w:r w:rsidRPr="008E65AF">
        <w:t>Thank you for considering my application. I would be delighted to discuss how my experience can help accelerate BMO’s GenAI vision.</w:t>
      </w:r>
    </w:p>
    <w:p w14:paraId="535B157B" w14:textId="77777777" w:rsidR="008E65AF" w:rsidRPr="008E65AF" w:rsidRDefault="008E65AF" w:rsidP="008E65AF">
      <w:r w:rsidRPr="008E65AF">
        <w:t>Warm regards,</w:t>
      </w:r>
      <w:r w:rsidRPr="008E65AF">
        <w:br/>
      </w:r>
      <w:r w:rsidRPr="008E65AF">
        <w:rPr>
          <w:b/>
          <w:bCs/>
        </w:rPr>
        <w:t>Rituparna Bera</w:t>
      </w:r>
    </w:p>
    <w:p w14:paraId="4A3B4D89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AF"/>
    <w:rsid w:val="003963CF"/>
    <w:rsid w:val="00807B99"/>
    <w:rsid w:val="008E65AF"/>
    <w:rsid w:val="00A869CB"/>
    <w:rsid w:val="00B52152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0868"/>
  <w15:chartTrackingRefBased/>
  <w15:docId w15:val="{850F8D04-48A8-4212-8D29-4A9D3C2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2</cp:revision>
  <dcterms:created xsi:type="dcterms:W3CDTF">2025-10-07T02:57:00Z</dcterms:created>
  <dcterms:modified xsi:type="dcterms:W3CDTF">2025-10-07T02:58:00Z</dcterms:modified>
</cp:coreProperties>
</file>