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29" w:rsidRPr="00B66529" w:rsidRDefault="00B66529" w:rsidP="00B66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tiiiiiime</w:t>
      </w:r>
      <w:proofErr w:type="spellEnd"/>
      <w:r>
        <w:rPr>
          <w:rFonts w:ascii="Times New Roman" w:hAnsi="Times New Roman" w:cs="Times New Roman"/>
          <w:sz w:val="24"/>
          <w:szCs w:val="24"/>
        </w:rPr>
        <w:t>! Not quite yet, though. Party time is reserved for the afternoon only, but I’ve been drinking red eyes all morning to get ready. | For now, back to—! | Would you look at that! It’s lunch time already. Make sure you save room for cake, or you’re fired! | See you at the party.</w:t>
      </w:r>
      <w:bookmarkStart w:id="0" w:name="_GoBack"/>
      <w:bookmarkEnd w:id="0"/>
    </w:p>
    <w:sectPr w:rsidR="00B66529" w:rsidRPr="00B6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29"/>
    <w:rsid w:val="004741D3"/>
    <w:rsid w:val="0050396E"/>
    <w:rsid w:val="00807127"/>
    <w:rsid w:val="00B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2DBC"/>
  <w15:chartTrackingRefBased/>
  <w15:docId w15:val="{E050D369-D146-4930-AFD2-A2EB508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2017-06-03T13:05:00Z</dcterms:created>
  <dcterms:modified xsi:type="dcterms:W3CDTF">2017-06-03T13:08:00Z</dcterms:modified>
</cp:coreProperties>
</file>