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2F69" w14:textId="7C8570B8" w:rsidR="00237E5C" w:rsidRDefault="009047D3">
      <w:pPr>
        <w:rPr>
          <w:sz w:val="72"/>
          <w:szCs w:val="72"/>
        </w:rPr>
      </w:pPr>
      <w:r w:rsidRPr="009047D3">
        <w:rPr>
          <w:sz w:val="72"/>
          <w:szCs w:val="72"/>
        </w:rPr>
        <w:t>Middleware</w:t>
      </w:r>
    </w:p>
    <w:p w14:paraId="5751BDDA" w14:textId="77777777" w:rsidR="009047D3" w:rsidRPr="009047D3" w:rsidRDefault="009047D3" w:rsidP="009047D3">
      <w:pPr>
        <w:spacing w:before="150" w:after="150" w:line="324" w:lineRule="atLeast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r w:rsidRPr="009047D3">
        <w:rPr>
          <w:rFonts w:ascii="Open Sans" w:eastAsia="Times New Roman" w:hAnsi="Open Sans" w:cs="Open Sans"/>
          <w:b/>
          <w:bCs/>
          <w:i/>
          <w:iCs/>
          <w:color w:val="353535"/>
          <w:kern w:val="0"/>
          <w:sz w:val="21"/>
          <w:szCs w:val="21"/>
          <w14:ligatures w14:val="none"/>
        </w:rPr>
        <w:t>Middleware</w:t>
      </w:r>
      <w:r w:rsidRPr="009047D3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functions are functions that have access to the </w:t>
      </w:r>
      <w:hyperlink r:id="rId5" w:anchor="req" w:history="1">
        <w:r w:rsidRPr="009047D3">
          <w:rPr>
            <w:rFonts w:ascii="Open Sans" w:eastAsia="Times New Roman" w:hAnsi="Open Sans" w:cs="Open Sans"/>
            <w:color w:val="259DFF"/>
            <w:kern w:val="0"/>
            <w:sz w:val="21"/>
            <w:szCs w:val="21"/>
            <w:u w:val="single"/>
            <w14:ligatures w14:val="none"/>
          </w:rPr>
          <w:t>request object</w:t>
        </w:r>
      </w:hyperlink>
      <w:r w:rsidRPr="009047D3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(</w:t>
      </w:r>
      <w:r w:rsidRPr="009047D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req</w:t>
      </w:r>
      <w:r w:rsidRPr="009047D3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), the </w:t>
      </w:r>
      <w:hyperlink r:id="rId6" w:anchor="res" w:history="1">
        <w:r w:rsidRPr="009047D3">
          <w:rPr>
            <w:rFonts w:ascii="Open Sans" w:eastAsia="Times New Roman" w:hAnsi="Open Sans" w:cs="Open Sans"/>
            <w:color w:val="259DFF"/>
            <w:kern w:val="0"/>
            <w:sz w:val="21"/>
            <w:szCs w:val="21"/>
            <w:u w:val="single"/>
            <w14:ligatures w14:val="none"/>
          </w:rPr>
          <w:t>response object</w:t>
        </w:r>
      </w:hyperlink>
      <w:r w:rsidRPr="009047D3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(</w:t>
      </w:r>
      <w:r w:rsidRPr="009047D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res</w:t>
      </w:r>
      <w:r w:rsidRPr="009047D3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), and the next middleware function in the application’s request-response cycle. The next middleware function is commonly denoted by a variable named </w:t>
      </w:r>
      <w:r w:rsidRPr="009047D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next</w:t>
      </w:r>
      <w:r w:rsidRPr="009047D3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.</w:t>
      </w:r>
    </w:p>
    <w:p w14:paraId="75ED30BB" w14:textId="77777777" w:rsidR="009047D3" w:rsidRPr="009047D3" w:rsidRDefault="009047D3" w:rsidP="009047D3">
      <w:pPr>
        <w:spacing w:before="150" w:after="150" w:line="324" w:lineRule="atLeast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r w:rsidRPr="009047D3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Middleware functions can perform the following tasks:</w:t>
      </w:r>
    </w:p>
    <w:p w14:paraId="27735C4A" w14:textId="77777777" w:rsidR="009047D3" w:rsidRPr="009047D3" w:rsidRDefault="009047D3" w:rsidP="00904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r w:rsidRPr="009047D3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Execute any code.</w:t>
      </w:r>
    </w:p>
    <w:p w14:paraId="0FA83B28" w14:textId="77777777" w:rsidR="009047D3" w:rsidRPr="009047D3" w:rsidRDefault="009047D3" w:rsidP="00904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r w:rsidRPr="009047D3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Make changes to the request and the response objects.</w:t>
      </w:r>
    </w:p>
    <w:p w14:paraId="43F230D1" w14:textId="77777777" w:rsidR="009047D3" w:rsidRPr="009047D3" w:rsidRDefault="009047D3" w:rsidP="00904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r w:rsidRPr="009047D3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End the request-response cycle.</w:t>
      </w:r>
    </w:p>
    <w:p w14:paraId="3D47A01C" w14:textId="77777777" w:rsidR="009047D3" w:rsidRDefault="009047D3" w:rsidP="00904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r w:rsidRPr="009047D3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Call the next middleware function in the stack.</w:t>
      </w:r>
    </w:p>
    <w:p w14:paraId="5504ECB2" w14:textId="6FEAD132" w:rsidR="009047D3" w:rsidRPr="006C08E6" w:rsidRDefault="009047D3" w:rsidP="009047D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555555"/>
          <w:kern w:val="0"/>
          <w:sz w:val="28"/>
          <w:szCs w:val="28"/>
          <w14:ligatures w14:val="none"/>
        </w:rPr>
      </w:pPr>
      <w:proofErr w:type="gramStart"/>
      <w:r w:rsidRPr="006C08E6">
        <w:rPr>
          <w:rFonts w:ascii="Open Sans" w:eastAsia="Times New Roman" w:hAnsi="Open Sans" w:cs="Open Sans"/>
          <w:b/>
          <w:bCs/>
          <w:color w:val="555555"/>
          <w:kern w:val="0"/>
          <w:sz w:val="28"/>
          <w:szCs w:val="28"/>
          <w14:ligatures w14:val="none"/>
        </w:rPr>
        <w:t>Application level</w:t>
      </w:r>
      <w:proofErr w:type="gramEnd"/>
      <w:r w:rsidRPr="006C08E6">
        <w:rPr>
          <w:rFonts w:ascii="Open Sans" w:eastAsia="Times New Roman" w:hAnsi="Open Sans" w:cs="Open Sans"/>
          <w:b/>
          <w:bCs/>
          <w:color w:val="555555"/>
          <w:kern w:val="0"/>
          <w:sz w:val="28"/>
          <w:szCs w:val="28"/>
          <w14:ligatures w14:val="none"/>
        </w:rPr>
        <w:t xml:space="preserve"> middleware</w:t>
      </w:r>
    </w:p>
    <w:p w14:paraId="24DDBE7D" w14:textId="266E6131" w:rsidR="009047D3" w:rsidRPr="009047D3" w:rsidRDefault="009047D3" w:rsidP="009047D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14:ligatures w14:val="none"/>
        </w:rPr>
      </w:pPr>
      <w:r>
        <w:rPr>
          <w:rFonts w:ascii="Open Sans" w:hAnsi="Open Sans" w:cs="Open Sans"/>
          <w:color w:val="555555"/>
          <w:sz w:val="21"/>
          <w:szCs w:val="21"/>
        </w:rPr>
        <w:t>Bind application-level middleware to an instance of the </w:t>
      </w:r>
      <w:hyperlink r:id="rId7" w:anchor="app" w:history="1">
        <w:r>
          <w:rPr>
            <w:rStyle w:val="Hyperlink"/>
            <w:rFonts w:ascii="Open Sans" w:hAnsi="Open Sans" w:cs="Open Sans"/>
            <w:color w:val="259DFF"/>
            <w:sz w:val="21"/>
            <w:szCs w:val="21"/>
          </w:rPr>
          <w:t>app object</w:t>
        </w:r>
      </w:hyperlink>
      <w:r>
        <w:rPr>
          <w:rFonts w:ascii="Open Sans" w:hAnsi="Open Sans" w:cs="Open Sans"/>
          <w:color w:val="555555"/>
          <w:sz w:val="21"/>
          <w:szCs w:val="21"/>
        </w:rPr>
        <w:t> by using the 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</w:rPr>
        <w:t>app.use</w:t>
      </w:r>
      <w:proofErr w:type="spellEnd"/>
      <w:r>
        <w:rPr>
          <w:rStyle w:val="HTMLCode"/>
          <w:rFonts w:eastAsiaTheme="minorHAnsi"/>
          <w:color w:val="333333"/>
          <w:sz w:val="21"/>
          <w:szCs w:val="21"/>
        </w:rPr>
        <w:t>()</w:t>
      </w:r>
      <w:r>
        <w:rPr>
          <w:rFonts w:ascii="Open Sans" w:hAnsi="Open Sans" w:cs="Open Sans"/>
          <w:color w:val="555555"/>
          <w:sz w:val="21"/>
          <w:szCs w:val="21"/>
        </w:rPr>
        <w:t> and 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</w:rPr>
        <w:t>app.METHOD</w:t>
      </w:r>
      <w:proofErr w:type="spellEnd"/>
      <w:r>
        <w:rPr>
          <w:rStyle w:val="HTMLCode"/>
          <w:rFonts w:eastAsiaTheme="minorHAnsi"/>
          <w:color w:val="333333"/>
          <w:sz w:val="21"/>
          <w:szCs w:val="21"/>
        </w:rPr>
        <w:t>()</w:t>
      </w:r>
      <w:r>
        <w:rPr>
          <w:rFonts w:ascii="Open Sans" w:hAnsi="Open Sans" w:cs="Open Sans"/>
          <w:color w:val="555555"/>
          <w:sz w:val="21"/>
          <w:szCs w:val="21"/>
        </w:rPr>
        <w:t> functions, where </w:t>
      </w:r>
      <w:r>
        <w:rPr>
          <w:rStyle w:val="HTMLCode"/>
          <w:rFonts w:eastAsiaTheme="minorHAnsi"/>
          <w:color w:val="333333"/>
          <w:sz w:val="21"/>
          <w:szCs w:val="21"/>
        </w:rPr>
        <w:t>METHOD</w:t>
      </w:r>
      <w:r>
        <w:rPr>
          <w:rFonts w:ascii="Open Sans" w:hAnsi="Open Sans" w:cs="Open Sans"/>
          <w:color w:val="555555"/>
          <w:sz w:val="21"/>
          <w:szCs w:val="21"/>
        </w:rPr>
        <w:t> is the HTTP method of the request that the middleware function handles (such as GET, PUT, or POST) in lowercase.</w:t>
      </w:r>
    </w:p>
    <w:p w14:paraId="4DED1728" w14:textId="77777777" w:rsidR="009047D3" w:rsidRPr="009047D3" w:rsidRDefault="009047D3" w:rsidP="009047D3">
      <w:pPr>
        <w:spacing w:before="75" w:after="75" w:line="375" w:lineRule="atLeast"/>
        <w:outlineLvl w:val="1"/>
        <w:rPr>
          <w:rFonts w:ascii="Open Sans" w:eastAsia="Times New Roman" w:hAnsi="Open Sans" w:cs="Open Sans"/>
          <w:b/>
          <w:bCs/>
          <w:color w:val="353535"/>
          <w:kern w:val="0"/>
          <w:sz w:val="27"/>
          <w:szCs w:val="27"/>
          <w14:ligatures w14:val="none"/>
        </w:rPr>
      </w:pPr>
      <w:r w:rsidRPr="009047D3">
        <w:rPr>
          <w:rFonts w:ascii="Open Sans" w:eastAsia="Times New Roman" w:hAnsi="Open Sans" w:cs="Open Sans"/>
          <w:b/>
          <w:bCs/>
          <w:color w:val="353535"/>
          <w:kern w:val="0"/>
          <w:sz w:val="27"/>
          <w:szCs w:val="27"/>
          <w14:ligatures w14:val="none"/>
        </w:rPr>
        <w:t>Router-level middleware</w:t>
      </w:r>
    </w:p>
    <w:p w14:paraId="1B9E395E" w14:textId="77777777" w:rsidR="009047D3" w:rsidRPr="009047D3" w:rsidRDefault="009047D3" w:rsidP="009047D3">
      <w:pPr>
        <w:spacing w:before="150" w:after="150" w:line="324" w:lineRule="atLeast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r w:rsidRPr="009047D3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Router-level middleware works in the same way as application-level middleware, except it is bound to an instance of </w:t>
      </w:r>
      <w:proofErr w:type="spellStart"/>
      <w:proofErr w:type="gramStart"/>
      <w:r w:rsidRPr="009047D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express.Router</w:t>
      </w:r>
      <w:proofErr w:type="spellEnd"/>
      <w:proofErr w:type="gramEnd"/>
      <w:r w:rsidRPr="009047D3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()</w:t>
      </w:r>
      <w:r w:rsidRPr="009047D3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.</w:t>
      </w:r>
    </w:p>
    <w:p w14:paraId="339F58B3" w14:textId="3FCF3FD5" w:rsidR="009047D3" w:rsidRDefault="009047D3">
      <w:pPr>
        <w:rPr>
          <w:b/>
          <w:bCs/>
          <w:sz w:val="36"/>
          <w:szCs w:val="36"/>
        </w:rPr>
      </w:pPr>
      <w:r w:rsidRPr="009047D3">
        <w:rPr>
          <w:b/>
          <w:bCs/>
          <w:sz w:val="36"/>
          <w:szCs w:val="36"/>
        </w:rPr>
        <w:t>Error handling middleware</w:t>
      </w:r>
    </w:p>
    <w:p w14:paraId="1A7EF1DA" w14:textId="03958C4B" w:rsidR="009047D3" w:rsidRDefault="009047D3">
      <w:pPr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18"/>
          <w:szCs w:val="18"/>
          <w:shd w:val="clear" w:color="auto" w:fill="FAF6E8"/>
        </w:rPr>
        <w:t>Error-handling middleware always takes </w:t>
      </w:r>
      <w:r>
        <w:rPr>
          <w:rStyle w:val="Emphasis"/>
          <w:rFonts w:ascii="Open Sans" w:hAnsi="Open Sans" w:cs="Open Sans"/>
          <w:b/>
          <w:bCs/>
          <w:color w:val="353535"/>
          <w:sz w:val="18"/>
          <w:szCs w:val="18"/>
          <w:shd w:val="clear" w:color="auto" w:fill="FAF6E8"/>
        </w:rPr>
        <w:t>four</w:t>
      </w:r>
      <w:r>
        <w:rPr>
          <w:rFonts w:ascii="Open Sans" w:hAnsi="Open Sans" w:cs="Open Sans"/>
          <w:color w:val="555555"/>
          <w:sz w:val="18"/>
          <w:szCs w:val="18"/>
          <w:shd w:val="clear" w:color="auto" w:fill="FAF6E8"/>
        </w:rPr>
        <w:t> arguments. You must provide four arguments to identify it as an error-handling middleware function. Even if you don’t need to use the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AF6E8"/>
        </w:rPr>
        <w:t>next</w:t>
      </w:r>
      <w:r>
        <w:rPr>
          <w:rFonts w:ascii="Open Sans" w:hAnsi="Open Sans" w:cs="Open Sans"/>
          <w:color w:val="555555"/>
          <w:sz w:val="18"/>
          <w:szCs w:val="18"/>
          <w:shd w:val="clear" w:color="auto" w:fill="FAF6E8"/>
        </w:rPr>
        <w:t> object, you must specify it to maintain the signature. Otherwise, the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AF6E8"/>
        </w:rPr>
        <w:t>next</w:t>
      </w:r>
      <w:r>
        <w:rPr>
          <w:rFonts w:ascii="Open Sans" w:hAnsi="Open Sans" w:cs="Open Sans"/>
          <w:color w:val="555555"/>
          <w:sz w:val="18"/>
          <w:szCs w:val="18"/>
          <w:shd w:val="clear" w:color="auto" w:fill="FAF6E8"/>
        </w:rPr>
        <w:t> object will be interpreted as regular middleware and will fail to handle errors.</w:t>
      </w:r>
      <w:r w:rsidRPr="009047D3">
        <w:rPr>
          <w:rFonts w:ascii="Open Sans" w:hAnsi="Open Sans" w:cs="Open Sans"/>
          <w:color w:val="555555"/>
          <w:sz w:val="21"/>
          <w:szCs w:val="21"/>
        </w:rPr>
        <w:t xml:space="preserve"> </w:t>
      </w:r>
      <w:r>
        <w:rPr>
          <w:rFonts w:ascii="Open Sans" w:hAnsi="Open Sans" w:cs="Open Sans"/>
          <w:color w:val="555555"/>
          <w:sz w:val="21"/>
          <w:szCs w:val="21"/>
        </w:rPr>
        <w:t> </w:t>
      </w:r>
      <w:r>
        <w:rPr>
          <w:rStyle w:val="HTMLCode"/>
          <w:rFonts w:eastAsiaTheme="minorHAnsi"/>
          <w:color w:val="333333"/>
          <w:sz w:val="21"/>
          <w:szCs w:val="21"/>
        </w:rPr>
        <w:t>(err, req, res, next)</w:t>
      </w:r>
      <w:r>
        <w:rPr>
          <w:rFonts w:ascii="Open Sans" w:hAnsi="Open Sans" w:cs="Open Sans"/>
          <w:color w:val="555555"/>
          <w:sz w:val="21"/>
          <w:szCs w:val="21"/>
        </w:rPr>
        <w:t>):</w:t>
      </w:r>
    </w:p>
    <w:p w14:paraId="040E6C9C" w14:textId="1085F3B9" w:rsidR="009047D3" w:rsidRDefault="009047D3">
      <w:pPr>
        <w:rPr>
          <w:rFonts w:ascii="Open Sans" w:hAnsi="Open Sans" w:cs="Open Sans"/>
          <w:b/>
          <w:bCs/>
          <w:color w:val="555555"/>
          <w:sz w:val="28"/>
          <w:szCs w:val="28"/>
        </w:rPr>
      </w:pPr>
      <w:r w:rsidRPr="006C08E6">
        <w:rPr>
          <w:rFonts w:ascii="Open Sans" w:hAnsi="Open Sans" w:cs="Open Sans"/>
          <w:b/>
          <w:bCs/>
          <w:color w:val="555555"/>
          <w:sz w:val="28"/>
          <w:szCs w:val="28"/>
        </w:rPr>
        <w:t>Built in middleware</w:t>
      </w:r>
    </w:p>
    <w:p w14:paraId="70AE8202" w14:textId="77777777" w:rsidR="006C08E6" w:rsidRPr="006C08E6" w:rsidRDefault="006C08E6" w:rsidP="006C08E6">
      <w:pPr>
        <w:spacing w:before="150" w:after="150" w:line="324" w:lineRule="atLeast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r w:rsidRPr="006C08E6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Express has the following built-in middleware functions:</w:t>
      </w:r>
    </w:p>
    <w:p w14:paraId="71BE7F0F" w14:textId="77777777" w:rsidR="006C08E6" w:rsidRPr="006C08E6" w:rsidRDefault="006C08E6" w:rsidP="006C0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hyperlink r:id="rId8" w:anchor="express.static" w:history="1">
        <w:proofErr w:type="spellStart"/>
        <w:proofErr w:type="gramStart"/>
        <w:r w:rsidRPr="006C08E6">
          <w:rPr>
            <w:rFonts w:ascii="Open Sans" w:eastAsia="Times New Roman" w:hAnsi="Open Sans" w:cs="Open Sans"/>
            <w:color w:val="259DFF"/>
            <w:kern w:val="0"/>
            <w:sz w:val="21"/>
            <w:szCs w:val="21"/>
            <w:u w:val="single"/>
            <w14:ligatures w14:val="none"/>
          </w:rPr>
          <w:t>express.static</w:t>
        </w:r>
        <w:proofErr w:type="spellEnd"/>
        <w:proofErr w:type="gramEnd"/>
      </w:hyperlink>
      <w:r w:rsidRPr="006C08E6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serves static assets such as HTML files, images, and so on.</w:t>
      </w:r>
    </w:p>
    <w:p w14:paraId="341D57DD" w14:textId="77777777" w:rsidR="006C08E6" w:rsidRPr="006C08E6" w:rsidRDefault="006C08E6" w:rsidP="006C0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hyperlink r:id="rId9" w:anchor="express.json" w:history="1">
        <w:proofErr w:type="spellStart"/>
        <w:proofErr w:type="gramStart"/>
        <w:r w:rsidRPr="006C08E6">
          <w:rPr>
            <w:rFonts w:ascii="Open Sans" w:eastAsia="Times New Roman" w:hAnsi="Open Sans" w:cs="Open Sans"/>
            <w:color w:val="259DFF"/>
            <w:kern w:val="0"/>
            <w:sz w:val="21"/>
            <w:szCs w:val="21"/>
            <w:u w:val="single"/>
            <w14:ligatures w14:val="none"/>
          </w:rPr>
          <w:t>express.json</w:t>
        </w:r>
        <w:proofErr w:type="spellEnd"/>
        <w:proofErr w:type="gramEnd"/>
      </w:hyperlink>
      <w:r w:rsidRPr="006C08E6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parses incoming requests with JSON payloads. </w:t>
      </w:r>
      <w:r w:rsidRPr="006C08E6">
        <w:rPr>
          <w:rFonts w:ascii="Open Sans" w:eastAsia="Times New Roman" w:hAnsi="Open Sans" w:cs="Open Sans"/>
          <w:b/>
          <w:bCs/>
          <w:color w:val="353535"/>
          <w:kern w:val="0"/>
          <w:sz w:val="21"/>
          <w:szCs w:val="21"/>
          <w14:ligatures w14:val="none"/>
        </w:rPr>
        <w:t>NOTE: Available with Express 4.16.0+</w:t>
      </w:r>
    </w:p>
    <w:p w14:paraId="64C08509" w14:textId="77777777" w:rsidR="006C08E6" w:rsidRPr="006C08E6" w:rsidRDefault="006C08E6" w:rsidP="006C0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hyperlink r:id="rId10" w:anchor="express.urlencoded" w:history="1">
        <w:proofErr w:type="spellStart"/>
        <w:proofErr w:type="gramStart"/>
        <w:r w:rsidRPr="006C08E6">
          <w:rPr>
            <w:rFonts w:ascii="Open Sans" w:eastAsia="Times New Roman" w:hAnsi="Open Sans" w:cs="Open Sans"/>
            <w:color w:val="259DFF"/>
            <w:kern w:val="0"/>
            <w:sz w:val="21"/>
            <w:szCs w:val="21"/>
            <w:u w:val="single"/>
            <w14:ligatures w14:val="none"/>
          </w:rPr>
          <w:t>express.urlencoded</w:t>
        </w:r>
        <w:proofErr w:type="spellEnd"/>
        <w:proofErr w:type="gramEnd"/>
      </w:hyperlink>
      <w:r w:rsidRPr="006C08E6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parses incoming requests with URL-encoded payloads. </w:t>
      </w:r>
      <w:r w:rsidRPr="006C08E6">
        <w:rPr>
          <w:rFonts w:ascii="Open Sans" w:eastAsia="Times New Roman" w:hAnsi="Open Sans" w:cs="Open Sans"/>
          <w:b/>
          <w:bCs/>
          <w:color w:val="353535"/>
          <w:kern w:val="0"/>
          <w:sz w:val="21"/>
          <w:szCs w:val="21"/>
          <w14:ligatures w14:val="none"/>
        </w:rPr>
        <w:t>NOTE: Available with Express 4.16.0+</w:t>
      </w:r>
    </w:p>
    <w:p w14:paraId="266545C3" w14:textId="77777777" w:rsidR="006C08E6" w:rsidRDefault="006C08E6" w:rsidP="006C08E6">
      <w:pPr>
        <w:pStyle w:val="Heading2"/>
        <w:spacing w:before="75" w:beforeAutospacing="0" w:after="75" w:afterAutospacing="0" w:line="375" w:lineRule="atLeast"/>
        <w:rPr>
          <w:rFonts w:ascii="Open Sans" w:hAnsi="Open Sans" w:cs="Open Sans"/>
          <w:color w:val="353535"/>
          <w:sz w:val="27"/>
          <w:szCs w:val="27"/>
        </w:rPr>
      </w:pPr>
      <w:r>
        <w:rPr>
          <w:rFonts w:ascii="Open Sans" w:hAnsi="Open Sans" w:cs="Open Sans"/>
          <w:color w:val="353535"/>
          <w:sz w:val="27"/>
          <w:szCs w:val="27"/>
        </w:rPr>
        <w:t>Third-party middleware</w:t>
      </w:r>
    </w:p>
    <w:p w14:paraId="163206C3" w14:textId="77777777" w:rsidR="006C08E6" w:rsidRDefault="006C08E6" w:rsidP="006C08E6">
      <w:pPr>
        <w:pStyle w:val="NormalWeb"/>
        <w:spacing w:before="150" w:beforeAutospacing="0" w:after="150" w:afterAutospacing="0" w:line="324" w:lineRule="atLeast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lastRenderedPageBreak/>
        <w:t>Use third-party middleware to add functionality to Express apps.</w:t>
      </w:r>
    </w:p>
    <w:p w14:paraId="183A24CF" w14:textId="77777777" w:rsidR="006C08E6" w:rsidRDefault="006C08E6" w:rsidP="006C08E6">
      <w:pPr>
        <w:pStyle w:val="NormalWeb"/>
        <w:spacing w:before="150" w:beforeAutospacing="0" w:after="150" w:afterAutospacing="0" w:line="324" w:lineRule="atLeast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Install the Node.js module for the required functionality, then load it in your app at the application level or at the router level.</w:t>
      </w:r>
    </w:p>
    <w:p w14:paraId="4EFD27AF" w14:textId="77777777" w:rsidR="006C08E6" w:rsidRPr="006C08E6" w:rsidRDefault="006C08E6">
      <w:pPr>
        <w:rPr>
          <w:b/>
          <w:bCs/>
          <w:sz w:val="28"/>
          <w:szCs w:val="28"/>
        </w:rPr>
      </w:pPr>
    </w:p>
    <w:sectPr w:rsidR="006C08E6" w:rsidRPr="006C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8317C"/>
    <w:multiLevelType w:val="multilevel"/>
    <w:tmpl w:val="1E40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E5174"/>
    <w:multiLevelType w:val="multilevel"/>
    <w:tmpl w:val="3B38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219668">
    <w:abstractNumId w:val="0"/>
  </w:num>
  <w:num w:numId="2" w16cid:durableId="1645235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D3"/>
    <w:rsid w:val="00237E5C"/>
    <w:rsid w:val="006C08E6"/>
    <w:rsid w:val="009047D3"/>
    <w:rsid w:val="009118BA"/>
    <w:rsid w:val="00AE07FB"/>
    <w:rsid w:val="00F0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78365"/>
  <w15:chartTrackingRefBased/>
  <w15:docId w15:val="{84FDD8C9-489C-420A-B01C-94FDCD1F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47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0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047D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047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47D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6C0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en/4x/a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en/4x/ap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4x/api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xpressjs.com/en/4x/api.html" TargetMode="External"/><Relationship Id="rId10" Type="http://schemas.openxmlformats.org/officeDocument/2006/relationships/hyperlink" Target="https://expressjs.com/en/4x/a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en/4x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273</Words>
  <Characters>1608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Shedha Ashiq</dc:creator>
  <cp:keywords/>
  <dc:description/>
  <cp:lastModifiedBy>Shedha Ashiq</cp:lastModifiedBy>
  <cp:revision>1</cp:revision>
  <dcterms:created xsi:type="dcterms:W3CDTF">2023-12-28T09:47:00Z</dcterms:created>
  <dcterms:modified xsi:type="dcterms:W3CDTF">2023-12-28T10:01:00Z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c1b267c3-d0fe-4f72-b41a-4c2de69744b0</vt:lpwstr>
  </property>
</Properties>
</file>