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513C" w14:textId="6261876F" w:rsidR="00961C74" w:rsidRDefault="00961C74" w:rsidP="005301CC">
      <w:pPr>
        <w:ind w:left="720" w:hanging="360"/>
      </w:pPr>
      <w:r>
        <w:t>The results indicated that:</w:t>
      </w:r>
    </w:p>
    <w:p w14:paraId="301BA182" w14:textId="6D89E4FA" w:rsidR="005301CC" w:rsidRPr="005301CC" w:rsidRDefault="00885A11" w:rsidP="005301CC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61C74">
        <w:rPr>
          <w:rFonts w:ascii="Segoe UI" w:hAnsi="Segoe UI" w:cs="Segoe UI"/>
          <w:color w:val="24292E"/>
          <w:shd w:val="clear" w:color="auto" w:fill="FFFFFF"/>
        </w:rPr>
        <w:t>was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most effective drug to decrease the tumor volume, limit metastatic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and also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ha</w:t>
      </w:r>
      <w:r w:rsidR="00961C74">
        <w:rPr>
          <w:rFonts w:ascii="Segoe UI" w:hAnsi="Segoe UI" w:cs="Segoe UI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higher survival rate. </w:t>
      </w:r>
    </w:p>
    <w:p w14:paraId="0DACDFD5" w14:textId="1C5A670D" w:rsidR="005301CC" w:rsidRPr="00961C74" w:rsidRDefault="00961C74" w:rsidP="005301CC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Ketapril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was the least effective at limiting tumor volume.</w:t>
      </w:r>
    </w:p>
    <w:p w14:paraId="506BB907" w14:textId="7BFDF0C3" w:rsidR="00961C74" w:rsidRPr="00961C74" w:rsidRDefault="00961C74" w:rsidP="005301CC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Infubinol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drug </w:t>
      </w:r>
      <w:r>
        <w:rPr>
          <w:rFonts w:ascii="Segoe UI" w:hAnsi="Segoe UI" w:cs="Segoe UI"/>
          <w:color w:val="24292E"/>
          <w:shd w:val="clear" w:color="auto" w:fill="FFFFFF"/>
        </w:rPr>
        <w:t xml:space="preserve">had less tumor growth and metastatic site spread than </w:t>
      </w:r>
      <w:r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Ketapril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or placebo, but the mortality rate was higher than the other two.</w:t>
      </w:r>
    </w:p>
    <w:p w14:paraId="08A73C97" w14:textId="77777777" w:rsidR="00961C74" w:rsidRPr="005301CC" w:rsidRDefault="00961C74" w:rsidP="00961C74">
      <w:pPr>
        <w:pStyle w:val="ListParagraph"/>
      </w:pPr>
    </w:p>
    <w:p w14:paraId="6576634E" w14:textId="54D2A548" w:rsidR="00885A11" w:rsidRDefault="00885A11" w:rsidP="005301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0E5D4F" wp14:editId="1ECC3797">
            <wp:extent cx="2885919" cy="19722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182" cy="19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2F8E1" wp14:editId="43AE9010">
            <wp:extent cx="2666429" cy="1842296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846" cy="19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36F479A" wp14:editId="3199DD75">
            <wp:extent cx="2976850" cy="210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233" cy="21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D92F8F5" wp14:editId="7638FC5E">
            <wp:extent cx="3257355" cy="20094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677" cy="20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11" w:rsidSect="00885A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446"/>
    <w:multiLevelType w:val="hybridMultilevel"/>
    <w:tmpl w:val="0662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E"/>
    <w:rsid w:val="00497343"/>
    <w:rsid w:val="005301CC"/>
    <w:rsid w:val="005E4F5E"/>
    <w:rsid w:val="00885A11"/>
    <w:rsid w:val="00961C74"/>
    <w:rsid w:val="00A16EA0"/>
    <w:rsid w:val="00DC67C4"/>
    <w:rsid w:val="00D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5345"/>
  <w15:chartTrackingRefBased/>
  <w15:docId w15:val="{CBC4C633-1FDB-4A38-A119-4BE05830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9036-C794-4B42-9DB1-C52AEBE0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shadi.askarzadeh@gmail.com</dc:creator>
  <cp:keywords/>
  <dc:description/>
  <cp:lastModifiedBy>shadi.askarzadeh@gmail.com</cp:lastModifiedBy>
  <cp:revision>5</cp:revision>
  <dcterms:created xsi:type="dcterms:W3CDTF">2020-02-02T07:05:00Z</dcterms:created>
  <dcterms:modified xsi:type="dcterms:W3CDTF">2020-02-02T07:22:00Z</dcterms:modified>
</cp:coreProperties>
</file>