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06DB" w14:textId="163109B6" w:rsidR="00567AC0" w:rsidRPr="00E12C27" w:rsidRDefault="00567AC0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</w:rPr>
        <w:t xml:space="preserve">Myself Niloy Mallick, from </w:t>
      </w:r>
      <w:proofErr w:type="spellStart"/>
      <w:r w:rsidRPr="00E12C27">
        <w:rPr>
          <w:rFonts w:ascii="Times New Roman" w:hAnsi="Times New Roman" w:cs="Times New Roman"/>
        </w:rPr>
        <w:t>cse</w:t>
      </w:r>
      <w:proofErr w:type="spellEnd"/>
      <w:r w:rsidRPr="00E12C27">
        <w:rPr>
          <w:rFonts w:ascii="Times New Roman" w:hAnsi="Times New Roman" w:cs="Times New Roman"/>
        </w:rPr>
        <w:t xml:space="preserve"> department. I am little bit nervous and at the same time excited as this presentation is going to be my very last presentation of undergraduate life. </w:t>
      </w:r>
    </w:p>
    <w:p w14:paraId="218F7A69" w14:textId="3F0EDB87" w:rsidR="00567AC0" w:rsidRPr="00E12C27" w:rsidRDefault="00567AC0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</w:rPr>
        <w:t>So, Understanding the research methodology.</w:t>
      </w:r>
    </w:p>
    <w:p w14:paraId="0EE65CF5" w14:textId="2376534B" w:rsidR="00CA3AC0" w:rsidRPr="00E12C27" w:rsidRDefault="00567AC0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</w:rPr>
        <w:t xml:space="preserve">So, </w:t>
      </w:r>
      <w:proofErr w:type="gramStart"/>
      <w:r w:rsidRPr="00E12C27">
        <w:rPr>
          <w:rFonts w:ascii="Times New Roman" w:hAnsi="Times New Roman" w:cs="Times New Roman"/>
        </w:rPr>
        <w:t>What</w:t>
      </w:r>
      <w:proofErr w:type="gramEnd"/>
      <w:r w:rsidRPr="00E12C27">
        <w:rPr>
          <w:rFonts w:ascii="Times New Roman" w:hAnsi="Times New Roman" w:cs="Times New Roman"/>
        </w:rPr>
        <w:t xml:space="preserve"> is</w:t>
      </w:r>
      <w:r w:rsidR="003E3358" w:rsidRPr="00E12C27">
        <w:rPr>
          <w:rFonts w:ascii="Times New Roman" w:hAnsi="Times New Roman" w:cs="Times New Roman"/>
        </w:rPr>
        <w:t xml:space="preserve"> methodology?</w:t>
      </w:r>
    </w:p>
    <w:p w14:paraId="17BEEAB8" w14:textId="77E74F2D" w:rsidR="00567AC0" w:rsidRPr="00E12C27" w:rsidRDefault="00561257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  <w:color w:val="212529"/>
          <w:shd w:val="clear" w:color="auto" w:fill="FFFFFF"/>
        </w:rPr>
        <w:t>Methodology is the philosophical framework within which the research is conducted or the foundation upon which the research is based</w:t>
      </w:r>
      <w:r w:rsidR="003E3358" w:rsidRPr="00E12C27">
        <w:rPr>
          <w:rFonts w:ascii="Times New Roman" w:hAnsi="Times New Roman" w:cs="Times New Roman"/>
        </w:rPr>
        <w:t>.</w:t>
      </w:r>
    </w:p>
    <w:p w14:paraId="51421287" w14:textId="4F8E6065" w:rsidR="000E7586" w:rsidRDefault="0034013B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</w:rPr>
        <w:t xml:space="preserve">After Define the problem </w:t>
      </w:r>
      <w:r w:rsidR="005A03CB">
        <w:rPr>
          <w:rFonts w:ascii="Times New Roman" w:hAnsi="Times New Roman" w:cs="Times New Roman"/>
        </w:rPr>
        <w:t>and</w:t>
      </w:r>
      <w:r w:rsidR="00561257" w:rsidRPr="00E12C27">
        <w:rPr>
          <w:rFonts w:ascii="Times New Roman" w:hAnsi="Times New Roman" w:cs="Times New Roman"/>
        </w:rPr>
        <w:t xml:space="preserve"> literature </w:t>
      </w:r>
      <w:proofErr w:type="gramStart"/>
      <w:r w:rsidR="005A03CB">
        <w:rPr>
          <w:rFonts w:ascii="Times New Roman" w:hAnsi="Times New Roman" w:cs="Times New Roman"/>
        </w:rPr>
        <w:t xml:space="preserve">review  </w:t>
      </w:r>
      <w:r w:rsidR="00561257" w:rsidRPr="00E12C27">
        <w:rPr>
          <w:rFonts w:ascii="Times New Roman" w:hAnsi="Times New Roman" w:cs="Times New Roman"/>
        </w:rPr>
        <w:t>we</w:t>
      </w:r>
      <w:proofErr w:type="gramEnd"/>
      <w:r w:rsidR="00561257" w:rsidRPr="00E12C27">
        <w:rPr>
          <w:rFonts w:ascii="Times New Roman" w:hAnsi="Times New Roman" w:cs="Times New Roman"/>
        </w:rPr>
        <w:t xml:space="preserve"> formulated some hypothesis as </w:t>
      </w:r>
      <w:proofErr w:type="spellStart"/>
      <w:r w:rsidR="00561257" w:rsidRPr="00E12C27">
        <w:rPr>
          <w:rFonts w:ascii="Times New Roman" w:hAnsi="Times New Roman" w:cs="Times New Roman"/>
        </w:rPr>
        <w:t>raiyan</w:t>
      </w:r>
      <w:proofErr w:type="spellEnd"/>
      <w:r w:rsidR="00561257" w:rsidRPr="00E12C27">
        <w:rPr>
          <w:rFonts w:ascii="Times New Roman" w:hAnsi="Times New Roman" w:cs="Times New Roman"/>
        </w:rPr>
        <w:t xml:space="preserve"> describe. </w:t>
      </w:r>
      <w:r w:rsidR="00F76824" w:rsidRPr="00E12C27">
        <w:rPr>
          <w:rFonts w:ascii="Times New Roman" w:hAnsi="Times New Roman" w:cs="Times New Roman"/>
        </w:rPr>
        <w:t>Now we select a research design the methodology to collect and analyzed data. And after that we will develop the conclusion.</w:t>
      </w:r>
    </w:p>
    <w:p w14:paraId="6F094DE8" w14:textId="26C431F4" w:rsidR="000E7586" w:rsidRPr="00E12C27" w:rsidRDefault="003C1157">
      <w:pPr>
        <w:rPr>
          <w:rFonts w:ascii="Times New Roman" w:hAnsi="Times New Roman" w:cs="Times New Roman"/>
        </w:rPr>
      </w:pPr>
      <w:r w:rsidRPr="00E12C27">
        <w:rPr>
          <w:rFonts w:ascii="Times New Roman" w:hAnsi="Times New Roman" w:cs="Times New Roman"/>
        </w:rPr>
        <w:t xml:space="preserve">For this study, we conducted a survey which based on online class and adaptability also the issues the students </w:t>
      </w:r>
      <w:r w:rsidR="001D635A" w:rsidRPr="00E12C27">
        <w:rPr>
          <w:rFonts w:ascii="Times New Roman" w:hAnsi="Times New Roman" w:cs="Times New Roman"/>
        </w:rPr>
        <w:t>have</w:t>
      </w:r>
      <w:r w:rsidRPr="00E12C27">
        <w:rPr>
          <w:rFonts w:ascii="Times New Roman" w:hAnsi="Times New Roman" w:cs="Times New Roman"/>
        </w:rPr>
        <w:t xml:space="preserve"> faced due to some limitations caused by lockdown</w:t>
      </w:r>
      <w:r w:rsidR="00F76824" w:rsidRPr="00E12C27">
        <w:rPr>
          <w:rFonts w:ascii="Times New Roman" w:hAnsi="Times New Roman" w:cs="Times New Roman"/>
        </w:rPr>
        <w:t>. A</w:t>
      </w:r>
      <w:r w:rsidRPr="00E12C27">
        <w:rPr>
          <w:rFonts w:ascii="Times New Roman" w:hAnsi="Times New Roman" w:cs="Times New Roman"/>
        </w:rPr>
        <w:t xml:space="preserve">nd for the survey </w:t>
      </w:r>
      <w:r w:rsidR="00FC5439" w:rsidRPr="00E12C27">
        <w:rPr>
          <w:rFonts w:ascii="Times New Roman" w:hAnsi="Times New Roman" w:cs="Times New Roman"/>
        </w:rPr>
        <w:t>we target</w:t>
      </w:r>
      <w:r w:rsidRPr="00E12C27">
        <w:rPr>
          <w:rFonts w:ascii="Times New Roman" w:hAnsi="Times New Roman" w:cs="Times New Roman"/>
        </w:rPr>
        <w:t xml:space="preserve"> </w:t>
      </w:r>
      <w:r w:rsidRPr="00E12C27">
        <w:rPr>
          <w:rFonts w:ascii="Times New Roman" w:hAnsi="Times New Roman" w:cs="Times New Roman"/>
        </w:rPr>
        <w:t xml:space="preserve">university level students specially the students </w:t>
      </w:r>
      <w:proofErr w:type="gramStart"/>
      <w:r w:rsidRPr="00E12C27">
        <w:rPr>
          <w:rFonts w:ascii="Times New Roman" w:hAnsi="Times New Roman" w:cs="Times New Roman"/>
        </w:rPr>
        <w:t>of</w:t>
      </w:r>
      <w:proofErr w:type="gramEnd"/>
      <w:r w:rsidRPr="00E12C27">
        <w:rPr>
          <w:rFonts w:ascii="Times New Roman" w:hAnsi="Times New Roman" w:cs="Times New Roman"/>
        </w:rPr>
        <w:t xml:space="preserve"> Independent University, Bangladesh.</w:t>
      </w:r>
    </w:p>
    <w:p w14:paraId="52C42031" w14:textId="2579E439" w:rsidR="00E12C27" w:rsidRDefault="00613E9B" w:rsidP="00E12C27">
      <w:r w:rsidRPr="00E12C27">
        <w:rPr>
          <w:rFonts w:ascii="Times New Roman" w:hAnsi="Times New Roman" w:cs="Times New Roman"/>
        </w:rPr>
        <w:t xml:space="preserve">The sample was chosen using the </w:t>
      </w:r>
      <w:r w:rsidR="00F76824" w:rsidRPr="00E12C27">
        <w:rPr>
          <w:rFonts w:ascii="Times New Roman" w:hAnsi="Times New Roman" w:cs="Times New Roman"/>
        </w:rPr>
        <w:t xml:space="preserve">Judgmental </w:t>
      </w:r>
      <w:r w:rsidRPr="00E12C27">
        <w:rPr>
          <w:rFonts w:ascii="Times New Roman" w:hAnsi="Times New Roman" w:cs="Times New Roman"/>
        </w:rPr>
        <w:t xml:space="preserve">sampling technique. </w:t>
      </w:r>
      <w:r w:rsidR="00E12C27" w:rsidRPr="00E12C27">
        <w:rPr>
          <w:rFonts w:ascii="Times New Roman" w:hAnsi="Times New Roman" w:cs="Times New Roman"/>
        </w:rPr>
        <w:t xml:space="preserve">As it is </w:t>
      </w:r>
      <w:r w:rsidR="00E12C27" w:rsidRPr="00E12C27">
        <w:rPr>
          <w:rFonts w:ascii="Times New Roman" w:hAnsi="Times New Roman" w:cs="Times New Roman"/>
        </w:rPr>
        <w:t xml:space="preserve">convenient, not time-consuming, ideal for </w:t>
      </w:r>
      <w:r w:rsidR="00E12C27" w:rsidRPr="00E12C27">
        <w:t>us as we have</w:t>
      </w:r>
      <w:r w:rsidR="00E12C27" w:rsidRPr="00E12C27">
        <w:t xml:space="preserve"> no past data </w:t>
      </w:r>
      <w:r w:rsidR="00E12C27" w:rsidRPr="00E12C27">
        <w:t>and</w:t>
      </w:r>
      <w:r w:rsidR="00E12C27" w:rsidRPr="00E12C27">
        <w:t xml:space="preserve"> only a few studies for reference</w:t>
      </w:r>
      <w:r w:rsidR="00DF671A">
        <w:t>.</w:t>
      </w:r>
    </w:p>
    <w:p w14:paraId="503535FF" w14:textId="7A276157" w:rsidR="00DF671A" w:rsidRPr="00D16918" w:rsidRDefault="00DF671A" w:rsidP="00D1691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we actually divided the questioner into six different objective and under that we developed few </w:t>
      </w:r>
      <w:proofErr w:type="gramStart"/>
      <w:r>
        <w:rPr>
          <w:rFonts w:ascii="Times New Roman" w:hAnsi="Times New Roman" w:cs="Times New Roman"/>
          <w:sz w:val="24"/>
        </w:rPr>
        <w:t>question</w:t>
      </w:r>
      <w:proofErr w:type="gramEnd"/>
      <w:r>
        <w:rPr>
          <w:rFonts w:ascii="Times New Roman" w:hAnsi="Times New Roman" w:cs="Times New Roman"/>
          <w:sz w:val="24"/>
        </w:rPr>
        <w:t xml:space="preserve"> which gave us idea about their area, their morality and ethics, enjoyment of online class also learning and adaptability skills. Those variables were more likely to discrete and dichotomous.</w:t>
      </w:r>
      <w:r w:rsidR="003135AF" w:rsidRPr="003135AF">
        <w:rPr>
          <w:rFonts w:ascii="Times New Roman" w:hAnsi="Times New Roman" w:cs="Times New Roman"/>
          <w:sz w:val="24"/>
        </w:rPr>
        <w:t xml:space="preserve"> </w:t>
      </w:r>
      <w:r w:rsidR="003135AF">
        <w:rPr>
          <w:rFonts w:ascii="Times New Roman" w:hAnsi="Times New Roman" w:cs="Times New Roman"/>
          <w:sz w:val="24"/>
        </w:rPr>
        <w:t>The collected data are primary data as we are asking them directly.</w:t>
      </w:r>
    </w:p>
    <w:p w14:paraId="7024E449" w14:textId="2D56C651" w:rsidR="00A8618A" w:rsidRDefault="000E7586" w:rsidP="00613E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We developed the students’ survey consisted of 23 questions regarding student’s perception about online classes</w:t>
      </w:r>
      <w:r>
        <w:rPr>
          <w:rFonts w:ascii="Times New Roman" w:hAnsi="Times New Roman" w:cs="Times New Roman"/>
          <w:sz w:val="24"/>
        </w:rPr>
        <w:t>.</w:t>
      </w:r>
      <w:r w:rsidR="00D22B40">
        <w:rPr>
          <w:rFonts w:ascii="Times New Roman" w:hAnsi="Times New Roman" w:cs="Times New Roman"/>
        </w:rPr>
        <w:t xml:space="preserve"> </w:t>
      </w:r>
      <w:r w:rsidR="0021733D">
        <w:rPr>
          <w:rFonts w:ascii="Times New Roman" w:hAnsi="Times New Roman" w:cs="Times New Roman"/>
          <w:sz w:val="24"/>
        </w:rPr>
        <w:t>The form was made available online on 3</w:t>
      </w:r>
      <w:r w:rsidR="0021733D">
        <w:rPr>
          <w:rFonts w:ascii="Times New Roman" w:hAnsi="Times New Roman" w:cs="Times New Roman"/>
          <w:sz w:val="24"/>
          <w:vertAlign w:val="superscript"/>
        </w:rPr>
        <w:t>rd</w:t>
      </w:r>
      <w:r w:rsidR="0021733D">
        <w:rPr>
          <w:rFonts w:ascii="Times New Roman" w:hAnsi="Times New Roman" w:cs="Times New Roman"/>
          <w:sz w:val="24"/>
        </w:rPr>
        <w:t xml:space="preserve"> December 2021 for a week. A total of 80 students participated in the survey. 80 students completed the entire survey which is the 100% of the total sample. Hence the data of only 80 students were considered for the analysis.</w:t>
      </w:r>
    </w:p>
    <w:p w14:paraId="6576B2AC" w14:textId="727B82B8" w:rsidR="002C0EB3" w:rsidRPr="00E12C27" w:rsidRDefault="002C0EB3" w:rsidP="00613E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The whole method was symmetrical also some of the questions were reciprocal.</w:t>
      </w:r>
    </w:p>
    <w:p w14:paraId="5A2705A2" w14:textId="2BB8BCAE" w:rsidR="00613E9B" w:rsidRPr="00E12C27" w:rsidRDefault="002173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result </w:t>
      </w:r>
      <w:r w:rsidR="00767D89">
        <w:rPr>
          <w:rFonts w:ascii="Times New Roman" w:hAnsi="Times New Roman" w:cs="Times New Roman"/>
          <w:b/>
          <w:bCs/>
        </w:rPr>
        <w:t>will be</w:t>
      </w:r>
      <w:r>
        <w:rPr>
          <w:rFonts w:ascii="Times New Roman" w:hAnsi="Times New Roman" w:cs="Times New Roman"/>
          <w:b/>
          <w:bCs/>
        </w:rPr>
        <w:t xml:space="preserve"> analyzed </w:t>
      </w:r>
      <w:r w:rsidR="00767D89">
        <w:rPr>
          <w:rFonts w:ascii="Times New Roman" w:hAnsi="Times New Roman" w:cs="Times New Roman"/>
          <w:b/>
          <w:bCs/>
        </w:rPr>
        <w:t xml:space="preserve">by </w:t>
      </w:r>
      <w:proofErr w:type="spellStart"/>
      <w:r>
        <w:rPr>
          <w:rFonts w:ascii="Times New Roman" w:hAnsi="Times New Roman" w:cs="Times New Roman"/>
          <w:b/>
          <w:bCs/>
        </w:rPr>
        <w:t>Muntaha</w:t>
      </w:r>
      <w:proofErr w:type="spellEnd"/>
      <w:r w:rsidR="00767D89">
        <w:rPr>
          <w:rFonts w:ascii="Times New Roman" w:hAnsi="Times New Roman" w:cs="Times New Roman"/>
          <w:b/>
          <w:bCs/>
        </w:rPr>
        <w:t xml:space="preserve">. Before </w:t>
      </w:r>
      <w:proofErr w:type="gramStart"/>
      <w:r w:rsidR="00767D89">
        <w:rPr>
          <w:rFonts w:ascii="Times New Roman" w:hAnsi="Times New Roman" w:cs="Times New Roman"/>
          <w:b/>
          <w:bCs/>
        </w:rPr>
        <w:t>pass</w:t>
      </w:r>
      <w:proofErr w:type="gramEnd"/>
      <w:r w:rsidR="00767D89">
        <w:rPr>
          <w:rFonts w:ascii="Times New Roman" w:hAnsi="Times New Roman" w:cs="Times New Roman"/>
          <w:b/>
          <w:bCs/>
        </w:rPr>
        <w:t xml:space="preserve"> it to our hard working team member I really wanted to thank all my team members for being generous towards me.</w:t>
      </w:r>
    </w:p>
    <w:sectPr w:rsidR="00613E9B" w:rsidRPr="00E1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9FE"/>
    <w:multiLevelType w:val="hybridMultilevel"/>
    <w:tmpl w:val="18A48B4E"/>
    <w:lvl w:ilvl="0" w:tplc="B6F8E5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4C0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CAF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486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A26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81A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67F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C8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2ED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421C"/>
    <w:multiLevelType w:val="hybridMultilevel"/>
    <w:tmpl w:val="F924A714"/>
    <w:lvl w:ilvl="0" w:tplc="1DC20B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366F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806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5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08A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80D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4CA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063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036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58"/>
    <w:rsid w:val="000E7586"/>
    <w:rsid w:val="001D635A"/>
    <w:rsid w:val="0021733D"/>
    <w:rsid w:val="002C0EB3"/>
    <w:rsid w:val="003135AF"/>
    <w:rsid w:val="0034013B"/>
    <w:rsid w:val="003C1157"/>
    <w:rsid w:val="003E3358"/>
    <w:rsid w:val="00561257"/>
    <w:rsid w:val="00567AC0"/>
    <w:rsid w:val="005A03CB"/>
    <w:rsid w:val="00613E9B"/>
    <w:rsid w:val="00767D89"/>
    <w:rsid w:val="00A8618A"/>
    <w:rsid w:val="00B10D27"/>
    <w:rsid w:val="00BF3FCE"/>
    <w:rsid w:val="00CA3AC0"/>
    <w:rsid w:val="00CC7687"/>
    <w:rsid w:val="00D16918"/>
    <w:rsid w:val="00D22B40"/>
    <w:rsid w:val="00DF671A"/>
    <w:rsid w:val="00E02820"/>
    <w:rsid w:val="00E12C27"/>
    <w:rsid w:val="00E3016D"/>
    <w:rsid w:val="00F76824"/>
    <w:rsid w:val="00FC5439"/>
    <w:rsid w:val="00F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376E"/>
  <w15:chartTrackingRefBased/>
  <w15:docId w15:val="{0D7000C0-E48E-425D-BEEC-8A25A13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3016D"/>
  </w:style>
  <w:style w:type="paragraph" w:customStyle="1" w:styleId="Default">
    <w:name w:val="Default"/>
    <w:rsid w:val="00E12C27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1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7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0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Mallick</dc:creator>
  <cp:keywords/>
  <dc:description/>
  <cp:lastModifiedBy>Niloy Mallick</cp:lastModifiedBy>
  <cp:revision>1</cp:revision>
  <dcterms:created xsi:type="dcterms:W3CDTF">2021-12-24T04:21:00Z</dcterms:created>
  <dcterms:modified xsi:type="dcterms:W3CDTF">2021-12-24T16:29:00Z</dcterms:modified>
</cp:coreProperties>
</file>