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73763"/>
          <w:sz w:val="38"/>
          <w:szCs w:val="38"/>
          <w:u w:val="single"/>
        </w:rPr>
      </w:pPr>
      <w:r w:rsidDel="00000000" w:rsidR="00000000" w:rsidRPr="00000000">
        <w:rPr>
          <w:rFonts w:ascii="Times New Roman" w:cs="Times New Roman" w:eastAsia="Times New Roman" w:hAnsi="Times New Roman"/>
          <w:b w:val="1"/>
          <w:bCs w:val="1"/>
          <w:color w:val="073763"/>
          <w:sz w:val="38"/>
          <w:szCs w:val="38"/>
          <w:u w:val="single"/>
          <w:rtl w:val="0"/>
        </w:rPr>
        <w:t xml:space="preserve">Day-1 Progress Report with 3 Real World Examples.</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1155cc"/>
          <w:sz w:val="34"/>
          <w:szCs w:val="34"/>
          <w:u w:val="single"/>
        </w:rPr>
      </w:pPr>
      <w:r w:rsidDel="00000000" w:rsidR="00000000" w:rsidRPr="00000000">
        <w:rPr>
          <w:rFonts w:ascii="Times New Roman" w:cs="Times New Roman" w:eastAsia="Times New Roman" w:hAnsi="Times New Roman"/>
          <w:b w:val="1"/>
          <w:bCs w:val="1"/>
          <w:color w:val="1155cc"/>
          <w:sz w:val="34"/>
          <w:szCs w:val="34"/>
          <w:u w:val="single"/>
          <w:rtl w:val="0"/>
        </w:rPr>
        <w:t xml:space="preserve">Objectives:-</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main objective was to learn about some Security Fundamentals of Cyber Security. So I went with the Video - Learning approach followed by some simple questions. The Topics which I covered today are:</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b w:val="1"/>
          <w:bCs w:val="1"/>
          <w:color w:val="3c78d8"/>
          <w:sz w:val="32"/>
          <w:szCs w:val="32"/>
        </w:rPr>
      </w:pPr>
      <w:r w:rsidDel="00000000" w:rsidR="00000000" w:rsidRPr="00000000">
        <w:rPr>
          <w:rFonts w:ascii="Times New Roman" w:cs="Times New Roman" w:eastAsia="Times New Roman" w:hAnsi="Times New Roman"/>
          <w:b w:val="1"/>
          <w:bCs w:val="1"/>
          <w:color w:val="3c78d8"/>
          <w:sz w:val="32"/>
          <w:szCs w:val="32"/>
          <w:rtl w:val="0"/>
        </w:rPr>
        <w:t xml:space="preserve">CIA TRIAD</w:t>
      </w:r>
    </w:p>
    <w:p w:rsidR="00000000" w:rsidDel="00000000" w:rsidP="00000000" w:rsidRDefault="00000000" w:rsidRPr="00000000" w14:paraId="0000000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w:t>
      </w:r>
      <w:r w:rsidDel="00000000" w:rsidR="00000000" w:rsidRPr="00000000">
        <w:rPr>
          <w:rFonts w:ascii="Times New Roman" w:cs="Times New Roman" w:eastAsia="Times New Roman" w:hAnsi="Times New Roman"/>
          <w:sz w:val="24"/>
          <w:szCs w:val="24"/>
          <w:rtl w:val="0"/>
        </w:rPr>
        <w:t xml:space="preserve">: Maintaining Secrecy of data. In simple terms, allowing only authorised users to access data.</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Integrity</w:t>
      </w:r>
      <w:r w:rsidDel="00000000" w:rsidR="00000000" w:rsidRPr="00000000">
        <w:rPr>
          <w:rFonts w:ascii="Times New Roman" w:cs="Times New Roman" w:eastAsia="Times New Roman" w:hAnsi="Times New Roman"/>
          <w:sz w:val="24"/>
          <w:szCs w:val="24"/>
          <w:rtl w:val="0"/>
        </w:rPr>
        <w:t xml:space="preserve">: Maintaining Originality of data. In simple terms, making sure data is not corrupted or altered by an attacker or any other reason.</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Making sure the data is accessible by authorised users at all times.</w:t>
      </w:r>
    </w:p>
    <w:p w:rsidR="00000000" w:rsidDel="00000000" w:rsidP="00000000" w:rsidRDefault="00000000" w:rsidRPr="00000000" w14:paraId="0000000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b w:val="1"/>
          <w:bCs w:val="1"/>
          <w:color w:val="3c78d8"/>
          <w:sz w:val="32"/>
          <w:szCs w:val="32"/>
        </w:rPr>
      </w:pPr>
      <w:r w:rsidDel="00000000" w:rsidR="00000000" w:rsidRPr="00000000">
        <w:rPr>
          <w:rFonts w:ascii="Times New Roman" w:cs="Times New Roman" w:eastAsia="Times New Roman" w:hAnsi="Times New Roman"/>
          <w:b w:val="1"/>
          <w:bCs w:val="1"/>
          <w:color w:val="3c78d8"/>
          <w:sz w:val="32"/>
          <w:szCs w:val="32"/>
          <w:rtl w:val="0"/>
        </w:rPr>
        <w:t xml:space="preserve">Threats, Vulnerabilities, and Risk</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4"/>
          <w:szCs w:val="24"/>
          <w:rtl w:val="0"/>
        </w:rPr>
        <w:t xml:space="preserve">Threats</w:t>
      </w:r>
      <w:r w:rsidDel="00000000" w:rsidR="00000000" w:rsidRPr="00000000">
        <w:rPr>
          <w:rFonts w:ascii="Times New Roman" w:cs="Times New Roman" w:eastAsia="Times New Roman" w:hAnsi="Times New Roman"/>
          <w:sz w:val="24"/>
          <w:szCs w:val="24"/>
          <w:rtl w:val="0"/>
        </w:rPr>
        <w:t xml:space="preserve">: Anything with potential to harm the system or organisation is a threat.</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Vulnerabilities</w:t>
      </w:r>
      <w:r w:rsidDel="00000000" w:rsidR="00000000" w:rsidRPr="00000000">
        <w:rPr>
          <w:rFonts w:ascii="Times New Roman" w:cs="Times New Roman" w:eastAsia="Times New Roman" w:hAnsi="Times New Roman"/>
          <w:sz w:val="24"/>
          <w:szCs w:val="24"/>
          <w:rtl w:val="0"/>
        </w:rPr>
        <w:t xml:space="preserve">: Any weakness that can be exploited by an attacker is known as a vulnerability.</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w:t>
      </w:r>
      <w:r w:rsidDel="00000000" w:rsidR="00000000" w:rsidRPr="00000000">
        <w:rPr>
          <w:rFonts w:ascii="Times New Roman" w:cs="Times New Roman" w:eastAsia="Times New Roman" w:hAnsi="Times New Roman"/>
          <w:sz w:val="24"/>
          <w:szCs w:val="24"/>
          <w:rtl w:val="0"/>
        </w:rPr>
        <w:t xml:space="preserve">The probability of the factors caused by the threats exploiting the vulnerabilities are known as risk. Risk = Likelihood x Impact. Where likelihood is the probability of the risk and impact is the effect on the system or organisation.</w:t>
      </w:r>
    </w:p>
    <w:p w:rsidR="00000000" w:rsidDel="00000000" w:rsidP="00000000" w:rsidRDefault="00000000" w:rsidRPr="00000000" w14:paraId="0000001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numPr>
          <w:ilvl w:val="0"/>
          <w:numId w:val="4"/>
        </w:numPr>
        <w:ind w:left="720" w:hanging="360"/>
        <w:rPr>
          <w:rFonts w:ascii="Times New Roman" w:cs="Times New Roman" w:eastAsia="Times New Roman" w:hAnsi="Times New Roman"/>
          <w:b w:val="1"/>
          <w:bCs w:val="1"/>
          <w:color w:val="3c78d8"/>
          <w:sz w:val="32"/>
          <w:szCs w:val="32"/>
        </w:rPr>
      </w:pPr>
      <w:r w:rsidDel="00000000" w:rsidR="00000000" w:rsidRPr="00000000">
        <w:rPr>
          <w:rFonts w:ascii="Times New Roman" w:cs="Times New Roman" w:eastAsia="Times New Roman" w:hAnsi="Times New Roman"/>
          <w:b w:val="1"/>
          <w:bCs w:val="1"/>
          <w:color w:val="3c78d8"/>
          <w:sz w:val="32"/>
          <w:szCs w:val="32"/>
          <w:rtl w:val="0"/>
        </w:rPr>
        <w:t xml:space="preserve">Attack Surface</w:t>
      </w:r>
    </w:p>
    <w:p w:rsidR="00000000" w:rsidDel="00000000" w:rsidP="00000000" w:rsidRDefault="00000000" w:rsidRPr="00000000" w14:paraId="0000001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Attack Surface: </w:t>
      </w:r>
      <w:r w:rsidDel="00000000" w:rsidR="00000000" w:rsidRPr="00000000">
        <w:rPr>
          <w:rFonts w:ascii="Times New Roman" w:cs="Times New Roman" w:eastAsia="Times New Roman" w:hAnsi="Times New Roman"/>
          <w:sz w:val="24"/>
          <w:szCs w:val="24"/>
          <w:rtl w:val="0"/>
        </w:rPr>
        <w:t xml:space="preserve">The total area that can be targeted by an attacker is known as the attack surface. In simple terms, the points that the attacker can attack come under the attack surface.</w:t>
      </w:r>
    </w:p>
    <w:p w:rsidR="00000000" w:rsidDel="00000000" w:rsidP="00000000" w:rsidRDefault="00000000" w:rsidRPr="00000000" w14:paraId="0000001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b w:val="1"/>
          <w:bCs w:val="1"/>
          <w:color w:val="1155cc"/>
          <w:sz w:val="34"/>
          <w:szCs w:val="34"/>
          <w:u w:val="single"/>
        </w:rPr>
      </w:pPr>
      <w:r w:rsidDel="00000000" w:rsidR="00000000" w:rsidRPr="00000000">
        <w:rPr>
          <w:rFonts w:ascii="Times New Roman" w:cs="Times New Roman" w:eastAsia="Times New Roman" w:hAnsi="Times New Roman"/>
          <w:b w:val="1"/>
          <w:bCs w:val="1"/>
          <w:color w:val="1155cc"/>
          <w:sz w:val="34"/>
          <w:szCs w:val="34"/>
          <w:u w:val="single"/>
          <w:rtl w:val="0"/>
        </w:rPr>
        <w:t xml:space="preserve">Real World Examples:-</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3c78d8"/>
          <w:sz w:val="32"/>
          <w:szCs w:val="32"/>
        </w:rPr>
      </w:pPr>
      <w:bookmarkStart w:colFirst="0" w:colLast="0" w:name="_y1d8y2fut8il" w:id="0"/>
      <w:bookmarkEnd w:id="0"/>
      <w:r w:rsidDel="00000000" w:rsidR="00000000" w:rsidRPr="00000000">
        <w:rPr>
          <w:rFonts w:ascii="Times New Roman" w:cs="Times New Roman" w:eastAsia="Times New Roman" w:hAnsi="Times New Roman"/>
          <w:b w:val="1"/>
          <w:bCs w:val="1"/>
          <w:color w:val="3c78d8"/>
          <w:sz w:val="32"/>
          <w:szCs w:val="32"/>
          <w:rtl w:val="0"/>
        </w:rPr>
        <w:t xml:space="preserve">Example 1: Online Banking – CIA Triad</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sz w:val="24"/>
          <w:szCs w:val="24"/>
        </w:rPr>
      </w:pPr>
      <w:bookmarkStart w:colFirst="0" w:colLast="0" w:name="_oix0318ejgew" w:id="1"/>
      <w:bookmarkEnd w:id="1"/>
      <w:r w:rsidDel="00000000" w:rsidR="00000000" w:rsidRPr="00000000">
        <w:rPr>
          <w:rFonts w:ascii="Times New Roman" w:cs="Times New Roman" w:eastAsia="Times New Roman" w:hAnsi="Times New Roman"/>
          <w:sz w:val="24"/>
          <w:szCs w:val="24"/>
          <w:rtl w:val="0"/>
        </w:rPr>
        <w:t xml:space="preserve">Assuming</w:t>
      </w:r>
      <w:r w:rsidDel="00000000" w:rsidR="00000000" w:rsidRPr="00000000">
        <w:rPr>
          <w:rFonts w:ascii="Times New Roman" w:cs="Times New Roman" w:eastAsia="Times New Roman" w:hAnsi="Times New Roman"/>
          <w:sz w:val="24"/>
          <w:szCs w:val="24"/>
          <w:rtl w:val="0"/>
        </w:rPr>
        <w:t xml:space="preserve"> an net banking website:</w:t>
      </w:r>
    </w:p>
    <w:p w:rsidR="00000000" w:rsidDel="00000000" w:rsidP="00000000" w:rsidRDefault="00000000" w:rsidRPr="00000000" w14:paraId="0000001E">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w:t>
      </w:r>
      <w:r w:rsidDel="00000000" w:rsidR="00000000" w:rsidRPr="00000000">
        <w:rPr>
          <w:rFonts w:ascii="Times New Roman" w:cs="Times New Roman" w:eastAsia="Times New Roman" w:hAnsi="Times New Roman"/>
          <w:sz w:val="24"/>
          <w:szCs w:val="24"/>
          <w:rtl w:val="0"/>
        </w:rPr>
        <w:t xml:space="preserve"> Only the account holder should be able to view their account details.</w:t>
      </w:r>
    </w:p>
    <w:p w:rsidR="00000000" w:rsidDel="00000000" w:rsidP="00000000" w:rsidRDefault="00000000" w:rsidRPr="00000000" w14:paraId="0000001F">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Integrity:</w:t>
      </w:r>
      <w:r w:rsidDel="00000000" w:rsidR="00000000" w:rsidRPr="00000000">
        <w:rPr>
          <w:rFonts w:ascii="Times New Roman" w:cs="Times New Roman" w:eastAsia="Times New Roman" w:hAnsi="Times New Roman"/>
          <w:sz w:val="24"/>
          <w:szCs w:val="24"/>
          <w:rtl w:val="0"/>
        </w:rPr>
        <w:t xml:space="preserve"> An attacker should not be able to change the account balance or transaction information.</w:t>
      </w:r>
    </w:p>
    <w:p w:rsidR="00000000" w:rsidDel="00000000" w:rsidP="00000000" w:rsidRDefault="00000000" w:rsidRPr="00000000" w14:paraId="00000020">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Customers should be able to access their accounts when they want to make transactions.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the importance of the CIA Triad in the real world.</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3c78d8"/>
          <w:sz w:val="32"/>
          <w:szCs w:val="32"/>
        </w:rPr>
      </w:pPr>
      <w:bookmarkStart w:colFirst="0" w:colLast="0" w:name="_nzxhhf4i0blv" w:id="2"/>
      <w:bookmarkEnd w:id="2"/>
      <w:r w:rsidDel="00000000" w:rsidR="00000000" w:rsidRPr="00000000">
        <w:rPr>
          <w:rFonts w:ascii="Times New Roman" w:cs="Times New Roman" w:eastAsia="Times New Roman" w:hAnsi="Times New Roman"/>
          <w:b w:val="1"/>
          <w:bCs w:val="1"/>
          <w:color w:val="3c78d8"/>
          <w:sz w:val="32"/>
          <w:szCs w:val="32"/>
          <w:rtl w:val="0"/>
        </w:rPr>
        <w:t xml:space="preserve">Example 2: Unpatched Software – Threat, Vulnerability, and Risk</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w:t>
      </w:r>
      <w:r w:rsidDel="00000000" w:rsidR="00000000" w:rsidRPr="00000000">
        <w:rPr>
          <w:rFonts w:ascii="Times New Roman" w:cs="Times New Roman" w:eastAsia="Times New Roman" w:hAnsi="Times New Roman"/>
          <w:sz w:val="24"/>
          <w:szCs w:val="24"/>
          <w:rtl w:val="0"/>
        </w:rPr>
        <w:t xml:space="preserve"> a company’s server is running outdated software containing a known security weakness.</w:t>
      </w:r>
    </w:p>
    <w:p w:rsidR="00000000" w:rsidDel="00000000" w:rsidP="00000000" w:rsidRDefault="00000000" w:rsidRPr="00000000" w14:paraId="00000024">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w:t>
      </w:r>
      <w:r w:rsidDel="00000000" w:rsidR="00000000" w:rsidRPr="00000000">
        <w:rPr>
          <w:rFonts w:ascii="Times New Roman" w:cs="Times New Roman" w:eastAsia="Times New Roman" w:hAnsi="Times New Roman"/>
          <w:sz w:val="24"/>
          <w:szCs w:val="24"/>
          <w:rtl w:val="0"/>
        </w:rPr>
        <w:t xml:space="preserve"> The outdated software has a known security weakness.</w:t>
      </w:r>
    </w:p>
    <w:p w:rsidR="00000000" w:rsidDel="00000000" w:rsidP="00000000" w:rsidRDefault="00000000" w:rsidRPr="00000000" w14:paraId="00000025">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Threat:</w:t>
      </w:r>
      <w:r w:rsidDel="00000000" w:rsidR="00000000" w:rsidRPr="00000000">
        <w:rPr>
          <w:rFonts w:ascii="Times New Roman" w:cs="Times New Roman" w:eastAsia="Times New Roman" w:hAnsi="Times New Roman"/>
          <w:sz w:val="24"/>
          <w:szCs w:val="24"/>
          <w:rtl w:val="0"/>
        </w:rPr>
        <w:t xml:space="preserve"> An attacker who knows about the weakness could attempt to exploit it.</w:t>
      </w:r>
    </w:p>
    <w:p w:rsidR="00000000" w:rsidDel="00000000" w:rsidP="00000000" w:rsidRDefault="00000000" w:rsidRPr="00000000" w14:paraId="00000026">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The company could suffer data loss, service disruption, or unauthorized access if the vulnerability is successfully exploited.</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helped me understand these 3 concepts more clearly.</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3c78d8"/>
          <w:sz w:val="32"/>
          <w:szCs w:val="32"/>
        </w:rPr>
      </w:pPr>
      <w:bookmarkStart w:colFirst="0" w:colLast="0" w:name="_kakli4am70ac" w:id="3"/>
      <w:bookmarkEnd w:id="3"/>
      <w:r w:rsidDel="00000000" w:rsidR="00000000" w:rsidRPr="00000000">
        <w:rPr>
          <w:rFonts w:ascii="Times New Roman" w:cs="Times New Roman" w:eastAsia="Times New Roman" w:hAnsi="Times New Roman"/>
          <w:b w:val="1"/>
          <w:bCs w:val="1"/>
          <w:color w:val="3c78d8"/>
          <w:sz w:val="32"/>
          <w:szCs w:val="32"/>
          <w:rtl w:val="0"/>
        </w:rPr>
        <w:t xml:space="preserve">Example 3: Company Network – Attack Surface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may have several systems exposed to potential attacks, such as:</w:t>
      </w:r>
    </w:p>
    <w:p w:rsidR="00000000" w:rsidDel="00000000" w:rsidP="00000000" w:rsidRDefault="00000000" w:rsidRPr="00000000" w14:paraId="0000002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websites</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Internet-accessible servers</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laptops</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applications</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accounts</w:t>
      </w:r>
    </w:p>
    <w:p w:rsidR="00000000" w:rsidDel="00000000" w:rsidP="00000000" w:rsidRDefault="00000000" w:rsidRPr="00000000" w14:paraId="0000002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Remote-access services</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color w:val="1155cc"/>
          <w:sz w:val="34"/>
          <w:szCs w:val="34"/>
          <w:u w:val="single"/>
        </w:rPr>
      </w:pPr>
      <w:r w:rsidDel="00000000" w:rsidR="00000000" w:rsidRPr="00000000">
        <w:rPr>
          <w:rFonts w:ascii="Times New Roman" w:cs="Times New Roman" w:eastAsia="Times New Roman" w:hAnsi="Times New Roman"/>
          <w:b w:val="1"/>
          <w:bCs w:val="1"/>
          <w:color w:val="1155cc"/>
          <w:sz w:val="34"/>
          <w:szCs w:val="34"/>
          <w:u w:val="single"/>
          <w:rtl w:val="0"/>
        </w:rPr>
        <w:t xml:space="preserve">References:-</w:t>
      </w:r>
    </w:p>
    <w:p w:rsidR="00000000" w:rsidDel="00000000" w:rsidP="00000000" w:rsidRDefault="00000000" w:rsidRPr="00000000" w14:paraId="00000032">
      <w:pPr>
        <w:rPr>
          <w:rFonts w:ascii="Times New Roman" w:cs="Times New Roman" w:eastAsia="Times New Roman" w:hAnsi="Times New Roman"/>
          <w:b w:val="1"/>
          <w:bCs w:val="1"/>
          <w:color w:val="1155cc"/>
          <w:sz w:val="34"/>
          <w:szCs w:val="34"/>
          <w:u w:val="singl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hyperlink r:id="rId6">
        <w:r w:rsidDel="00000000" w:rsidR="00000000" w:rsidRPr="00000000">
          <w:rPr>
            <w:rFonts w:ascii="Times New Roman" w:cs="Times New Roman" w:eastAsia="Times New Roman" w:hAnsi="Times New Roman"/>
            <w:color w:val="1155cc"/>
            <w:sz w:val="26"/>
            <w:szCs w:val="26"/>
            <w:u w:val="single"/>
            <w:rtl w:val="0"/>
          </w:rPr>
          <w:t xml:space="preserve">What is C.I.A Triad</w:t>
        </w:r>
      </w:hyperlink>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hyperlink r:id="rId7">
        <w:r w:rsidDel="00000000" w:rsidR="00000000" w:rsidRPr="00000000">
          <w:rPr>
            <w:rFonts w:ascii="Times New Roman" w:cs="Times New Roman" w:eastAsia="Times New Roman" w:hAnsi="Times New Roman"/>
            <w:color w:val="1155cc"/>
            <w:sz w:val="26"/>
            <w:szCs w:val="26"/>
            <w:u w:val="single"/>
            <w:rtl w:val="0"/>
          </w:rPr>
          <w:t xml:space="preserve">Understanding Threats, Risks, and Vulnerabilities for CC &amp; Security+ Success</w:t>
        </w:r>
      </w:hyperlink>
      <w:r w:rsidDel="00000000" w:rsidR="00000000" w:rsidRPr="00000000">
        <w:rPr>
          <w:rFonts w:ascii="Times New Roman" w:cs="Times New Roman" w:eastAsia="Times New Roman" w:hAnsi="Times New Roman"/>
          <w:sz w:val="26"/>
          <w:szCs w:val="26"/>
          <w:rtl w:val="0"/>
        </w:rPr>
        <w:br w:type="textWrapping"/>
        <w:t xml:space="preserve">3. </w:t>
      </w:r>
      <w:hyperlink r:id="rId8">
        <w:r w:rsidDel="00000000" w:rsidR="00000000" w:rsidRPr="00000000">
          <w:rPr>
            <w:rFonts w:ascii="Times New Roman" w:cs="Times New Roman" w:eastAsia="Times New Roman" w:hAnsi="Times New Roman"/>
            <w:color w:val="1155cc"/>
            <w:sz w:val="26"/>
            <w:szCs w:val="26"/>
            <w:u w:val="single"/>
            <w:rtl w:val="0"/>
          </w:rPr>
          <w:t xml:space="preserve">What is Attack Surface? Key Concepts for CC and CompTIA Security+ Success 2024</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_8pnt8_BXfA" TargetMode="External"/><Relationship Id="rId7" Type="http://schemas.openxmlformats.org/officeDocument/2006/relationships/hyperlink" Target="https://www.youtube.com/watch?v=KJ6tydGo-zc&amp;t=326s&amp;pp=ugUHEgVlbi1JTg%3D%3D" TargetMode="External"/><Relationship Id="rId8" Type="http://schemas.openxmlformats.org/officeDocument/2006/relationships/hyperlink" Target="https://youtu.be/fr9susGp3V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