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22E" w:rsidRPr="00B5258C" w:rsidRDefault="0001319B" w:rsidP="0066480E">
      <w:pPr>
        <w:pStyle w:val="1"/>
        <w:jc w:val="center"/>
        <w:rPr>
          <w:sz w:val="21"/>
          <w:szCs w:val="21"/>
        </w:rPr>
      </w:pPr>
      <w:r w:rsidRPr="00B5258C">
        <w:rPr>
          <w:rFonts w:hint="eastAsia"/>
          <w:sz w:val="21"/>
          <w:szCs w:val="21"/>
        </w:rPr>
        <w:t>方差</w:t>
      </w:r>
      <w:r w:rsidRPr="00B5258C">
        <w:rPr>
          <w:sz w:val="21"/>
          <w:szCs w:val="21"/>
        </w:rPr>
        <w:t>和数据的分散性</w:t>
      </w:r>
    </w:p>
    <w:p w:rsidR="00A1119E" w:rsidRPr="00A1119E" w:rsidRDefault="00A1119E" w:rsidP="00A1119E">
      <w:pPr>
        <w:pStyle w:val="2"/>
        <w:rPr>
          <w:sz w:val="24"/>
          <w:szCs w:val="24"/>
        </w:rPr>
      </w:pPr>
      <w:r w:rsidRPr="00A1119E">
        <w:rPr>
          <w:rFonts w:hint="eastAsia"/>
          <w:sz w:val="24"/>
          <w:szCs w:val="24"/>
        </w:rPr>
        <w:t>前言</w:t>
      </w:r>
    </w:p>
    <w:p w:rsidR="0066480E" w:rsidRDefault="00882267" w:rsidP="00960646">
      <w:pPr>
        <w:spacing w:line="360" w:lineRule="auto"/>
        <w:ind w:firstLine="420"/>
      </w:pPr>
      <w:r>
        <w:t>数据</w:t>
      </w:r>
      <w:r>
        <w:rPr>
          <w:rFonts w:hint="eastAsia"/>
        </w:rPr>
        <w:t>间</w:t>
      </w:r>
      <w:r>
        <w:t>的</w:t>
      </w:r>
      <w:r>
        <w:rPr>
          <w:rFonts w:hint="eastAsia"/>
        </w:rPr>
        <w:t>各种</w:t>
      </w:r>
      <w:r w:rsidR="00FF2D31">
        <w:rPr>
          <w:rFonts w:hint="eastAsia"/>
        </w:rPr>
        <w:t>距离</w:t>
      </w:r>
      <w:r>
        <w:t>，</w:t>
      </w:r>
      <w:r w:rsidR="00474796">
        <w:rPr>
          <w:rFonts w:hint="eastAsia"/>
        </w:rPr>
        <w:t>可</w:t>
      </w:r>
      <w:r w:rsidR="00474796">
        <w:t>达到</w:t>
      </w:r>
      <w:r w:rsidR="00897BCE">
        <w:t>计算</w:t>
      </w:r>
      <w:r w:rsidR="00897BCE">
        <w:rPr>
          <w:rFonts w:hint="eastAsia"/>
        </w:rPr>
        <w:t>数据</w:t>
      </w:r>
      <w:r w:rsidR="00897BCE">
        <w:t>的分散性</w:t>
      </w:r>
      <w:r w:rsidR="00897BCE">
        <w:rPr>
          <w:rFonts w:hint="eastAsia"/>
        </w:rPr>
        <w:t>和</w:t>
      </w:r>
      <w:r w:rsidR="00EC42A6">
        <w:t>变异性</w:t>
      </w:r>
      <w:r w:rsidR="00EC42A6">
        <w:rPr>
          <w:rFonts w:hint="eastAsia"/>
        </w:rPr>
        <w:t>。</w:t>
      </w:r>
      <w:r w:rsidR="00EC42A6">
        <w:rPr>
          <w:rFonts w:ascii="Arial" w:hAnsi="Arial" w:cs="Arial"/>
          <w:color w:val="333333"/>
          <w:szCs w:val="21"/>
          <w:shd w:val="clear" w:color="auto" w:fill="FFFFFF"/>
        </w:rPr>
        <w:t>变异性提供了对一个分布</w:t>
      </w:r>
      <w:r w:rsidR="00EC42A6" w:rsidRPr="003D7B91">
        <w:t>中的数据分散开或聚集在一起的程度的数量测量</w:t>
      </w:r>
      <w:r w:rsidR="00A15D16" w:rsidRPr="003D7B91">
        <w:rPr>
          <w:rFonts w:hint="eastAsia"/>
        </w:rPr>
        <w:t>。</w:t>
      </w:r>
    </w:p>
    <w:p w:rsidR="00DB09B7" w:rsidRDefault="00881052" w:rsidP="00960646">
      <w:pPr>
        <w:spacing w:line="360" w:lineRule="auto"/>
        <w:ind w:firstLine="420"/>
      </w:pPr>
      <w:r>
        <w:rPr>
          <w:rFonts w:hint="eastAsia"/>
        </w:rPr>
        <w:t>对于均值</w:t>
      </w:r>
      <w:r>
        <w:t>，</w:t>
      </w:r>
      <w:r>
        <w:rPr>
          <w:rFonts w:hint="eastAsia"/>
        </w:rPr>
        <w:t>中位数，</w:t>
      </w:r>
      <w:r>
        <w:t>众数</w:t>
      </w:r>
      <w:r>
        <w:rPr>
          <w:rFonts w:hint="eastAsia"/>
        </w:rPr>
        <w:t>单纯</w:t>
      </w:r>
      <w:r>
        <w:t>的</w:t>
      </w:r>
      <w:r>
        <w:rPr>
          <w:rFonts w:hint="eastAsia"/>
        </w:rPr>
        <w:t>指出</w:t>
      </w:r>
      <w:r w:rsidR="00192BF1">
        <w:rPr>
          <w:rFonts w:hint="eastAsia"/>
        </w:rPr>
        <w:t>数据</w:t>
      </w:r>
      <w:r w:rsidR="00192BF1">
        <w:t>的中心，</w:t>
      </w:r>
      <w:r w:rsidR="00DB1F2E">
        <w:rPr>
          <w:rFonts w:hint="eastAsia"/>
        </w:rPr>
        <w:t>但是</w:t>
      </w:r>
      <w:r w:rsidR="00DB1F2E">
        <w:t>这样还是不够</w:t>
      </w:r>
      <w:r w:rsidR="00DB1F2E">
        <w:rPr>
          <w:rFonts w:hint="eastAsia"/>
        </w:rPr>
        <w:t>，并</w:t>
      </w:r>
      <w:r w:rsidR="00DB1F2E">
        <w:t>没有的整体的指出的数据</w:t>
      </w:r>
      <w:r w:rsidR="00094663">
        <w:rPr>
          <w:rFonts w:hint="eastAsia"/>
        </w:rPr>
        <w:t>频率</w:t>
      </w:r>
      <w:r w:rsidR="00DB1F2E">
        <w:t>的情况</w:t>
      </w:r>
      <w:r w:rsidR="00094663">
        <w:rPr>
          <w:rFonts w:hint="eastAsia"/>
        </w:rPr>
        <w:t>及</w:t>
      </w:r>
      <w:r w:rsidR="00094663">
        <w:t>稳定性</w:t>
      </w:r>
      <w:r w:rsidR="00DB1F2E">
        <w:t>。</w:t>
      </w:r>
    </w:p>
    <w:p w:rsidR="009E7A79" w:rsidRDefault="000A53FE" w:rsidP="009E7A79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数据分散性</w:t>
      </w:r>
    </w:p>
    <w:p w:rsidR="00D32FEE" w:rsidRDefault="008B1E46" w:rsidP="00AA7F6A">
      <w:pPr>
        <w:pStyle w:val="3"/>
        <w:ind w:firstLine="420"/>
        <w:rPr>
          <w:sz w:val="21"/>
          <w:szCs w:val="21"/>
        </w:rPr>
      </w:pPr>
      <w:r w:rsidRPr="00EC1B3D">
        <w:rPr>
          <w:rFonts w:hint="eastAsia"/>
          <w:sz w:val="21"/>
          <w:szCs w:val="21"/>
        </w:rPr>
        <w:t>全距</w:t>
      </w:r>
    </w:p>
    <w:p w:rsidR="00D778A1" w:rsidRPr="000163AA" w:rsidRDefault="000163AA" w:rsidP="000C6B57">
      <w:pPr>
        <w:spacing w:line="360" w:lineRule="auto"/>
        <w:ind w:firstLine="420"/>
      </w:pPr>
      <w:r>
        <w:rPr>
          <w:rFonts w:hint="eastAsia"/>
        </w:rPr>
        <w:t>通过</w:t>
      </w:r>
      <w:r>
        <w:t>计算全局，可以</w:t>
      </w:r>
      <w:r>
        <w:rPr>
          <w:rFonts w:hint="eastAsia"/>
        </w:rPr>
        <w:t>获取</w:t>
      </w:r>
      <w:r>
        <w:t>数据的分散</w:t>
      </w:r>
      <w:r>
        <w:rPr>
          <w:rFonts w:hint="eastAsia"/>
        </w:rPr>
        <w:t>情况</w:t>
      </w:r>
      <w:r>
        <w:t>。</w:t>
      </w:r>
      <w:r w:rsidR="008B0175">
        <w:rPr>
          <w:rFonts w:hint="eastAsia"/>
        </w:rPr>
        <w:t>全局</w:t>
      </w:r>
      <w:r w:rsidR="008B0175">
        <w:t>值数据的分散范围</w:t>
      </w:r>
      <w:r w:rsidR="008B0175">
        <w:rPr>
          <w:rFonts w:hint="eastAsia"/>
        </w:rPr>
        <w:t>，</w:t>
      </w:r>
      <w:r w:rsidR="008B0175">
        <w:t>是数据的跨度。</w:t>
      </w:r>
      <w:r w:rsidR="006A0C52">
        <w:rPr>
          <w:rFonts w:hint="eastAsia"/>
        </w:rPr>
        <w:t>计算</w:t>
      </w:r>
      <w:r w:rsidR="006A0C52">
        <w:t>的方法为</w:t>
      </w:r>
      <w:r w:rsidR="006A0C52">
        <w:rPr>
          <w:rFonts w:hint="eastAsia"/>
        </w:rPr>
        <w:t>：</w:t>
      </w:r>
      <w:r w:rsidR="006A0C52" w:rsidRPr="00796C12">
        <w:rPr>
          <w:rFonts w:hint="eastAsia"/>
          <w:highlight w:val="yellow"/>
        </w:rPr>
        <w:t>数据集</w:t>
      </w:r>
      <w:r w:rsidR="006A0C52" w:rsidRPr="00796C12">
        <w:rPr>
          <w:highlight w:val="yellow"/>
        </w:rPr>
        <w:t>中的最大值</w:t>
      </w:r>
      <w:r w:rsidR="006A0C52" w:rsidRPr="00796C12">
        <w:rPr>
          <w:rFonts w:hint="eastAsia"/>
          <w:highlight w:val="yellow"/>
        </w:rPr>
        <w:t>减去数据集中</w:t>
      </w:r>
      <w:r w:rsidR="006A0C52" w:rsidRPr="00796C12">
        <w:rPr>
          <w:highlight w:val="yellow"/>
        </w:rPr>
        <w:t>的最小值</w:t>
      </w:r>
      <w:r w:rsidR="006A0C52">
        <w:t>。</w:t>
      </w:r>
    </w:p>
    <w:p w:rsidR="001D134A" w:rsidRDefault="00876DA4" w:rsidP="00F239CE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C1B3D">
        <w:rPr>
          <w:rFonts w:hint="eastAsia"/>
          <w:b/>
        </w:rPr>
        <w:t>上</w:t>
      </w:r>
      <w:r w:rsidRPr="00EC1B3D">
        <w:rPr>
          <w:b/>
        </w:rPr>
        <w:t>界</w:t>
      </w:r>
    </w:p>
    <w:p w:rsidR="0005780B" w:rsidRPr="00094996" w:rsidRDefault="00094996" w:rsidP="00F239CE">
      <w:pPr>
        <w:pStyle w:val="a3"/>
        <w:spacing w:line="360" w:lineRule="auto"/>
        <w:ind w:left="420" w:firstLineChars="0" w:firstLine="0"/>
      </w:pPr>
      <w:r w:rsidRPr="00094996">
        <w:rPr>
          <w:rFonts w:hint="eastAsia"/>
        </w:rPr>
        <w:t>最大值</w:t>
      </w:r>
      <w:r w:rsidRPr="00094996">
        <w:t>称为</w:t>
      </w:r>
      <w:r w:rsidRPr="00094996">
        <w:rPr>
          <w:rFonts w:hint="eastAsia"/>
        </w:rPr>
        <w:t>上</w:t>
      </w:r>
      <w:r w:rsidRPr="00094996">
        <w:t>界</w:t>
      </w:r>
    </w:p>
    <w:p w:rsidR="00876DA4" w:rsidRDefault="00876DA4" w:rsidP="00F239CE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C1B3D">
        <w:rPr>
          <w:rFonts w:hint="eastAsia"/>
          <w:b/>
        </w:rPr>
        <w:t>下</w:t>
      </w:r>
      <w:r w:rsidRPr="00EC1B3D">
        <w:rPr>
          <w:b/>
        </w:rPr>
        <w:t>界</w:t>
      </w:r>
    </w:p>
    <w:p w:rsidR="00094996" w:rsidRDefault="00094996" w:rsidP="00F239CE">
      <w:pPr>
        <w:pStyle w:val="a3"/>
        <w:spacing w:line="360" w:lineRule="auto"/>
        <w:ind w:left="420" w:firstLineChars="0" w:firstLine="0"/>
      </w:pPr>
      <w:r w:rsidRPr="00094996">
        <w:rPr>
          <w:rFonts w:hint="eastAsia"/>
        </w:rPr>
        <w:t>最小值称为</w:t>
      </w:r>
      <w:r w:rsidRPr="00094996">
        <w:t>下界</w:t>
      </w:r>
    </w:p>
    <w:p w:rsidR="00316E05" w:rsidRDefault="00F239CE" w:rsidP="00F239CE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39CE">
        <w:rPr>
          <w:rFonts w:hint="eastAsia"/>
          <w:b/>
        </w:rPr>
        <w:t>异常值</w:t>
      </w:r>
      <w:r w:rsidRPr="00F239CE">
        <w:rPr>
          <w:b/>
        </w:rPr>
        <w:t>对</w:t>
      </w:r>
      <w:r w:rsidRPr="00F239CE">
        <w:rPr>
          <w:rFonts w:hint="eastAsia"/>
          <w:b/>
        </w:rPr>
        <w:t>全距</w:t>
      </w:r>
      <w:r w:rsidRPr="00F239CE">
        <w:rPr>
          <w:b/>
        </w:rPr>
        <w:t>的影响</w:t>
      </w:r>
    </w:p>
    <w:p w:rsidR="006158DB" w:rsidRPr="009306E9" w:rsidRDefault="001406B7" w:rsidP="009C1036">
      <w:pPr>
        <w:pStyle w:val="a3"/>
        <w:spacing w:line="360" w:lineRule="auto"/>
        <w:ind w:left="420" w:firstLineChars="0"/>
      </w:pPr>
      <w:r w:rsidRPr="009306E9">
        <w:rPr>
          <w:rFonts w:hint="eastAsia"/>
        </w:rPr>
        <w:t>对于</w:t>
      </w:r>
      <w:r w:rsidR="001A40D7">
        <w:rPr>
          <w:rFonts w:hint="eastAsia"/>
        </w:rPr>
        <w:t>将</w:t>
      </w:r>
      <w:r w:rsidR="001A40D7">
        <w:t>数据进行排序，在数据的两端的值</w:t>
      </w:r>
      <w:r w:rsidR="001A40D7">
        <w:rPr>
          <w:rFonts w:hint="eastAsia"/>
        </w:rPr>
        <w:t>中</w:t>
      </w:r>
      <w:r w:rsidR="00197486">
        <w:rPr>
          <w:rFonts w:hint="eastAsia"/>
        </w:rPr>
        <w:t>可能</w:t>
      </w:r>
      <w:r w:rsidR="001A40D7">
        <w:t>包含异常</w:t>
      </w:r>
      <w:r w:rsidR="001A40D7">
        <w:rPr>
          <w:rFonts w:hint="eastAsia"/>
        </w:rPr>
        <w:t>时</w:t>
      </w:r>
      <w:r w:rsidR="009C1036">
        <w:t>，</w:t>
      </w:r>
      <w:r w:rsidR="009C1036">
        <w:rPr>
          <w:rFonts w:hint="eastAsia"/>
        </w:rPr>
        <w:t>于是</w:t>
      </w:r>
      <w:r w:rsidR="00D74FFC">
        <w:t>全</w:t>
      </w:r>
      <w:r w:rsidR="00D74FFC">
        <w:rPr>
          <w:rFonts w:hint="eastAsia"/>
        </w:rPr>
        <w:t>距</w:t>
      </w:r>
      <w:r w:rsidR="009D446F">
        <w:t>的</w:t>
      </w:r>
      <w:r w:rsidR="009D446F">
        <w:rPr>
          <w:rFonts w:hint="eastAsia"/>
        </w:rPr>
        <w:t>值</w:t>
      </w:r>
      <w:r w:rsidR="00AF7021">
        <w:t>将会</w:t>
      </w:r>
      <w:r w:rsidR="00AF7021">
        <w:rPr>
          <w:rFonts w:hint="eastAsia"/>
        </w:rPr>
        <w:t>受到</w:t>
      </w:r>
      <w:r w:rsidR="001A40D7">
        <w:t>影响。</w:t>
      </w:r>
      <w:r w:rsidR="00F71844">
        <w:rPr>
          <w:rFonts w:hint="eastAsia"/>
        </w:rPr>
        <w:t>由于</w:t>
      </w:r>
      <w:r w:rsidR="00F71844">
        <w:t>全</w:t>
      </w:r>
      <w:r w:rsidR="00F71844">
        <w:rPr>
          <w:rFonts w:hint="eastAsia"/>
        </w:rPr>
        <w:t>距</w:t>
      </w:r>
      <w:r w:rsidR="00F71844">
        <w:t>的计算中及其的简单，</w:t>
      </w:r>
      <w:r w:rsidR="00F71844">
        <w:rPr>
          <w:rFonts w:hint="eastAsia"/>
        </w:rPr>
        <w:t>所以</w:t>
      </w:r>
      <w:r w:rsidR="00BD1296">
        <w:rPr>
          <w:rFonts w:hint="eastAsia"/>
        </w:rPr>
        <w:t>无法很好</w:t>
      </w:r>
      <w:r w:rsidR="00BD1296">
        <w:t>的进行对数据的分散性进行</w:t>
      </w:r>
      <w:r w:rsidR="00687A31">
        <w:rPr>
          <w:rFonts w:hint="eastAsia"/>
        </w:rPr>
        <w:t>分析</w:t>
      </w:r>
      <w:r w:rsidR="00687A31">
        <w:t>（</w:t>
      </w:r>
      <w:r w:rsidR="00687A31">
        <w:rPr>
          <w:rFonts w:hint="eastAsia"/>
        </w:rPr>
        <w:t>主要</w:t>
      </w:r>
      <w:r w:rsidR="00687A31">
        <w:t>受异常值的影响）</w:t>
      </w:r>
      <w:r w:rsidR="004C0AE7">
        <w:rPr>
          <w:rFonts w:hint="eastAsia"/>
        </w:rPr>
        <w:t>。</w:t>
      </w:r>
    </w:p>
    <w:p w:rsidR="00D32FEE" w:rsidRDefault="00D32FEE" w:rsidP="00AA7F6A">
      <w:pPr>
        <w:pStyle w:val="3"/>
        <w:ind w:firstLine="420"/>
        <w:rPr>
          <w:sz w:val="21"/>
          <w:szCs w:val="21"/>
        </w:rPr>
      </w:pPr>
      <w:r w:rsidRPr="00EC1B3D">
        <w:rPr>
          <w:rFonts w:hint="eastAsia"/>
          <w:sz w:val="21"/>
          <w:szCs w:val="21"/>
        </w:rPr>
        <w:t>四分位</w:t>
      </w:r>
      <w:r w:rsidR="00AA7F6A" w:rsidRPr="00EC1B3D">
        <w:rPr>
          <w:rFonts w:hint="eastAsia"/>
          <w:sz w:val="21"/>
          <w:szCs w:val="21"/>
        </w:rPr>
        <w:t>距</w:t>
      </w:r>
    </w:p>
    <w:p w:rsidR="003F0216" w:rsidRDefault="00D50C4B" w:rsidP="00C57A6D">
      <w:pPr>
        <w:spacing w:line="360" w:lineRule="auto"/>
      </w:pPr>
      <w:r>
        <w:rPr>
          <w:rFonts w:hint="eastAsia"/>
        </w:rPr>
        <w:t>为了消除</w:t>
      </w:r>
      <w:r w:rsidR="005D2C9D">
        <w:t>异常值中</w:t>
      </w:r>
      <w:r w:rsidR="005D2C9D">
        <w:rPr>
          <w:rFonts w:hint="eastAsia"/>
        </w:rPr>
        <w:t>对</w:t>
      </w:r>
      <w:r w:rsidR="005D2C9D">
        <w:t>全距的影响，</w:t>
      </w:r>
      <w:r w:rsidR="00547C64">
        <w:rPr>
          <w:rFonts w:hint="eastAsia"/>
        </w:rPr>
        <w:t>可以</w:t>
      </w:r>
      <w:r w:rsidR="00D0325F">
        <w:t>使用</w:t>
      </w:r>
      <w:proofErr w:type="gramStart"/>
      <w:r w:rsidR="00D0325F">
        <w:t>四分位距</w:t>
      </w:r>
      <w:r w:rsidR="00547C64">
        <w:t>剔除</w:t>
      </w:r>
      <w:proofErr w:type="gramEnd"/>
      <w:r w:rsidR="00547C64">
        <w:t>异常值</w:t>
      </w:r>
      <w:r w:rsidR="00FE5386">
        <w:rPr>
          <w:rFonts w:hint="eastAsia"/>
        </w:rPr>
        <w:t>。</w:t>
      </w:r>
    </w:p>
    <w:p w:rsidR="00FE5386" w:rsidRDefault="006B1C47" w:rsidP="00C57A6D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C57A6D">
        <w:rPr>
          <w:rFonts w:hint="eastAsia"/>
          <w:b/>
        </w:rPr>
        <w:t>计算</w:t>
      </w:r>
      <w:r w:rsidR="005F7CE1" w:rsidRPr="00C57A6D">
        <w:rPr>
          <w:b/>
        </w:rPr>
        <w:t>的方法</w:t>
      </w:r>
    </w:p>
    <w:p w:rsidR="00A04657" w:rsidRPr="00323BF9" w:rsidRDefault="00323BF9" w:rsidP="00323BF9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</w:rPr>
        <w:t>对整</w:t>
      </w:r>
      <w:proofErr w:type="gramStart"/>
      <w:r>
        <w:rPr>
          <w:rFonts w:hint="eastAsia"/>
        </w:rPr>
        <w:t>份</w:t>
      </w:r>
      <w:r>
        <w:t>数据</w:t>
      </w:r>
      <w:proofErr w:type="gramEnd"/>
      <w:r w:rsidR="00531CCF">
        <w:rPr>
          <w:rFonts w:hint="eastAsia"/>
        </w:rPr>
        <w:t>进行</w:t>
      </w:r>
      <w:r w:rsidR="00531CCF">
        <w:t>排序，从小到大进行排序</w:t>
      </w:r>
    </w:p>
    <w:p w:rsidR="00323BF9" w:rsidRPr="00DA54B8" w:rsidRDefault="00323BF9" w:rsidP="00323BF9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 w:rsidRPr="00A04657">
        <w:rPr>
          <w:rFonts w:hint="eastAsia"/>
        </w:rPr>
        <w:t>将</w:t>
      </w:r>
      <w:r w:rsidRPr="00A04657">
        <w:t>数据进行</w:t>
      </w:r>
      <w:r w:rsidRPr="00A04657">
        <w:rPr>
          <w:rFonts w:hint="eastAsia"/>
        </w:rPr>
        <w:t>4</w:t>
      </w:r>
      <w:r w:rsidRPr="00A04657">
        <w:rPr>
          <w:rFonts w:hint="eastAsia"/>
        </w:rPr>
        <w:t>等</w:t>
      </w:r>
      <w:r w:rsidRPr="00A04657">
        <w:t>分</w:t>
      </w:r>
      <w:r>
        <w:rPr>
          <w:rFonts w:hint="eastAsia"/>
        </w:rPr>
        <w:t>，即</w:t>
      </w:r>
      <w:r>
        <w:t>每一份的数据为</w:t>
      </w:r>
      <w:r>
        <w:rPr>
          <w:rFonts w:hint="eastAsia"/>
        </w:rPr>
        <w:t>包含</w:t>
      </w:r>
      <w:r>
        <w:rPr>
          <w:rFonts w:hint="eastAsia"/>
        </w:rPr>
        <w:t>4</w:t>
      </w:r>
      <w:proofErr w:type="gramStart"/>
      <w:r>
        <w:rPr>
          <w:rFonts w:hint="eastAsia"/>
        </w:rPr>
        <w:t>分</w:t>
      </w:r>
      <w:r>
        <w:t>之一</w:t>
      </w:r>
      <w:proofErr w:type="gramEnd"/>
      <w:r>
        <w:t>的</w:t>
      </w:r>
      <w:r w:rsidR="0039728C">
        <w:rPr>
          <w:rFonts w:hint="eastAsia"/>
        </w:rPr>
        <w:t>数据</w:t>
      </w:r>
      <w:r w:rsidR="008C7FBA">
        <w:rPr>
          <w:rFonts w:hint="eastAsia"/>
        </w:rPr>
        <w:t>。</w:t>
      </w:r>
    </w:p>
    <w:p w:rsidR="00DA54B8" w:rsidRPr="00323BF9" w:rsidRDefault="00DA54B8" w:rsidP="00323BF9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</w:rPr>
        <w:t>求取上下</w:t>
      </w:r>
      <w:proofErr w:type="gramStart"/>
      <w:r>
        <w:t>四分</w:t>
      </w:r>
      <w:r>
        <w:rPr>
          <w:rFonts w:hint="eastAsia"/>
        </w:rPr>
        <w:t>位</w:t>
      </w:r>
      <w:r>
        <w:t>距</w:t>
      </w:r>
      <w:r w:rsidR="000220D7">
        <w:rPr>
          <w:rFonts w:hint="eastAsia"/>
        </w:rPr>
        <w:t>的</w:t>
      </w:r>
      <w:proofErr w:type="gramEnd"/>
      <w:r w:rsidR="000220D7">
        <w:t>值和四分位距</w:t>
      </w:r>
      <w:r w:rsidR="000203D2">
        <w:rPr>
          <w:rFonts w:hint="eastAsia"/>
        </w:rPr>
        <w:t>，</w:t>
      </w:r>
      <w:r w:rsidR="000203D2">
        <w:t>求取中位数</w:t>
      </w:r>
    </w:p>
    <w:p w:rsidR="00D92931" w:rsidRPr="00E520DA" w:rsidRDefault="00A81DD1" w:rsidP="00A81DD1">
      <w:pPr>
        <w:pStyle w:val="a3"/>
        <w:widowControl/>
        <w:numPr>
          <w:ilvl w:val="0"/>
          <w:numId w:val="2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lastRenderedPageBreak/>
        <w:t>第一四分位数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 xml:space="preserve"> (Q1)</w:t>
      </w:r>
    </w:p>
    <w:p w:rsidR="00A81DD1" w:rsidRPr="00A81DD1" w:rsidRDefault="00A81DD1" w:rsidP="00D92931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1DD1">
        <w:rPr>
          <w:rFonts w:ascii="Arial" w:eastAsia="宋体" w:hAnsi="Arial" w:cs="Arial"/>
          <w:color w:val="333333"/>
          <w:kern w:val="0"/>
          <w:szCs w:val="21"/>
        </w:rPr>
        <w:t>又称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较小四分位数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，等于该样本中所有数值由小到大排列后第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25%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的数字。</w:t>
      </w:r>
    </w:p>
    <w:p w:rsidR="00D92931" w:rsidRPr="00E520DA" w:rsidRDefault="00A81DD1" w:rsidP="00A81DD1">
      <w:pPr>
        <w:pStyle w:val="a3"/>
        <w:widowControl/>
        <w:numPr>
          <w:ilvl w:val="0"/>
          <w:numId w:val="2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第二四分位数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 xml:space="preserve"> (Q2)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，又称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“</w:t>
      </w:r>
      <w:hyperlink r:id="rId5" w:tgtFrame="_blank" w:history="1">
        <w:r w:rsidRPr="00E520DA">
          <w:rPr>
            <w:rFonts w:ascii="Arial" w:eastAsia="宋体" w:hAnsi="Arial" w:cs="Arial"/>
            <w:b/>
            <w:color w:val="136EC2"/>
            <w:kern w:val="0"/>
            <w:szCs w:val="21"/>
          </w:rPr>
          <w:t>中位数</w:t>
        </w:r>
      </w:hyperlink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”</w:t>
      </w:r>
    </w:p>
    <w:p w:rsidR="00A81DD1" w:rsidRPr="00A81DD1" w:rsidRDefault="00A81DD1" w:rsidP="00D92931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1DD1">
        <w:rPr>
          <w:rFonts w:ascii="Arial" w:eastAsia="宋体" w:hAnsi="Arial" w:cs="Arial"/>
          <w:color w:val="333333"/>
          <w:kern w:val="0"/>
          <w:szCs w:val="21"/>
        </w:rPr>
        <w:t>等于该样本中所有数值由小到大排列后第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50%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的数字。</w:t>
      </w:r>
    </w:p>
    <w:p w:rsidR="00630C32" w:rsidRPr="00E520DA" w:rsidRDefault="00A81DD1" w:rsidP="00A81DD1">
      <w:pPr>
        <w:pStyle w:val="a3"/>
        <w:widowControl/>
        <w:numPr>
          <w:ilvl w:val="0"/>
          <w:numId w:val="2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第三四分位数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 xml:space="preserve"> (Q3)</w:t>
      </w:r>
    </w:p>
    <w:p w:rsidR="00A81DD1" w:rsidRPr="00A81DD1" w:rsidRDefault="00A81DD1" w:rsidP="00DA2B93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1DD1">
        <w:rPr>
          <w:rFonts w:ascii="Arial" w:eastAsia="宋体" w:hAnsi="Arial" w:cs="Arial"/>
          <w:color w:val="333333"/>
          <w:kern w:val="0"/>
          <w:szCs w:val="21"/>
        </w:rPr>
        <w:t>又称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较大四分位数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，等于该样本中所有数值由小到大排列后第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75%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的数字。</w:t>
      </w:r>
    </w:p>
    <w:p w:rsidR="006671FB" w:rsidRPr="00E520DA" w:rsidRDefault="002707FB" w:rsidP="00A81DD1">
      <w:pPr>
        <w:pStyle w:val="a3"/>
        <w:widowControl/>
        <w:numPr>
          <w:ilvl w:val="0"/>
          <w:numId w:val="2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hyperlink r:id="rId6" w:tgtFrame="_blank" w:history="1">
        <w:proofErr w:type="gramStart"/>
        <w:r w:rsidR="006671FB" w:rsidRPr="00E520DA">
          <w:rPr>
            <w:rFonts w:ascii="Arial" w:eastAsia="宋体" w:hAnsi="Arial" w:cs="Arial"/>
            <w:b/>
            <w:color w:val="333333"/>
            <w:kern w:val="0"/>
            <w:szCs w:val="21"/>
          </w:rPr>
          <w:t>四分位距</w:t>
        </w:r>
        <w:proofErr w:type="gramEnd"/>
      </w:hyperlink>
    </w:p>
    <w:p w:rsidR="00A81DD1" w:rsidRDefault="00A81DD1" w:rsidP="006671FB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1DD1">
        <w:rPr>
          <w:rFonts w:ascii="Arial" w:eastAsia="宋体" w:hAnsi="Arial" w:cs="Arial"/>
          <w:color w:val="333333"/>
          <w:kern w:val="0"/>
          <w:szCs w:val="21"/>
        </w:rPr>
        <w:t>第三四分位数与第一四分位数的差距又称</w:t>
      </w:r>
      <w:r w:rsidR="002707FB">
        <w:fldChar w:fldCharType="begin"/>
      </w:r>
      <w:r w:rsidR="002707FB">
        <w:instrText xml:space="preserve"> HYPERLINK "https://baike.baidu.com/item/%E5%9B%9B%E5%88%86%E4%BD%8D%E8%B7%9D" \t "_blank" </w:instrText>
      </w:r>
      <w:r w:rsidR="002707FB">
        <w:fldChar w:fldCharType="separate"/>
      </w:r>
      <w:proofErr w:type="gramStart"/>
      <w:r w:rsidRPr="00EE5EE3">
        <w:rPr>
          <w:rFonts w:ascii="Arial" w:eastAsia="宋体" w:hAnsi="Arial" w:cs="Arial"/>
          <w:color w:val="333333"/>
          <w:kern w:val="0"/>
          <w:szCs w:val="21"/>
        </w:rPr>
        <w:t>四分位距</w:t>
      </w:r>
      <w:proofErr w:type="gramEnd"/>
      <w:r w:rsidR="002707F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81DD1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A81DD1">
        <w:rPr>
          <w:rFonts w:ascii="Arial" w:eastAsia="宋体" w:hAnsi="Arial" w:cs="Arial"/>
          <w:color w:val="333333"/>
          <w:kern w:val="0"/>
          <w:szCs w:val="21"/>
        </w:rPr>
        <w:t>InterQuartile</w:t>
      </w:r>
      <w:proofErr w:type="spellEnd"/>
      <w:r w:rsidRPr="00A81D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81DD1">
        <w:rPr>
          <w:rFonts w:ascii="Arial" w:eastAsia="宋体" w:hAnsi="Arial" w:cs="Arial"/>
          <w:color w:val="333333"/>
          <w:kern w:val="0"/>
          <w:szCs w:val="21"/>
        </w:rPr>
        <w:t>Range,IQR</w:t>
      </w:r>
      <w:proofErr w:type="spellEnd"/>
      <w:r w:rsidRPr="00A81DD1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24AD1" w:rsidRPr="00C8136C" w:rsidRDefault="00024AD1" w:rsidP="00024AD1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C8136C">
        <w:rPr>
          <w:rFonts w:ascii="Arial" w:eastAsia="宋体" w:hAnsi="Arial" w:cs="Arial" w:hint="eastAsia"/>
          <w:b/>
          <w:color w:val="333333"/>
          <w:kern w:val="0"/>
          <w:szCs w:val="21"/>
        </w:rPr>
        <w:t>示例图</w:t>
      </w:r>
    </w:p>
    <w:p w:rsidR="006F492D" w:rsidRDefault="00C8136C" w:rsidP="006671FB">
      <w:pPr>
        <w:pStyle w:val="a3"/>
        <w:spacing w:line="360" w:lineRule="auto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31F21D2C" wp14:editId="6D564464">
            <wp:extent cx="5152381" cy="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F3" w:rsidRDefault="008A5EF3" w:rsidP="008A5EF3">
      <w:pPr>
        <w:pStyle w:val="3"/>
        <w:rPr>
          <w:sz w:val="21"/>
          <w:szCs w:val="21"/>
        </w:rPr>
      </w:pPr>
      <w:r w:rsidRPr="008A5EF3">
        <w:rPr>
          <w:rFonts w:hint="eastAsia"/>
          <w:sz w:val="21"/>
          <w:szCs w:val="21"/>
        </w:rPr>
        <w:t>算法</w:t>
      </w:r>
    </w:p>
    <w:p w:rsidR="00CA58F5" w:rsidRPr="00FE7519" w:rsidRDefault="00CA58F5" w:rsidP="00CA58F5">
      <w:pPr>
        <w:pStyle w:val="a3"/>
        <w:numPr>
          <w:ilvl w:val="0"/>
          <w:numId w:val="2"/>
        </w:numPr>
        <w:ind w:firstLineChars="0"/>
        <w:rPr>
          <w:b/>
        </w:rPr>
      </w:pPr>
      <w:r w:rsidRPr="00FE7519">
        <w:rPr>
          <w:rFonts w:hint="eastAsia"/>
          <w:b/>
        </w:rPr>
        <w:t>求解</w:t>
      </w:r>
      <w:r w:rsidRPr="00FE7519">
        <w:rPr>
          <w:b/>
        </w:rPr>
        <w:t>下四分位距</w:t>
      </w:r>
    </w:p>
    <w:p w:rsidR="00E63348" w:rsidRDefault="00CA58F5" w:rsidP="009345A0">
      <w:r>
        <w:rPr>
          <w:noProof/>
        </w:rPr>
        <w:drawing>
          <wp:inline distT="0" distB="0" distL="0" distR="0" wp14:anchorId="666C1C72" wp14:editId="058621CA">
            <wp:extent cx="5274310" cy="1543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48" w:rsidRDefault="00E63348" w:rsidP="00E63348">
      <w:pPr>
        <w:pStyle w:val="a3"/>
        <w:numPr>
          <w:ilvl w:val="0"/>
          <w:numId w:val="2"/>
        </w:numPr>
        <w:ind w:firstLineChars="0"/>
        <w:rPr>
          <w:b/>
        </w:rPr>
      </w:pPr>
      <w:r w:rsidRPr="00EE1A10">
        <w:rPr>
          <w:rFonts w:hint="eastAsia"/>
          <w:b/>
        </w:rPr>
        <w:t>求解</w:t>
      </w:r>
      <w:r w:rsidRPr="00EE1A10">
        <w:rPr>
          <w:b/>
        </w:rPr>
        <w:t>上四分位距</w:t>
      </w:r>
    </w:p>
    <w:p w:rsidR="00181D21" w:rsidRDefault="00181D21" w:rsidP="00181D21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42B94FE2" wp14:editId="0B5C914D">
            <wp:extent cx="4847619" cy="16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76" w:rsidRDefault="00FA1C76" w:rsidP="00FA1C7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求解</w:t>
      </w:r>
      <w:r>
        <w:rPr>
          <w:b/>
        </w:rPr>
        <w:t>四分位距</w:t>
      </w:r>
    </w:p>
    <w:p w:rsidR="002C5C14" w:rsidRDefault="002C5C14" w:rsidP="002C5C14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对应</w:t>
      </w:r>
      <w:r>
        <w:rPr>
          <w:b/>
        </w:rPr>
        <w:t>上图中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使用</w:t>
      </w:r>
      <w:r>
        <w:rPr>
          <w:rFonts w:hint="eastAsia"/>
          <w:b/>
        </w:rPr>
        <w:t>Q3</w:t>
      </w:r>
      <w:r>
        <w:rPr>
          <w:b/>
        </w:rPr>
        <w:t>计算得到的数减去</w:t>
      </w:r>
      <w:r>
        <w:rPr>
          <w:rFonts w:hint="eastAsia"/>
          <w:b/>
        </w:rPr>
        <w:t xml:space="preserve"> </w:t>
      </w:r>
      <w:r>
        <w:rPr>
          <w:b/>
        </w:rPr>
        <w:t>Q1</w:t>
      </w:r>
      <w:r>
        <w:rPr>
          <w:rFonts w:hint="eastAsia"/>
          <w:b/>
        </w:rPr>
        <w:t>处</w:t>
      </w:r>
      <w:r>
        <w:rPr>
          <w:b/>
        </w:rPr>
        <w:t>计算得到的数</w:t>
      </w:r>
      <w:r w:rsidR="0095490A">
        <w:rPr>
          <w:rFonts w:hint="eastAsia"/>
          <w:b/>
        </w:rPr>
        <w:t>，</w:t>
      </w:r>
      <w:r w:rsidR="0095490A">
        <w:rPr>
          <w:rFonts w:hint="eastAsia"/>
          <w:b/>
        </w:rPr>
        <w:t xml:space="preserve"> </w:t>
      </w:r>
      <w:r w:rsidR="0095490A">
        <w:rPr>
          <w:rFonts w:hint="eastAsia"/>
          <w:b/>
        </w:rPr>
        <w:t>即</w:t>
      </w:r>
      <w:r w:rsidR="0095490A">
        <w:rPr>
          <w:b/>
        </w:rPr>
        <w:t>Q3 – Q1</w:t>
      </w:r>
      <w:r w:rsidR="000B42EA">
        <w:rPr>
          <w:rFonts w:hint="eastAsia"/>
          <w:b/>
        </w:rPr>
        <w:t>。</w:t>
      </w:r>
    </w:p>
    <w:p w:rsidR="000B42EA" w:rsidRDefault="00F30F62" w:rsidP="00685601">
      <w:pPr>
        <w:pStyle w:val="3"/>
        <w:rPr>
          <w:sz w:val="21"/>
          <w:szCs w:val="21"/>
        </w:rPr>
      </w:pPr>
      <w:r w:rsidRPr="00685601">
        <w:rPr>
          <w:rFonts w:hint="eastAsia"/>
          <w:sz w:val="21"/>
          <w:szCs w:val="21"/>
        </w:rPr>
        <w:t>使用</w:t>
      </w:r>
      <w:r w:rsidRPr="00685601">
        <w:rPr>
          <w:sz w:val="21"/>
          <w:szCs w:val="21"/>
        </w:rPr>
        <w:t>箱线图表示距</w:t>
      </w:r>
    </w:p>
    <w:p w:rsidR="003427F8" w:rsidRPr="003427F8" w:rsidRDefault="003427F8" w:rsidP="003427F8">
      <w:r>
        <w:rPr>
          <w:rFonts w:hint="eastAsia"/>
        </w:rPr>
        <w:t>在</w:t>
      </w:r>
      <w:r>
        <w:rPr>
          <w:rFonts w:hint="eastAsia"/>
        </w:rPr>
        <w:t>python</w:t>
      </w:r>
      <w:r>
        <w:t>中使用</w:t>
      </w:r>
      <w:proofErr w:type="spellStart"/>
      <w:r>
        <w:t>matplotlib</w:t>
      </w:r>
      <w:proofErr w:type="spellEnd"/>
      <w:r>
        <w:t>得到的箱线图</w:t>
      </w:r>
      <w:r w:rsidR="002F5A3D">
        <w:rPr>
          <w:rFonts w:hint="eastAsia"/>
        </w:rPr>
        <w:t>（图中</w:t>
      </w:r>
      <w:r w:rsidR="002F5A3D">
        <w:t>的圆点表示的是异常值</w:t>
      </w:r>
      <w:r w:rsidR="002F5A3D">
        <w:rPr>
          <w:rFonts w:hint="eastAsia"/>
        </w:rPr>
        <w:t>）</w:t>
      </w:r>
    </w:p>
    <w:p w:rsidR="00BD104B" w:rsidRDefault="003427F8" w:rsidP="00006474">
      <w:r>
        <w:rPr>
          <w:noProof/>
        </w:rPr>
        <w:drawing>
          <wp:inline distT="0" distB="0" distL="0" distR="0" wp14:anchorId="4EFE5875" wp14:editId="35C6D05F">
            <wp:extent cx="5274310" cy="3310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4B" w:rsidRDefault="00BD104B" w:rsidP="00BD104B">
      <w:pPr>
        <w:pStyle w:val="2"/>
        <w:rPr>
          <w:sz w:val="21"/>
          <w:szCs w:val="21"/>
        </w:rPr>
      </w:pPr>
      <w:r w:rsidRPr="00BD104B">
        <w:rPr>
          <w:rFonts w:hint="eastAsia"/>
          <w:sz w:val="21"/>
          <w:szCs w:val="21"/>
        </w:rPr>
        <w:t>数据</w:t>
      </w:r>
      <w:r w:rsidRPr="00BD104B">
        <w:rPr>
          <w:sz w:val="21"/>
          <w:szCs w:val="21"/>
        </w:rPr>
        <w:t>的变异性</w:t>
      </w:r>
    </w:p>
    <w:p w:rsidR="00D44001" w:rsidRDefault="008040D4" w:rsidP="00803C59">
      <w:pPr>
        <w:spacing w:line="360" w:lineRule="auto"/>
        <w:ind w:firstLine="420"/>
      </w:pPr>
      <w:r>
        <w:rPr>
          <w:rFonts w:hint="eastAsia"/>
        </w:rPr>
        <w:t>通过</w:t>
      </w:r>
      <w:r>
        <w:t>数据的</w:t>
      </w:r>
      <w:r>
        <w:rPr>
          <w:rFonts w:hint="eastAsia"/>
        </w:rPr>
        <w:t>全距</w:t>
      </w:r>
      <w:r w:rsidR="00E16BA3">
        <w:t>和四分</w:t>
      </w:r>
      <w:proofErr w:type="gramStart"/>
      <w:r w:rsidR="00E16BA3">
        <w:t>位距</w:t>
      </w:r>
      <w:r>
        <w:t>得到</w:t>
      </w:r>
      <w:proofErr w:type="gramEnd"/>
      <w:r>
        <w:rPr>
          <w:rFonts w:hint="eastAsia"/>
        </w:rPr>
        <w:t>数据</w:t>
      </w:r>
      <w:r>
        <w:t>的分散性</w:t>
      </w:r>
      <w:r w:rsidR="00A523BA">
        <w:rPr>
          <w:rFonts w:hint="eastAsia"/>
        </w:rPr>
        <w:t>，</w:t>
      </w:r>
      <w:r w:rsidR="00A65EDF">
        <w:rPr>
          <w:rFonts w:hint="eastAsia"/>
        </w:rPr>
        <w:t>这样</w:t>
      </w:r>
      <w:r w:rsidR="00A65EDF">
        <w:t>也就是可以</w:t>
      </w:r>
      <w:r w:rsidR="00A65EDF">
        <w:rPr>
          <w:rFonts w:hint="eastAsia"/>
        </w:rPr>
        <w:t>反应出一些</w:t>
      </w:r>
      <w:r w:rsidR="0030583A">
        <w:rPr>
          <w:rFonts w:hint="eastAsia"/>
        </w:rPr>
        <w:t>稳定性</w:t>
      </w:r>
      <w:r w:rsidR="00A65EDF">
        <w:t>。</w:t>
      </w:r>
      <w:r w:rsidR="00440A00">
        <w:rPr>
          <w:rFonts w:hint="eastAsia"/>
        </w:rPr>
        <w:t>但是</w:t>
      </w:r>
      <w:r w:rsidR="00440A00">
        <w:t>还是不够</w:t>
      </w:r>
      <w:r w:rsidR="00F42553">
        <w:rPr>
          <w:rFonts w:hint="eastAsia"/>
        </w:rPr>
        <w:t>，虽然</w:t>
      </w:r>
      <w:r w:rsidR="000446AC">
        <w:t>是已</w:t>
      </w:r>
      <w:r w:rsidR="00F42553">
        <w:t>经整体上对数据进行了分析，但是</w:t>
      </w:r>
      <w:r w:rsidR="00294F29">
        <w:rPr>
          <w:rFonts w:hint="eastAsia"/>
        </w:rPr>
        <w:t>无法</w:t>
      </w:r>
      <w:r w:rsidR="00294F29">
        <w:t>体现出数据的</w:t>
      </w:r>
      <w:r w:rsidR="00294F29">
        <w:rPr>
          <w:rFonts w:hint="eastAsia"/>
        </w:rPr>
        <w:t>频率</w:t>
      </w:r>
      <w:r w:rsidR="00B63714">
        <w:rPr>
          <w:rFonts w:hint="eastAsia"/>
        </w:rPr>
        <w:t>，</w:t>
      </w:r>
      <w:r w:rsidR="00B63714">
        <w:t>以及对数据</w:t>
      </w:r>
      <w:r w:rsidR="00B63714">
        <w:rPr>
          <w:rFonts w:hint="eastAsia"/>
        </w:rPr>
        <w:t>变异</w:t>
      </w:r>
      <w:r w:rsidR="002E2DB5">
        <w:t>程度的分析</w:t>
      </w:r>
      <w:r w:rsidR="002E2DB5">
        <w:rPr>
          <w:rFonts w:hint="eastAsia"/>
        </w:rPr>
        <w:t>，</w:t>
      </w:r>
      <w:r w:rsidR="0019407D">
        <w:rPr>
          <w:rFonts w:hint="eastAsia"/>
        </w:rPr>
        <w:t>数据</w:t>
      </w:r>
      <w:r w:rsidR="00A7592F">
        <w:rPr>
          <w:rFonts w:hint="eastAsia"/>
        </w:rPr>
        <w:t>距离</w:t>
      </w:r>
      <w:r w:rsidR="00A7592F">
        <w:t>数据中心的情况。</w:t>
      </w:r>
    </w:p>
    <w:p w:rsidR="00B42D19" w:rsidRDefault="00B42D19" w:rsidP="00B42D19">
      <w:pPr>
        <w:pStyle w:val="3"/>
        <w:rPr>
          <w:sz w:val="18"/>
          <w:szCs w:val="18"/>
        </w:rPr>
      </w:pPr>
      <w:r w:rsidRPr="00B42D19">
        <w:rPr>
          <w:rFonts w:hint="eastAsia"/>
          <w:sz w:val="18"/>
          <w:szCs w:val="18"/>
        </w:rPr>
        <w:t>使用</w:t>
      </w:r>
      <w:r w:rsidRPr="00B42D19">
        <w:rPr>
          <w:sz w:val="18"/>
          <w:szCs w:val="18"/>
        </w:rPr>
        <w:t>方差</w:t>
      </w:r>
    </w:p>
    <w:p w:rsidR="00CA23BE" w:rsidRDefault="00891586" w:rsidP="00122572">
      <w:pPr>
        <w:spacing w:line="360" w:lineRule="auto"/>
        <w:ind w:firstLine="420"/>
      </w:pPr>
      <w:r w:rsidRPr="00DB36A1">
        <w:t>方差衡量</w:t>
      </w:r>
      <w:hyperlink r:id="rId11" w:tgtFrame="_blank" w:history="1">
        <w:r w:rsidRPr="00DB36A1">
          <w:t>随机变量</w:t>
        </w:r>
      </w:hyperlink>
      <w:r w:rsidR="00A674D8">
        <w:t>或一组数据时离散程度的度量</w:t>
      </w:r>
      <w:r w:rsidR="00A674D8">
        <w:rPr>
          <w:rFonts w:hint="eastAsia"/>
        </w:rPr>
        <w:t>，</w:t>
      </w:r>
      <w:r w:rsidRPr="00DB36A1">
        <w:t>概率论中方差用来度量</w:t>
      </w:r>
      <w:hyperlink r:id="rId12" w:tgtFrame="_blank" w:history="1">
        <w:r w:rsidRPr="00DB36A1">
          <w:t>随机变量</w:t>
        </w:r>
      </w:hyperlink>
      <w:r w:rsidRPr="00DB36A1">
        <w:t>和其</w:t>
      </w:r>
      <w:hyperlink r:id="rId13" w:tgtFrame="_blank" w:history="1">
        <w:r w:rsidRPr="00DB36A1">
          <w:t>数学期望</w:t>
        </w:r>
      </w:hyperlink>
      <w:r w:rsidRPr="00DB36A1">
        <w:t>（即</w:t>
      </w:r>
      <w:hyperlink r:id="rId14" w:tgtFrame="_blank" w:history="1">
        <w:r w:rsidRPr="00DB36A1">
          <w:t>均值</w:t>
        </w:r>
      </w:hyperlink>
      <w:r w:rsidRPr="00DB36A1">
        <w:t>）之间的偏离程度</w:t>
      </w:r>
      <w:r w:rsidR="00B11ACD">
        <w:rPr>
          <w:rFonts w:hint="eastAsia"/>
        </w:rPr>
        <w:t>。</w:t>
      </w:r>
      <w:r w:rsidR="00A73ADB">
        <w:rPr>
          <w:rFonts w:hint="eastAsia"/>
        </w:rPr>
        <w:t>在计算</w:t>
      </w:r>
      <w:r w:rsidR="00393C69">
        <w:t>方差中，一个较为重要的</w:t>
      </w:r>
      <w:r w:rsidR="00393C69">
        <w:rPr>
          <w:rFonts w:hint="eastAsia"/>
        </w:rPr>
        <w:t>计算</w:t>
      </w:r>
      <w:r w:rsidR="00393C69">
        <w:t>量是</w:t>
      </w:r>
      <w:r w:rsidR="00393C69" w:rsidRPr="00D565AD">
        <w:rPr>
          <w:highlight w:val="yellow"/>
        </w:rPr>
        <w:t>均值</w:t>
      </w:r>
      <w:r w:rsidR="00393C69" w:rsidRPr="00D565AD">
        <w:rPr>
          <w:rFonts w:hint="eastAsia"/>
          <w:highlight w:val="yellow"/>
        </w:rPr>
        <w:t>（μ）</w:t>
      </w:r>
      <w:r w:rsidR="004133AD">
        <w:rPr>
          <w:rFonts w:hint="eastAsia"/>
        </w:rPr>
        <w:t>。</w:t>
      </w:r>
    </w:p>
    <w:p w:rsidR="00F322F3" w:rsidRDefault="00F322F3" w:rsidP="00DE5F7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DE5F70">
        <w:rPr>
          <w:rFonts w:hint="eastAsia"/>
          <w:b/>
        </w:rPr>
        <w:t>对于</w:t>
      </w:r>
      <w:r w:rsidRPr="00DE5F70">
        <w:rPr>
          <w:b/>
        </w:rPr>
        <w:t>计算中的</w:t>
      </w:r>
      <w:r w:rsidRPr="00DE5F70">
        <w:rPr>
          <w:rFonts w:hint="eastAsia"/>
          <w:b/>
        </w:rPr>
        <w:t>整体</w:t>
      </w:r>
      <w:r w:rsidR="00DE5F70" w:rsidRPr="00DE5F70">
        <w:rPr>
          <w:b/>
        </w:rPr>
        <w:t>的思路</w:t>
      </w:r>
    </w:p>
    <w:p w:rsidR="006C0802" w:rsidRDefault="006C0802" w:rsidP="006C0802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求解</w:t>
      </w:r>
      <w:r>
        <w:rPr>
          <w:b/>
        </w:rPr>
        <w:t>均值</w:t>
      </w:r>
      <w:r>
        <w:rPr>
          <w:rFonts w:hint="eastAsia"/>
          <w:b/>
        </w:rPr>
        <w:t>（</w:t>
      </w:r>
      <w:r w:rsidRPr="00D565AD">
        <w:rPr>
          <w:rFonts w:hint="eastAsia"/>
          <w:highlight w:val="yellow"/>
        </w:rPr>
        <w:t>μ</w:t>
      </w:r>
      <w:r>
        <w:rPr>
          <w:rFonts w:hint="eastAsia"/>
          <w:b/>
        </w:rPr>
        <w:t>）</w:t>
      </w:r>
      <w:r w:rsidR="00385E9E">
        <w:rPr>
          <w:rFonts w:hint="eastAsia"/>
          <w:b/>
        </w:rPr>
        <w:t xml:space="preserve"> </w:t>
      </w:r>
    </w:p>
    <w:p w:rsidR="00385E9E" w:rsidRDefault="00385E9E" w:rsidP="00385E9E">
      <w:pPr>
        <w:pStyle w:val="a3"/>
        <w:spacing w:line="360" w:lineRule="auto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42C472D8" wp14:editId="368A5DE6">
            <wp:extent cx="2009524" cy="7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E9" w:rsidRDefault="00C93CFE" w:rsidP="00C93CFE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proofErr w:type="gramStart"/>
      <w:r>
        <w:rPr>
          <w:rFonts w:hint="eastAsia"/>
          <w:b/>
        </w:rPr>
        <w:lastRenderedPageBreak/>
        <w:t>求</w:t>
      </w:r>
      <w:r>
        <w:rPr>
          <w:b/>
        </w:rPr>
        <w:t>平均距</w:t>
      </w:r>
      <w:proofErr w:type="gramEnd"/>
    </w:p>
    <w:p w:rsidR="00FC3838" w:rsidRDefault="00FC3838" w:rsidP="00FC3838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  <w:b/>
        </w:rPr>
        <w:t>即</w:t>
      </w:r>
      <w:r>
        <w:rPr>
          <w:b/>
        </w:rPr>
        <w:t>各个值到均值的距离</w:t>
      </w:r>
      <w:r>
        <w:rPr>
          <w:rFonts w:hint="eastAsia"/>
          <w:b/>
        </w:rPr>
        <w:t>的</w:t>
      </w:r>
      <w:r>
        <w:rPr>
          <w:b/>
        </w:rPr>
        <w:t>和</w:t>
      </w:r>
      <w:r w:rsidR="004363D5">
        <w:rPr>
          <w:rFonts w:hint="eastAsia"/>
          <w:b/>
        </w:rPr>
        <w:t>的</w:t>
      </w:r>
      <w:r w:rsidR="004363D5">
        <w:rPr>
          <w:b/>
        </w:rPr>
        <w:t>平均值</w:t>
      </w:r>
      <w:r>
        <w:rPr>
          <w:b/>
        </w:rPr>
        <w:t>，</w:t>
      </w:r>
      <w:r>
        <w:rPr>
          <w:rFonts w:hint="eastAsia"/>
          <w:b/>
        </w:rPr>
        <w:t>每个</w:t>
      </w:r>
      <w:r>
        <w:rPr>
          <w:b/>
        </w:rPr>
        <w:t>值和</w:t>
      </w:r>
      <w:r>
        <w:rPr>
          <w:rFonts w:hint="eastAsia"/>
          <w:b/>
        </w:rPr>
        <w:t>均值</w:t>
      </w:r>
      <w:r>
        <w:rPr>
          <w:b/>
        </w:rPr>
        <w:t>的差</w:t>
      </w:r>
      <w:r>
        <w:rPr>
          <w:rFonts w:hint="eastAsia"/>
          <w:b/>
        </w:rPr>
        <w:t>计算</w:t>
      </w:r>
      <w:r>
        <w:rPr>
          <w:b/>
        </w:rPr>
        <w:t>得到的结果是可正可负的，这样会出现抵消</w:t>
      </w:r>
      <w:r>
        <w:rPr>
          <w:rFonts w:hint="eastAsia"/>
          <w:b/>
        </w:rPr>
        <w:t>作用</w:t>
      </w:r>
      <w:r>
        <w:rPr>
          <w:b/>
        </w:rPr>
        <w:t>，导致平均值的</w:t>
      </w:r>
      <w:r>
        <w:rPr>
          <w:rFonts w:hint="eastAsia"/>
          <w:b/>
        </w:rPr>
        <w:t>计算</w:t>
      </w:r>
      <w:r>
        <w:rPr>
          <w:b/>
        </w:rPr>
        <w:t>不准确。</w:t>
      </w:r>
    </w:p>
    <w:p w:rsidR="00992840" w:rsidRDefault="00992840" w:rsidP="00A73EA4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proofErr w:type="gramStart"/>
      <w:r>
        <w:rPr>
          <w:rFonts w:hint="eastAsia"/>
          <w:b/>
        </w:rPr>
        <w:t>求</w:t>
      </w:r>
      <w:r>
        <w:rPr>
          <w:b/>
        </w:rPr>
        <w:t>平均距</w:t>
      </w:r>
      <w:proofErr w:type="gramEnd"/>
      <w:r>
        <w:rPr>
          <w:b/>
        </w:rPr>
        <w:t>的平方和</w:t>
      </w:r>
      <w:r w:rsidR="00042CDF">
        <w:rPr>
          <w:rFonts w:hint="eastAsia"/>
          <w:b/>
        </w:rPr>
        <w:t xml:space="preserve"> </w:t>
      </w:r>
      <w:r w:rsidR="00042CDF">
        <w:rPr>
          <w:b/>
        </w:rPr>
        <w:t xml:space="preserve">– </w:t>
      </w:r>
      <w:r w:rsidR="00042CDF">
        <w:rPr>
          <w:rFonts w:hint="eastAsia"/>
          <w:b/>
        </w:rPr>
        <w:t>方差</w:t>
      </w:r>
      <w:r w:rsidR="00A73EA4" w:rsidRPr="00A73EA4">
        <w:rPr>
          <w:rFonts w:hint="eastAsia"/>
          <w:b/>
        </w:rPr>
        <w:t>σ</w:t>
      </w:r>
    </w:p>
    <w:p w:rsidR="00223178" w:rsidRDefault="00223178" w:rsidP="00223178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  <w:b/>
        </w:rPr>
        <w:t>针对</w:t>
      </w:r>
      <w:r>
        <w:rPr>
          <w:b/>
        </w:rPr>
        <w:t>在上述中的问题，为了消除抵消的效果，将每个值和均值的差值进行</w:t>
      </w:r>
      <w:r w:rsidR="00451369">
        <w:rPr>
          <w:rFonts w:hint="eastAsia"/>
          <w:b/>
        </w:rPr>
        <w:t>平方</w:t>
      </w:r>
      <w:r w:rsidR="002F61EE">
        <w:rPr>
          <w:b/>
        </w:rPr>
        <w:t>和</w:t>
      </w:r>
      <w:r w:rsidR="002F61EE">
        <w:rPr>
          <w:rFonts w:hint="eastAsia"/>
          <w:b/>
        </w:rPr>
        <w:t>的</w:t>
      </w:r>
      <w:r w:rsidR="002F61EE">
        <w:rPr>
          <w:b/>
        </w:rPr>
        <w:t>平均值，于是这样就</w:t>
      </w:r>
      <w:r w:rsidR="002F61EE">
        <w:rPr>
          <w:rFonts w:hint="eastAsia"/>
          <w:b/>
        </w:rPr>
        <w:t>得到</w:t>
      </w:r>
      <w:r w:rsidR="002F61EE">
        <w:rPr>
          <w:b/>
        </w:rPr>
        <w:t>了</w:t>
      </w:r>
      <w:r w:rsidR="002F61EE">
        <w:rPr>
          <w:rFonts w:hint="eastAsia"/>
          <w:b/>
        </w:rPr>
        <w:t xml:space="preserve"> </w:t>
      </w:r>
      <w:r w:rsidR="002F61EE" w:rsidRPr="002F61EE">
        <w:rPr>
          <w:rFonts w:hint="eastAsia"/>
          <w:b/>
          <w:highlight w:val="yellow"/>
        </w:rPr>
        <w:t>方差</w:t>
      </w:r>
      <w:r w:rsidR="00FF1C87">
        <w:rPr>
          <w:rFonts w:hint="eastAsia"/>
          <w:b/>
        </w:rPr>
        <w:t xml:space="preserve"> </w:t>
      </w:r>
      <w:r w:rsidR="00FF1C87">
        <w:rPr>
          <w:rFonts w:hint="eastAsia"/>
          <w:b/>
        </w:rPr>
        <w:t>使用</w:t>
      </w:r>
      <w:r w:rsidR="00FF1C87">
        <w:rPr>
          <w:b/>
        </w:rPr>
        <w:t>符号</w:t>
      </w:r>
      <w:r w:rsidR="00A73EA4">
        <w:rPr>
          <w:rFonts w:hint="eastAsia"/>
          <w:b/>
        </w:rPr>
        <w:t>σ</w:t>
      </w:r>
      <w:r w:rsidR="00A73EA4">
        <w:rPr>
          <w:rFonts w:hint="eastAsia"/>
          <w:b/>
        </w:rPr>
        <w:t>2</w:t>
      </w:r>
    </w:p>
    <w:p w:rsidR="004B0873" w:rsidRDefault="004B0873" w:rsidP="00223178">
      <w:pPr>
        <w:pStyle w:val="a3"/>
        <w:spacing w:line="360" w:lineRule="auto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2746371F" wp14:editId="13876A28">
            <wp:extent cx="2266667" cy="6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A4" w:rsidRPr="006440B1" w:rsidRDefault="003B59A4" w:rsidP="006440B1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 w:rsidRPr="006440B1">
        <w:rPr>
          <w:rFonts w:hint="eastAsia"/>
          <w:b/>
        </w:rPr>
        <w:t>求</w:t>
      </w:r>
      <w:r w:rsidRPr="006440B1">
        <w:rPr>
          <w:b/>
        </w:rPr>
        <w:t>标准差</w:t>
      </w:r>
    </w:p>
    <w:p w:rsidR="00CA23BE" w:rsidRDefault="00BC5285" w:rsidP="00EB38D9">
      <w:pPr>
        <w:ind w:left="840"/>
        <w:rPr>
          <w:b/>
        </w:rPr>
      </w:pPr>
      <w:r w:rsidRPr="00764C9C">
        <w:rPr>
          <w:rFonts w:hint="eastAsia"/>
          <w:b/>
        </w:rPr>
        <w:t>方差</w:t>
      </w:r>
      <w:r w:rsidRPr="00764C9C">
        <w:rPr>
          <w:b/>
        </w:rPr>
        <w:t>开方得到标准差。</w:t>
      </w:r>
    </w:p>
    <w:p w:rsidR="006A4B23" w:rsidRDefault="006A4B23" w:rsidP="006A4B23">
      <w:pPr>
        <w:pStyle w:val="3"/>
        <w:rPr>
          <w:sz w:val="21"/>
          <w:szCs w:val="21"/>
        </w:rPr>
      </w:pPr>
      <w:r w:rsidRPr="006A4B23">
        <w:rPr>
          <w:rFonts w:hint="eastAsia"/>
          <w:sz w:val="21"/>
          <w:szCs w:val="21"/>
        </w:rPr>
        <w:t>方差速记法</w:t>
      </w:r>
    </w:p>
    <w:p w:rsidR="008B0C12" w:rsidRDefault="008A1450" w:rsidP="008B0C12">
      <w:r>
        <w:rPr>
          <w:noProof/>
        </w:rPr>
        <w:drawing>
          <wp:inline distT="0" distB="0" distL="0" distR="0" wp14:anchorId="5BDBBEE9" wp14:editId="303A3EE4">
            <wp:extent cx="2600000" cy="6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58" w:rsidRDefault="00975C58" w:rsidP="00975C58">
      <w:pPr>
        <w:pStyle w:val="3"/>
        <w:rPr>
          <w:sz w:val="24"/>
          <w:szCs w:val="24"/>
        </w:rPr>
      </w:pPr>
      <w:r w:rsidRPr="00975C58">
        <w:rPr>
          <w:rFonts w:hint="eastAsia"/>
          <w:sz w:val="24"/>
          <w:szCs w:val="24"/>
        </w:rPr>
        <w:t>标准分</w:t>
      </w:r>
    </w:p>
    <w:p w:rsidR="00BE676C" w:rsidRDefault="00BE676C" w:rsidP="00BE676C">
      <w:r>
        <w:rPr>
          <w:rFonts w:hint="eastAsia"/>
        </w:rPr>
        <w:t>对于</w:t>
      </w:r>
      <w:r>
        <w:t>不同的</w:t>
      </w:r>
      <w:proofErr w:type="gramStart"/>
      <w:r>
        <w:t>数据集</w:t>
      </w:r>
      <w:r>
        <w:rPr>
          <w:rFonts w:hint="eastAsia"/>
        </w:rPr>
        <w:t>间</w:t>
      </w:r>
      <w:r>
        <w:t>的</w:t>
      </w:r>
      <w:proofErr w:type="gramEnd"/>
      <w:r>
        <w:t>比较，</w:t>
      </w:r>
      <w:r w:rsidR="00ED750C">
        <w:rPr>
          <w:rFonts w:hint="eastAsia"/>
        </w:rPr>
        <w:t>如何</w:t>
      </w:r>
      <w:r w:rsidR="00B37821">
        <w:t>比较它们将的稳定性，对于</w:t>
      </w:r>
      <w:r w:rsidR="00B37821">
        <w:rPr>
          <w:rFonts w:hint="eastAsia"/>
        </w:rPr>
        <w:t>在</w:t>
      </w:r>
      <w:r w:rsidR="00B37821">
        <w:t>这样的情况下进行</w:t>
      </w:r>
      <w:r w:rsidR="00EA7710">
        <w:rPr>
          <w:rFonts w:hint="eastAsia"/>
        </w:rPr>
        <w:t>比较</w:t>
      </w:r>
      <w:r w:rsidR="00EA7710">
        <w:t>数据是，由于</w:t>
      </w:r>
      <w:proofErr w:type="gramStart"/>
      <w:r w:rsidR="00EA7710" w:rsidRPr="00EB3B5E">
        <w:rPr>
          <w:rFonts w:hint="eastAsia"/>
          <w:highlight w:val="yellow"/>
        </w:rPr>
        <w:t>数据集</w:t>
      </w:r>
      <w:r w:rsidR="00EA7710" w:rsidRPr="00EB3B5E">
        <w:rPr>
          <w:highlight w:val="yellow"/>
        </w:rPr>
        <w:t>间的</w:t>
      </w:r>
      <w:proofErr w:type="gramEnd"/>
      <w:r w:rsidR="00EB3B5E" w:rsidRPr="00EB3B5E">
        <w:rPr>
          <w:rFonts w:hint="eastAsia"/>
          <w:highlight w:val="yellow"/>
        </w:rPr>
        <w:t>均值</w:t>
      </w:r>
      <w:r w:rsidR="00EB3B5E" w:rsidRPr="00EB3B5E">
        <w:rPr>
          <w:highlight w:val="yellow"/>
        </w:rPr>
        <w:t>和</w:t>
      </w:r>
      <w:r w:rsidR="00EB3B5E" w:rsidRPr="00EB3B5E">
        <w:rPr>
          <w:rFonts w:hint="eastAsia"/>
          <w:highlight w:val="yellow"/>
        </w:rPr>
        <w:t>标准差</w:t>
      </w:r>
      <w:r w:rsidR="00EB3B5E" w:rsidRPr="00EB3B5E">
        <w:rPr>
          <w:highlight w:val="yellow"/>
        </w:rPr>
        <w:t>都不相同</w:t>
      </w:r>
      <w:r w:rsidR="005B4D01">
        <w:rPr>
          <w:rFonts w:hint="eastAsia"/>
        </w:rPr>
        <w:t>，</w:t>
      </w:r>
      <w:r w:rsidR="005B4D01">
        <w:t>需要进行</w:t>
      </w:r>
      <w:r w:rsidR="005B4D01">
        <w:rPr>
          <w:rFonts w:hint="eastAsia"/>
        </w:rPr>
        <w:t>一次</w:t>
      </w:r>
      <w:r w:rsidR="005B4D01">
        <w:t>的装换</w:t>
      </w:r>
      <w:r w:rsidR="005B4D01">
        <w:rPr>
          <w:rFonts w:hint="eastAsia"/>
        </w:rPr>
        <w:t>将它们</w:t>
      </w:r>
      <w:r w:rsidR="005B4D01">
        <w:t>转化为在</w:t>
      </w:r>
      <w:r w:rsidR="005B4D01">
        <w:rPr>
          <w:rFonts w:hint="eastAsia"/>
        </w:rPr>
        <w:t>相同</w:t>
      </w:r>
      <w:r w:rsidR="005B4D01">
        <w:t>的情况下</w:t>
      </w:r>
      <w:r w:rsidR="005B4D01">
        <w:rPr>
          <w:rFonts w:hint="eastAsia"/>
        </w:rPr>
        <w:t>。</w:t>
      </w:r>
    </w:p>
    <w:p w:rsidR="00305C3A" w:rsidRDefault="00305C3A" w:rsidP="00BE676C">
      <w:r>
        <w:rPr>
          <w:rFonts w:hint="eastAsia"/>
        </w:rPr>
        <w:t>对于</w:t>
      </w:r>
      <w:r>
        <w:t>标准分的计算的方法为</w:t>
      </w:r>
      <w:r>
        <w:rPr>
          <w:rFonts w:hint="eastAsia"/>
        </w:rPr>
        <w:t>:</w:t>
      </w:r>
    </w:p>
    <w:p w:rsidR="00891833" w:rsidRPr="00BE676C" w:rsidRDefault="00891833" w:rsidP="00BE676C">
      <w:r>
        <w:rPr>
          <w:noProof/>
        </w:rPr>
        <w:drawing>
          <wp:inline distT="0" distB="0" distL="0" distR="0" wp14:anchorId="05A072E8" wp14:editId="4EA528F6">
            <wp:extent cx="1371429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833" w:rsidRPr="00BE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D58"/>
    <w:multiLevelType w:val="hybridMultilevel"/>
    <w:tmpl w:val="56A2E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874C35"/>
    <w:multiLevelType w:val="hybridMultilevel"/>
    <w:tmpl w:val="CCD0F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5"/>
    <w:rsid w:val="00006474"/>
    <w:rsid w:val="0001319B"/>
    <w:rsid w:val="000163AA"/>
    <w:rsid w:val="000203D2"/>
    <w:rsid w:val="000220D7"/>
    <w:rsid w:val="00024AD1"/>
    <w:rsid w:val="00042CDF"/>
    <w:rsid w:val="000446AC"/>
    <w:rsid w:val="00054395"/>
    <w:rsid w:val="0005780B"/>
    <w:rsid w:val="00094663"/>
    <w:rsid w:val="00094996"/>
    <w:rsid w:val="000A53FE"/>
    <w:rsid w:val="000B42EA"/>
    <w:rsid w:val="000C6B57"/>
    <w:rsid w:val="000D414B"/>
    <w:rsid w:val="00122572"/>
    <w:rsid w:val="001406B7"/>
    <w:rsid w:val="0017610E"/>
    <w:rsid w:val="00181D21"/>
    <w:rsid w:val="00192BF1"/>
    <w:rsid w:val="0019407D"/>
    <w:rsid w:val="00197486"/>
    <w:rsid w:val="001A40D7"/>
    <w:rsid w:val="001D134A"/>
    <w:rsid w:val="001F07C9"/>
    <w:rsid w:val="00223178"/>
    <w:rsid w:val="00227999"/>
    <w:rsid w:val="002707FB"/>
    <w:rsid w:val="00294F29"/>
    <w:rsid w:val="002C5C14"/>
    <w:rsid w:val="002E2DB5"/>
    <w:rsid w:val="002F5A3D"/>
    <w:rsid w:val="002F61EE"/>
    <w:rsid w:val="0030583A"/>
    <w:rsid w:val="00305C3A"/>
    <w:rsid w:val="00316E05"/>
    <w:rsid w:val="00323BF9"/>
    <w:rsid w:val="003427F8"/>
    <w:rsid w:val="003568E4"/>
    <w:rsid w:val="00365CAD"/>
    <w:rsid w:val="00374432"/>
    <w:rsid w:val="00385E9E"/>
    <w:rsid w:val="003933A4"/>
    <w:rsid w:val="00393C69"/>
    <w:rsid w:val="0039728C"/>
    <w:rsid w:val="003B59A4"/>
    <w:rsid w:val="003D0C1B"/>
    <w:rsid w:val="003D7B91"/>
    <w:rsid w:val="003E2D70"/>
    <w:rsid w:val="003E7C8F"/>
    <w:rsid w:val="003F0216"/>
    <w:rsid w:val="00404A26"/>
    <w:rsid w:val="00405A70"/>
    <w:rsid w:val="004133AD"/>
    <w:rsid w:val="004363D5"/>
    <w:rsid w:val="00440A00"/>
    <w:rsid w:val="00451369"/>
    <w:rsid w:val="00462F94"/>
    <w:rsid w:val="004667D7"/>
    <w:rsid w:val="00474796"/>
    <w:rsid w:val="004B0873"/>
    <w:rsid w:val="004C0AE7"/>
    <w:rsid w:val="004F281F"/>
    <w:rsid w:val="004F72EC"/>
    <w:rsid w:val="005049CE"/>
    <w:rsid w:val="0050686A"/>
    <w:rsid w:val="00531CCF"/>
    <w:rsid w:val="00543D47"/>
    <w:rsid w:val="00547C64"/>
    <w:rsid w:val="0057551C"/>
    <w:rsid w:val="005765FF"/>
    <w:rsid w:val="005B4D01"/>
    <w:rsid w:val="005D2C9D"/>
    <w:rsid w:val="005F7CE1"/>
    <w:rsid w:val="006158DB"/>
    <w:rsid w:val="00623412"/>
    <w:rsid w:val="00630C32"/>
    <w:rsid w:val="006440B1"/>
    <w:rsid w:val="00645A6C"/>
    <w:rsid w:val="00661E41"/>
    <w:rsid w:val="0066480E"/>
    <w:rsid w:val="006671FB"/>
    <w:rsid w:val="00685601"/>
    <w:rsid w:val="00687A31"/>
    <w:rsid w:val="006A0C52"/>
    <w:rsid w:val="006A4B23"/>
    <w:rsid w:val="006B1C47"/>
    <w:rsid w:val="006B3272"/>
    <w:rsid w:val="006C0310"/>
    <w:rsid w:val="006C0802"/>
    <w:rsid w:val="006C2A12"/>
    <w:rsid w:val="006E541A"/>
    <w:rsid w:val="006F492D"/>
    <w:rsid w:val="0073707B"/>
    <w:rsid w:val="00756539"/>
    <w:rsid w:val="00764C9C"/>
    <w:rsid w:val="00766DEA"/>
    <w:rsid w:val="00781CDA"/>
    <w:rsid w:val="00782EE3"/>
    <w:rsid w:val="00795CDC"/>
    <w:rsid w:val="00796C12"/>
    <w:rsid w:val="007A57D9"/>
    <w:rsid w:val="007F04A4"/>
    <w:rsid w:val="007F4656"/>
    <w:rsid w:val="00803C59"/>
    <w:rsid w:val="008040D4"/>
    <w:rsid w:val="0080662D"/>
    <w:rsid w:val="00831129"/>
    <w:rsid w:val="00842FCE"/>
    <w:rsid w:val="00876DA4"/>
    <w:rsid w:val="00881052"/>
    <w:rsid w:val="00882267"/>
    <w:rsid w:val="00891586"/>
    <w:rsid w:val="00891833"/>
    <w:rsid w:val="00897BCE"/>
    <w:rsid w:val="008A1450"/>
    <w:rsid w:val="008A5EF3"/>
    <w:rsid w:val="008B0175"/>
    <w:rsid w:val="008B0C12"/>
    <w:rsid w:val="008B1E46"/>
    <w:rsid w:val="008B527C"/>
    <w:rsid w:val="008B622E"/>
    <w:rsid w:val="008C7FBA"/>
    <w:rsid w:val="008F5E61"/>
    <w:rsid w:val="009250F3"/>
    <w:rsid w:val="0093068B"/>
    <w:rsid w:val="009306E9"/>
    <w:rsid w:val="009345A0"/>
    <w:rsid w:val="0095490A"/>
    <w:rsid w:val="00960646"/>
    <w:rsid w:val="009624C0"/>
    <w:rsid w:val="00975C58"/>
    <w:rsid w:val="00992840"/>
    <w:rsid w:val="009C1036"/>
    <w:rsid w:val="009D446F"/>
    <w:rsid w:val="009E7A79"/>
    <w:rsid w:val="00A002BC"/>
    <w:rsid w:val="00A04657"/>
    <w:rsid w:val="00A1119E"/>
    <w:rsid w:val="00A15D16"/>
    <w:rsid w:val="00A523BA"/>
    <w:rsid w:val="00A529D8"/>
    <w:rsid w:val="00A562F7"/>
    <w:rsid w:val="00A65EDF"/>
    <w:rsid w:val="00A674D8"/>
    <w:rsid w:val="00A73ADB"/>
    <w:rsid w:val="00A73EA4"/>
    <w:rsid w:val="00A7592F"/>
    <w:rsid w:val="00A81DD1"/>
    <w:rsid w:val="00AA7F6A"/>
    <w:rsid w:val="00AC0058"/>
    <w:rsid w:val="00AF7021"/>
    <w:rsid w:val="00B0209B"/>
    <w:rsid w:val="00B11ACD"/>
    <w:rsid w:val="00B149E9"/>
    <w:rsid w:val="00B36187"/>
    <w:rsid w:val="00B37821"/>
    <w:rsid w:val="00B42D19"/>
    <w:rsid w:val="00B5258C"/>
    <w:rsid w:val="00B63714"/>
    <w:rsid w:val="00B65733"/>
    <w:rsid w:val="00B94CF2"/>
    <w:rsid w:val="00BC5285"/>
    <w:rsid w:val="00BD104B"/>
    <w:rsid w:val="00BD1296"/>
    <w:rsid w:val="00BD78DB"/>
    <w:rsid w:val="00BE61D8"/>
    <w:rsid w:val="00BE676C"/>
    <w:rsid w:val="00BF050E"/>
    <w:rsid w:val="00C2124F"/>
    <w:rsid w:val="00C57A6D"/>
    <w:rsid w:val="00C8136C"/>
    <w:rsid w:val="00C93CFE"/>
    <w:rsid w:val="00C95B34"/>
    <w:rsid w:val="00CA23BE"/>
    <w:rsid w:val="00CA58F5"/>
    <w:rsid w:val="00CC1FCD"/>
    <w:rsid w:val="00CE5C21"/>
    <w:rsid w:val="00D0325F"/>
    <w:rsid w:val="00D225D2"/>
    <w:rsid w:val="00D32FEE"/>
    <w:rsid w:val="00D44001"/>
    <w:rsid w:val="00D50C4B"/>
    <w:rsid w:val="00D565AD"/>
    <w:rsid w:val="00D67F43"/>
    <w:rsid w:val="00D74FFC"/>
    <w:rsid w:val="00D778A1"/>
    <w:rsid w:val="00D92931"/>
    <w:rsid w:val="00D97FFB"/>
    <w:rsid w:val="00DA2B93"/>
    <w:rsid w:val="00DA46FE"/>
    <w:rsid w:val="00DA54B8"/>
    <w:rsid w:val="00DB09B7"/>
    <w:rsid w:val="00DB1F2E"/>
    <w:rsid w:val="00DB36A1"/>
    <w:rsid w:val="00DB4740"/>
    <w:rsid w:val="00DC72F7"/>
    <w:rsid w:val="00DD374B"/>
    <w:rsid w:val="00DD7BFA"/>
    <w:rsid w:val="00DE54C2"/>
    <w:rsid w:val="00DE5F70"/>
    <w:rsid w:val="00E16BA3"/>
    <w:rsid w:val="00E45FAF"/>
    <w:rsid w:val="00E520DA"/>
    <w:rsid w:val="00E60674"/>
    <w:rsid w:val="00E63348"/>
    <w:rsid w:val="00E75D78"/>
    <w:rsid w:val="00E96FF5"/>
    <w:rsid w:val="00EA7710"/>
    <w:rsid w:val="00EB38D9"/>
    <w:rsid w:val="00EB3B5E"/>
    <w:rsid w:val="00EC1B3D"/>
    <w:rsid w:val="00EC42A6"/>
    <w:rsid w:val="00ED750C"/>
    <w:rsid w:val="00EE1A10"/>
    <w:rsid w:val="00EE5EE3"/>
    <w:rsid w:val="00F15009"/>
    <w:rsid w:val="00F20381"/>
    <w:rsid w:val="00F239CE"/>
    <w:rsid w:val="00F254F6"/>
    <w:rsid w:val="00F30F62"/>
    <w:rsid w:val="00F322F3"/>
    <w:rsid w:val="00F42553"/>
    <w:rsid w:val="00F71844"/>
    <w:rsid w:val="00F8068A"/>
    <w:rsid w:val="00FA1C76"/>
    <w:rsid w:val="00FB1628"/>
    <w:rsid w:val="00FC3838"/>
    <w:rsid w:val="00FC50E7"/>
    <w:rsid w:val="00FE5386"/>
    <w:rsid w:val="00FE7519"/>
    <w:rsid w:val="00FF1C8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1F96A-35EB-45AE-A0C3-CC360626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1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7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1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1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FA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A7F6A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81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2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%E6%95%B0%E5%AD%A6%E6%9C%9F%E6%9C%9B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9%9A%8F%E6%9C%BA%E5%8F%98%E9%87%8F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9B%9B%E5%88%86%E4%BD%8D%E8%B7%9D" TargetMode="External"/><Relationship Id="rId11" Type="http://schemas.openxmlformats.org/officeDocument/2006/relationships/hyperlink" Target="https://baike.baidu.com/item/%E9%9A%8F%E6%9C%BA%E5%8F%98%E9%87%8F" TargetMode="External"/><Relationship Id="rId5" Type="http://schemas.openxmlformats.org/officeDocument/2006/relationships/hyperlink" Target="https://baike.baidu.com/item/%E4%B8%AD%E4%BD%8D%E6%95%B0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ike.baidu.com/item/%E5%9D%87%E5%80%B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Administrator</cp:lastModifiedBy>
  <cp:revision>296</cp:revision>
  <dcterms:created xsi:type="dcterms:W3CDTF">2018-02-20T13:07:00Z</dcterms:created>
  <dcterms:modified xsi:type="dcterms:W3CDTF">2019-01-29T05:22:00Z</dcterms:modified>
</cp:coreProperties>
</file>