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000000" w:rsidRDefault="00DD11E6">
      <w:pPr>
        <w:pStyle w:val="Title"/>
        <w:rPr>
          <w:rFonts w:ascii="DejaVu Sans" w:hAnsi="DejaVu Sans"/>
          <w:b w:val="0"/>
          <w:color w:val="000000"/>
          <w:sz w:val="21"/>
        </w:rPr>
      </w:pPr>
      <w:r>
        <w:t xml:space="preserve">LOREM IPSUM</w:t>
      </w:r>
    </w:p>
    <w:p w:rsidR="00000000" w:rsidRDefault="00DD11E6">
      <w:pPr>
        <w:pStyle w:val="BodyText"/>
        <w:widowControl/>
        <w:spacing w:after="225"/>
        <w:jc w:val="both"/>
        <w:rPr>
          <w:rFonts w:ascii="DejaVu Sans" w:hAnsi="DejaVu Sans"/>
          <w:color w:val="000000"/>
          <w:sz w:val="21"/>
        </w:rPr>
      </w:pPr>
    </w:p>
    <w:p w:rsidR="00000000" w:rsidRDefault="00DD11E6">
      <w:pPr>
        <w:pStyle w:val="Heading1"/>
        <w:ind w:left="0" w:firstLine="360"/>
        <w:rPr>
          <w:rFonts w:ascii="DejaVu Sans" w:hAnsi="DejaVu Sans"/>
          <w:b w:val="0"/>
          <w:color w:val="000000"/>
          <w:sz w:val="21"/>
        </w:rPr>
      </w:pPr>
      <w:r>
        <w:t xml:space="preserve">LOREM IPSUM DOLOR SIT AMET, CONSECTETUR ADIPISCING ELIT. NUNC AC FAUCIBUS ODIO.</w:t>
      </w: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r>
        <w:rPr>
          <w:rFonts w:ascii="DejaVu Sans" w:hAnsi="DejaVu Sans"/>
          <w:color w:val="000000"/>
          <w:sz w:val="21"/>
        </w:rPr>
        <w:t>VESTIBULUM NEQUE MASSA, SCELERISQUE SIT AMET LIGULA EU, CONGUE MOLESTIE MI. PRAESENT UT VARIUS SEM. NULLAM AT PORTTITOR ARCU, NEC LACINIA NISI. UT AC DOLOR VITA</w:t>
      </w:r>
      <w:r>
        <w:rPr>
          <w:rFonts w:ascii="DejaVu Sans" w:hAnsi="DejaVu Sans"/>
          <w:color w:val="000000"/>
          <w:sz w:val="21"/>
        </w:rPr>
        <w:t xml:space="preserve">E ODIO INTERDUM CONDIMENTUM.</w:t>
      </w:r>
      <w:r>
        <w:rPr>
          <w:rFonts w:ascii="DejaVu Sans" w:hAnsi="DejaVu Sans"/>
          <w:b/>
          <w:bCs/>
          <w:color w:val="000000"/>
          <w:sz w:val="21"/>
        </w:rPr>
        <w:t xml:space="preserve">VIVAMUS DAPIBUS SODALES EX, VITAE MALESUADA IPSUM CURSUS CONVALLIS. MAECENAS SED EGESTAS NULLA, AC CONDIMENTUM ORCI.</w:t>
      </w:r>
      <w:r>
        <w:rPr>
          <w:rFonts w:ascii="DejaVu Sans" w:hAnsi="DejaVu Sans"/>
          <w:color w:val="000000"/>
          <w:sz w:val="21"/>
        </w:rPr>
        <w:t>MAURIS DIAM FELIS, VULPUTATE AC SUSCIPIT ET, IACULIS NON EST. CURABITUR SEMPER ARCU AC LIGULA SEMPER, NEC LUCT</w:t>
      </w:r>
      <w:r>
        <w:rPr>
          <w:rFonts w:ascii="DejaVu Sans" w:hAnsi="DejaVu Sans"/>
          <w:color w:val="000000"/>
          <w:sz w:val="21"/>
        </w:rPr>
        <w:t xml:space="preserve">US NISL BLANDIT. INTEGER LACINIA ANTE AC LIBERO LOBORTIS IMPERDIET.</w:t>
      </w:r>
      <w:r>
        <w:rPr>
          <w:rFonts w:ascii="DejaVu Sans" w:hAnsi="DejaVu Sans"/>
          <w:i/>
          <w:iCs/>
          <w:color w:val="000000"/>
          <w:sz w:val="21"/>
        </w:rPr>
        <w:t xml:space="preserve">NULLAM MOLLIS CONVALLIS IPSUM, AC ACCUMSAN NUNC VEHICULA VITAE.</w:t>
      </w:r>
      <w:r>
        <w:rPr>
          <w:rFonts w:ascii="DejaVu Sans" w:hAnsi="DejaVu Sans"/>
          <w:color w:val="000000"/>
          <w:sz w:val="21"/>
        </w:rPr>
        <w:t>NULLA EGET JUSTO IN FELIS TRISTIQUE FRINGILLA. MORBI SIT AMET TORTOR QUIS RISUS AUCTOR CONDIMENTUM. MORBI IN ULLAMCORPER ELI</w:t>
      </w:r>
      <w:r>
        <w:rPr>
          <w:rFonts w:ascii="DejaVu Sans" w:hAnsi="DejaVu Sans"/>
          <w:color w:val="000000"/>
          <w:sz w:val="21"/>
        </w:rPr>
        <w:t>T. NULLA IACULIS TELLUS SIT AMET MAURIS TEMPUS FRINGILLA.</w:t>
      </w:r>
    </w:p>
    <w:p w:rsidR="00000000" w:rsidRDefault="00DD11E6">
      <w:pPr>
        <w:pStyle w:val="BodyText"/>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rsidR="00000000" w:rsidRDefault="00DD11E6">
      <w:pPr>
        <w:pStyle w:val="BodyText"/>
        <w:widowControl/>
        <w:numPr>
          <w:ilvl w:val="0"/>
          <w:numId w:val="2"/>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w:t>
      </w:r>
    </w:p>
    <w:p w:rsidR="00000000" w:rsidRDefault="00DD11E6">
      <w:pPr>
        <w:pStyle w:val="BodyText"/>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w:t>
      </w:r>
    </w:p>
    <w:p w:rsidR="00000000" w:rsidRDefault="00DD11E6">
      <w:pPr>
        <w:pStyle w:val="BodyText"/>
        <w:widowControl/>
        <w:numPr>
          <w:ilvl w:val="0"/>
          <w:numId w:val="2"/>
        </w:numPr>
        <w:spacing w:after="225"/>
        <w:jc w:val="both"/>
      </w:pPr>
      <w:r>
        <w:rPr>
          <w:rFonts w:ascii="DejaVu Sans" w:hAnsi="DejaVu Sans"/>
          <w:color w:val="000000"/>
          <w:sz w:val="21"/>
          <w:u w:val="single"/>
        </w:rPr>
        <w:t xml:space="preserve">AENEAN CONGUE FRINGILLA JUSTO UT ALIQUAM.</w:t>
      </w:r>
    </w:p>
    <w:p w:rsidR="00000000" w:rsidRDefault="00DD11E6">
      <w:pPr>
        <w:pStyle w:val="BodyText"/>
        <w:widowControl/>
        <w:numPr>
          <w:ilvl w:val="0"/>
          <w:numId w:val="2"/>
        </w:numPr>
        <w:spacing w:after="225"/>
        <w:jc w:val="both"/>
        <w:rPr>
          <w:rFonts w:ascii="DejaVu Sans" w:hAnsi="DejaVu Sans"/>
          <w:color w:val="000000"/>
          <w:sz w:val="21"/>
        </w:rPr>
      </w:pPr>
      <w:hyperlink r:id="rId5" w:history="1">
        <w:r>
          <w:rPr>
            <w:rStyle w:val="Hyperlink"/>
            <w:rFonts w:ascii="DejaVu Sans" w:hAnsi="DejaVu Sans"/>
            <w:color w:val="000000"/>
            <w:sz w:val="21"/>
          </w:rPr>
          <w:t xml:space="preserve">MAURIS ID EX ERAT.</w:t>
        </w:r>
      </w:hyperlink>
      <w:r>
        <w:rPr>
          <w:rFonts w:ascii="DejaVu Sans" w:hAnsi="DejaVu Sans"/>
          <w:color w:val="000000"/>
          <w:sz w:val="21"/>
        </w:rPr>
        <w:t xml:space="preserve">NUNC VULPUTATE NEQUE VITAE JUSTO FACILISIS, NON CONDIMENTUM ANTE SAGITTIS.</w:t>
      </w:r>
    </w:p>
    <w:p w:rsidR="00000000" w:rsidRDefault="00DD11E6">
      <w:pPr>
        <w:pStyle w:val="BodyText"/>
        <w:widowControl/>
        <w:numPr>
          <w:ilvl w:val="0"/>
          <w:numId w:val="2"/>
        </w:numPr>
        <w:spacing w:after="225"/>
        <w:jc w:val="both"/>
        <w:rPr>
          <w:rFonts w:ascii="DejaVu Sans" w:hAnsi="DejaVu Sans"/>
          <w:color w:val="000000"/>
          <w:sz w:val="21"/>
        </w:rPr>
      </w:pPr>
      <w:r>
        <w:rPr>
          <w:rFonts w:ascii="DejaVu Sans" w:hAnsi="DejaVu Sans"/>
          <w:color w:val="000000"/>
          <w:sz w:val="21"/>
        </w:rPr>
        <w:t xml:space="preserve">MORBI VIVERRA SEMPER LOREM NEC MOLESTIE.</w:t>
      </w:r>
    </w:p>
    <w:p w:rsidR="00000000" w:rsidRDefault="00DD11E6">
      <w:pPr>
        <w:pStyle w:val="BodyText"/>
        <w:widowControl/>
        <w:numPr>
          <w:ilvl w:val="0"/>
          <w:numId w:val="2"/>
        </w:numPr>
        <w:spacing w:after="225"/>
        <w:jc w:val="both"/>
      </w:pPr>
      <w:r>
        <w:rPr>
          <w:rFonts w:ascii="DejaVu Sans" w:hAnsi="DejaVu Sans"/>
          <w:color w:val="000000"/>
          <w:sz w:val="21"/>
        </w:rPr>
        <w:t>MAECENAS TINCIDUNT EST EFFICITUR LIGULA EUISMOD, SIT AMET ORNARE EST VULPUTATE.</w:t>
      </w:r>
    </w:p>
    <w:p w:rsidR="00000000" w:rsidRDefault="00DD11E6">
      <w:pPr>
        <w:pStyle w:val="BodyText"/>
        <w:widowControl/>
        <w:spacing w:after="225"/>
        <w:jc w:val="both"/>
        <w:rPr>
          <w:rFonts w:ascii="DejaVu Sans" w:hAnsi="DejaVu Sans"/>
          <w:color w:val="000000"/>
          <w:sz w:val="21"/>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2.5pt;margin-top:8.5pt;width:322.8pt;height:162.2pt;z-index:251657216;mso-wrap-distance-left:0;mso-wrap-distance-right:0;mso-position-horizontal:absolute;mso-position-horizontal-relative:text;mso-position-vertical:absolute;mso-position-vertical-relative:text" filled="t">
            <v:fill color2="black"/>
            <v:imagedata r:id="rId6" o:title=""/>
            <w10:wrap type="square" side="largest"/>
          </v:shape>
          <o:OLEObject Type="Embed" ProgID="LibreOffice.ChartDocument.1" ShapeID="_x0000_s1026" DrawAspect="Content" ObjectID="_1831659519" r:id="rId7"/>
        </w:object>
      </w: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r>
        <w:rPr>
          <w:rFonts w:ascii="DejaVu Sans" w:hAnsi="DejaVu Sans"/>
          <w:color w:val="000000"/>
          <w:sz w:val="21"/>
        </w:rPr>
        <w:t xml:space="preserve">IN NON MAURIS JUSTO. DUIS VEHICULA MI VEL MI PRETIUM, A VIVERRA ERAT EFFICITUR. CRAS ALIQUAM EST AC EROS VARIUS, ID IACULIS DUI AUCTOR. DUIS PRETIUM NEQUE LIGULA, ET PULVINAR MI PLACERAT ET. NULLA NEC NUNC SIT AMET NUNC POSUERE VESTIBULUM. UT ID</w:t>
      </w:r>
      <w:r>
        <w:rPr>
          <w:rFonts w:ascii="DejaVu Sans" w:hAnsi="DejaVu Sans"/>
          <w:color w:val="000000"/>
          <w:sz w:val="21"/>
        </w:rPr>
        <w:t>NEQUE EGET TORTOR MATTIS TRISTIQUE. DONEC ANTE EST, BLANDIT SIT AMET TRISTIQUE VEL, LACINIA PULVINAR ARCU. PELLENTESQUE SCELERISQUE FERMENTUM ERAT, ID POSUERE JUSTO PULVINAR UT. CRAS ID EROS SED ENIM ALIQUAM LOBORTIS. SED LOBORTIS NISL UT EROS EFFICITUR TI</w:t>
      </w:r>
      <w:r>
        <w:rPr>
          <w:rFonts w:ascii="DejaVu Sans" w:hAnsi="DejaVu Sans"/>
          <w:color w:val="000000"/>
          <w:sz w:val="21"/>
        </w:rPr>
        <w:t>NCIDUNT. CRAS JUSTO MI, PORTTITOR QUIS MATTIS VEL, ULTRICIES UT PURUS. UT FACILISIS ET LACUS EU CURSUS.</w:t>
      </w:r>
    </w:p>
    <w:p w:rsidR="00000000" w:rsidRDefault="00DD11E6">
      <w:pPr>
        <w:pStyle w:val="BodyText"/>
        <w:widowControl/>
        <w:spacing w:after="225"/>
        <w:jc w:val="both"/>
        <w:rPr>
          <w:rFonts w:ascii="DejaVu Sans" w:hAnsi="DejaVu Sans"/>
          <w:color w:val="000000"/>
          <w:sz w:val="21"/>
        </w:rPr>
      </w:pPr>
      <w:r>
        <w:rPr>
          <w:rFonts w:ascii="DejaVu Sans" w:hAnsi="DejaVu Sans"/>
          <w:color w:val="000000"/>
          <w:sz w:val="21"/>
        </w:rPr>
        <w:t>IN ELEIFEND VELIT VITAE LIBERO SOLLICITUDIN EUISMOD. FUSCE VITAE VESTIBULUM VELIT. PELLENTESQUE VULPUTATE LECTUS QUIS PELLENTESQUE COMMODO. ALIQUAM ERAT</w:t>
      </w:r>
      <w:r>
        <w:rPr>
          <w:rFonts w:ascii="DejaVu Sans" w:hAnsi="DejaVu Sans"/>
          <w:color w:val="000000"/>
          <w:sz w:val="21"/>
        </w:rPr>
        <w:t xml:space="preserve">VOLUTPAT. VESTIBULUM IN EGESTAS VELIT. PELLENTESQUE FERMENTUM NISL VITAE FRINGILLA VENENATIS. ETIAM ID MAURIS VITAE ORCI MAXIMUS ULTRICIES.</w:t>
      </w:r>
    </w:p>
    <w:p w:rsidR="00000000" w:rsidRDefault="00DD11E6">
      <w:pPr>
        <w:pStyle w:val="BodyText"/>
        <w:widowControl/>
        <w:spacing w:after="225"/>
        <w:jc w:val="both"/>
        <w:rPr>
          <w:rFonts w:ascii="DejaVu Sans" w:hAnsi="DejaVu Sans"/>
          <w:color w:val="000000"/>
          <w:sz w:val="21"/>
        </w:rPr>
      </w:pPr>
    </w:p>
    <w:p w:rsidR="00000000" w:rsidRDefault="00DD11E6">
      <w:pPr>
        <w:pStyle w:val="Heading1"/>
        <w:ind w:left="0" w:firstLine="360"/>
        <w:rPr>
          <w:rFonts w:ascii="DejaVu Sans" w:hAnsi="DejaVu Sans"/>
          <w:b w:val="0"/>
          <w:color w:val="000000"/>
          <w:sz w:val="21"/>
        </w:rPr>
      </w:pPr>
      <w:r>
        <w:t>CRAS FRINGILLA IPSUM MAGNA, IN FRINGILLA DUI COMMODO A.</w:t>
      </w: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r>
        <w:rPr>
          <w:rFonts w:ascii="DejaVu Sans" w:hAnsi="DejaVu Sans"/>
          <w:color w:val="000000"/>
          <w:sz w:val="21"/>
        </w:rPr>
        <w:t>ETIAM VEHICULA LUCTUS FERM</w:t>
      </w:r>
      <w:r>
        <w:rPr>
          <w:rFonts w:ascii="DejaVu Sans" w:hAnsi="DejaVu Sans"/>
          <w:color w:val="000000"/>
          <w:sz w:val="21"/>
        </w:rPr>
        <w:t>ENTUM. IN VEL METUS CONGUE, PULVINAR LECTUS VEL, FERMENTUM DUI. MAECENAS ANTE ORCI, EGESTAS UT ALIQUET SIT AMET, SAGITTIS A MAGNA. ALIQUAM ANTE QUAM, PELLENTESQUE UT DIGNISSIM QUIS, LAOREET EGET EST. ALIQUAM ERAT VOLUTPAT. CLASS APTENT TACITI SOCIOSQU AD L</w:t>
      </w:r>
      <w:r>
        <w:rPr>
          <w:rFonts w:ascii="DejaVu Sans" w:hAnsi="DejaVu Sans"/>
          <w:color w:val="000000"/>
          <w:sz w:val="21"/>
        </w:rPr>
        <w:t>ITORA TORQUENT PER CONUBIA NOSTRA, PER INCEPTOS HIMENAEOS. UT ULLAMCORPER JUSTO SAPIEN, IN CURSUS LIBERO VIVERRA EGET. VIVAMUS AUCTOR IMPERDIET URNA, AT PULVINAR LEO POSUERE LAOREET. SUSPENDISSE NEQUE NISL, FRINGILLA AT IACULIS SCELERISQUE, ORNARE VEL DOLO</w:t>
      </w:r>
      <w:r>
        <w:rPr>
          <w:rFonts w:ascii="DejaVu Sans" w:hAnsi="DejaVu Sans"/>
          <w:color w:val="000000"/>
          <w:sz w:val="21"/>
        </w:rPr>
        <w:t>R. UT ET PULVINAR NUNC. PELLENTESQUE FRINGILLA MOLLIS EFFICITUR. NULLAM VENENATIS COMMODO IMPERDIET. MORBI VELIT NEQUE, SEMPER QUIS LOREM QUIS, EFFICITUR DIGNISSIM IPSUM. UT AC LOREM SED TURPIS IMPERDIET ELEIFEND SIT AMET ID SAPIEN.</w:t>
      </w:r>
    </w:p>
    <w:p w:rsidR="00000000" w:rsidRDefault="00DD11E6">
      <w:pPr>
        <w:pStyle w:val="BodyText"/>
        <w:widowControl/>
        <w:spacing w:after="225"/>
        <w:jc w:val="both"/>
        <w:rPr>
          <w:rFonts w:ascii="DejaVu Sans" w:hAnsi="DejaVu Sans"/>
          <w:color w:val="000000"/>
          <w:sz w:val="21"/>
        </w:rPr>
      </w:pPr>
    </w:p>
    <w:p w:rsidR="00000000" w:rsidRDefault="00DD11E6">
      <w:pPr>
        <w:pStyle w:val="BodyText"/>
        <w:widowControl/>
        <w:spacing w:after="225"/>
        <w:jc w:val="both"/>
        <w:rPr>
          <w:rFonts w:ascii="DejaVu Sans" w:hAnsi="DejaVu Sans"/>
          <w:color w:val="000000"/>
          <w:sz w:val="21"/>
        </w:rPr>
      </w:pPr>
    </w:p>
    <w:p w:rsidR="00000000" w:rsidRDefault="00DD11E6">
      <w:pPr>
        <w:pStyle w:val="Heading1"/>
        <w:rPr>
          <w:rFonts w:ascii="Open Sans" w:hAnsi="Open Sans"/>
          <w:b w:val="0"/>
          <w:color w:val="000000"/>
          <w:sz w:val="21"/>
        </w:rPr>
      </w:pPr>
      <w:r>
        <w:t>LOREM IPSUM DOLOR SIT</w:t>
      </w:r>
      <w:r>
        <w:t xml:space="preserve">AMET, CONSECTETUR ADIPISCING ELIT.</w:t>
      </w:r>
    </w:p>
    <w:p w:rsidR="00000000" w:rsidRDefault="00DD11E6">
      <w:pPr>
        <w:pStyle w:val="BodyText"/>
        <w:widowControl/>
        <w:spacing w:after="225"/>
        <w:jc w:val="both"/>
        <w:rPr>
          <w:rFonts w:ascii="Open Sans" w:hAnsi="Open Sans"/>
          <w:color w:val="000000"/>
          <w:sz w:val="21"/>
        </w:rPr>
      </w:pPr>
    </w:p>
    <w:p w:rsidR="00000000" w:rsidRDefault="00DD11E6">
      <w:pPr>
        <w:pStyle w:val="BodyText"/>
        <w:widowControl/>
        <w:spacing w:after="225"/>
        <w:jc w:val="both"/>
      </w:pPr>
      <w:r>
        <w:rPr>
          <w:rFonts w:ascii="Open Sans" w:hAnsi="Open Sans"/>
          <w:color w:val="000000"/>
          <w:sz w:val="21"/>
        </w:rPr>
        <w:t>NUNC AC FAUCIBUS ODIO. VESTIBULUM NEQUE MASSA, SCELERISQUE SIT AMET LIGULA EU, CONGUE MOLESTIE MI. PRAESENT UT VARIUS SEM. NULLAM AT PORTTITOR ARCU, NEC LACINIA NISI. UT AC DOLOR VITAE ODIO INTERDUM CONDIMENTUM. VIVAMU</w:t>
      </w:r>
      <w:r>
        <w:rPr>
          <w:rFonts w:ascii="Open Sans" w:hAnsi="Open Sans"/>
          <w:color w:val="000000"/>
          <w:sz w:val="21"/>
        </w:rPr>
        <w:t>S DAPIBUS SODALES EX, VITAE MALESUADA IPSUM CURSUS CONVALLIS. MAECENAS SED EGESTAS NULLA, AC CONDIMENTUM ORCI. MAURIS DIAM FELIS, VULPUTATE AC SUSCIPIT ET, IACULIS NON EST. CURABITUR SEMPER ARCU AC LIGULA SEMPER, NEC LUCTUS NISL BLANDIT. INTEGER LACINIA AN</w:t>
      </w:r>
      <w:r>
        <w:rPr>
          <w:rFonts w:ascii="Open Sans" w:hAnsi="Open Sans"/>
          <w:color w:val="000000"/>
          <w:sz w:val="21"/>
        </w:rPr>
        <w:t>TE AC LIBERO LOBORTIS IMPERDIET. NULLAM MOLLIS CONVALLIS IPSUM, AC ACCUMSAN NUNC VEHICULA VITAE. NULLA EGET JUSTO IN FELIS TRISTIQUE FRINGILLA. MORBI SIT AMET TORTOR QUIS RISUS AUCTOR CONDIMENTUM. MORBI IN ULLAMCORPER ELIT. NULLA IACULIS TELLUS SIT AMET MA</w:t>
      </w:r>
      <w:r>
        <w:rPr>
          <w:rFonts w:ascii="Open Sans" w:hAnsi="Open Sans"/>
          <w:color w:val="000000"/>
          <w:sz w:val="21"/>
        </w:rPr>
        <w:t>URIS TEMPUS FRINGILLA.</w:t>
      </w:r>
    </w:p>
    <w:p w:rsidR="00000000" w:rsidRDefault="00DD11E6">
      <w:pPr>
        <w:pStyle w:val="Heading2"/>
        <w:rPr>
          <w:rFonts w:ascii="Open Sans" w:hAnsi="Open Sans"/>
          <w:b w:val="0"/>
          <w:color w:val="000000"/>
          <w:sz w:val="21"/>
        </w:rPr>
      </w:pPr>
      <w:r>
        <w:t xml:space="preserve">MAECENAS MAURIS LECTUS, LOBORTIS ET PURUS MATTIS, BLANDIT DICTUM TELLUS.</w:t>
      </w:r>
    </w:p>
    <w:p w:rsidR="00000000" w:rsidRDefault="00DD11E6">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w:t>
      </w:r>
      <w:r>
        <w:rPr>
          <w:rFonts w:ascii="Open Sans" w:hAnsi="Open Sans"/>
          <w:color w:val="000000"/>
          <w:sz w:val="21"/>
        </w:rPr>
        <w:t>ACILISIS, NON CONDIMENTUM ANTE SAGITTIS. MORBI VIVERRA SEMPER LOREM NEC MOLESTIE. MAECENAS TINCIDUNT EST EFFICITUR LIGULA EUISMOD, SIT AMET ORNARE EST VULPUTATE.</w:t>
      </w:r>
    </w:p>
    <w:p w:rsidR="00000000" w:rsidRDefault="00DD11E6">
      <w:pPr>
        <w:pStyle w:val="BodyText"/>
        <w:widowControl/>
        <w:spacing w:after="225"/>
        <w:jc w:val="both"/>
      </w:pPr>
      <w:r>
        <w:rPr>
          <w:rFonts w:ascii="Open Sans" w:hAnsi="Open Sans"/>
          <w:color w:val="000000"/>
          <w:sz w:val="21"/>
        </w:rPr>
        <w:t>IN NON MAURIS JUSTO. DUIS VEHICULA MI VEL MI PRETIUM, A VIVERRA ERAT EFFICITUR. CRAS ALIQUAM E</w:t>
      </w:r>
      <w:r>
        <w:rPr>
          <w:rFonts w:ascii="Open Sans" w:hAnsi="Open Sans"/>
          <w:color w:val="000000"/>
          <w:sz w:val="21"/>
        </w:rPr>
        <w:t>ST AC EROS VARIUS, ID IACULIS DUI AUCTOR. DUIS PRETIUM NEQUE LIGULA, ET PULVINAR MI PLACERAT ET. NULLA NEC NUNC SIT AMET NUNC POSUERE VESTIBULUM. UT ID NEQUE EGET TORTOR MATTIS TRISTIQUE. DONEC ANTE EST, BLANDIT SIT AMET TRISTIQUE VEL, LACINIA PULVINAR ARC</w:t>
      </w:r>
      <w:r>
        <w:rPr>
          <w:rFonts w:ascii="Open Sans" w:hAnsi="Open Sans"/>
          <w:color w:val="000000"/>
          <w:sz w:val="21"/>
        </w:rPr>
        <w:t>U. PELLENTESQUE SCELERISQUE FERMENTUM ERAT, ID POSUERE JUSTO PULVINAR UT. CRAS ID EROS SED ENIM ALIQUAM LOBORTIS. SED LOBORTIS NISL UT EROS EFFICITUR TINCIDUNT. CRAS JUSTO MI, PORTTITOR QUIS MATTIS VEL, ULTRICIES UT PURUS. UT FACILISIS ET LACUS EU CURSUS.</w:t>
      </w:r>
    </w:p>
    <w:p w:rsidR="00000000" w:rsidRDefault="00DD11E6">
      <w:pPr>
        <w:pStyle w:val="Heading2"/>
        <w:rPr>
          <w:rFonts w:ascii="Open Sans" w:hAnsi="Open Sans"/>
          <w:b w:val="0"/>
          <w:color w:val="000000"/>
          <w:sz w:val="21"/>
        </w:rPr>
      </w:pPr>
      <w:r>
        <w:t xml:space="preserve">IN ELEIFEND VELIT VITAE LIBERO SOLLICITUDIN EUISMOD.</w:t>
      </w:r>
    </w:p>
    <w:p w:rsidR="00000000" w:rsidRDefault="00DD11E6">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w:t>
      </w:r>
      <w:r>
        <w:rPr>
          <w:rFonts w:ascii="Open Sans" w:hAnsi="Open Sans"/>
          <w:color w:val="000000"/>
          <w:sz w:val="21"/>
        </w:rPr>
        <w:t xml:space="preserve">MAURIS VITAE ORCI MAXIMUS ULTRICIES. CRAS FRINGILLA IPSUM MAGNA, IN FRINGILLA DUI COMMODO A.</w:t>
      </w:r>
    </w:p>
    <w:p w:rsidR="00000000" w:rsidRDefault="00DD11E6">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 DUI. MAECENAS ANTE ORCI, EGESTAS UT ALIQUET SIT AMET, SAGITTIS A MAGNA. ALIQU</w:t>
      </w:r>
      <w:r>
        <w:rPr>
          <w:rFonts w:ascii="Open Sans" w:hAnsi="Open Sans"/>
          <w:color w:val="000000"/>
          <w:sz w:val="21"/>
        </w:rPr>
        <w:t>AM ANTE QUAM, PELLENTESQUE UT DIGNISSIM QUIS, LAOREET EGET EST. ALIQUAM ERAT VOLUTPAT. CLASS APTENT TACITI SOCIOSQU AD LITORA TORQUENT PER CONUBIA NOSTRA, PER INCEPTOS HIMENAEOS. UT ULLAMCORPER JUSTO SAPIEN, IN CURSUS LIBERO VIVERRA EGET. VIVAMUS AUCTOR IM</w:t>
      </w:r>
      <w:r>
        <w:rPr>
          <w:rFonts w:ascii="Open Sans" w:hAnsi="Open Sans"/>
          <w:color w:val="000000"/>
          <w:sz w:val="21"/>
        </w:rPr>
        <w:t>PERDIET URNA, AT PULVINAR LEO POSUERE LAOREET. SUSPENDISSE NEQUE NISL, FRINGILLA AT IACULIS SCELERISQUE, ORNARE VEL DOLOR. UT ET PULVINAR NUNC. PELLENTESQUE FRINGILLA MOLLIS EFFICITUR. NULLAM VENENATIS COMMODO IMPERDIET. MORBI VELIT NEQUE, SEMPER QUIS LORE</w:t>
      </w:r>
      <w:r>
        <w:rPr>
          <w:rFonts w:ascii="Open Sans" w:hAnsi="Open Sans"/>
          <w:color w:val="000000"/>
          <w:sz w:val="21"/>
        </w:rPr>
        <w:t>M QUIS, EFFICITUR DIGNISSIM IPSUM. UT AC LOREM SED TURPIS IMPERDIET ELEIFEND SIT AMET ID SAPIEN.</w:t>
      </w:r>
    </w:p>
    <w:p w:rsidR="00000000" w:rsidRDefault="00DD11E6">
      <w:pPr>
        <w:pStyle w:val="BodyText"/>
        <w:widowControl/>
        <w:spacing w:after="225"/>
        <w:jc w:val="both"/>
        <w:rPr>
          <w:rFonts w:ascii="DejaVu Sans" w:hAnsi="DejaVu Sans"/>
          <w:color w:val="000000"/>
          <w:sz w:val="21"/>
        </w:rPr>
      </w:pPr>
    </w:p>
    <w:p w:rsidR="00000000" w:rsidRDefault="00DD11E6">
      <w:pPr>
        <w:rPr>
          <w:rFonts w:ascii="DejaVu Sans" w:hAnsi="DejaVu Sans"/>
        </w:rPr>
      </w:pPr>
      <w:r>
        <w:pict>
          <v:shape id="_x0000_s1027" type="#_x0000_t75" style="position:absolute;margin-left:0;margin-top:0;width:481.85pt;height:321.15pt;z-index:251658240;mso-wrap-distance-left:0;mso-wrap-distance-right:0;mso-position-horizontal:center;mso-position-horizontal-relative:text;mso-position-vertical:absolute;mso-position-vertical-relative:text" filled="t">
            <v:fill color2="black"/>
            <v:imagedata r:id="rId8" o:title=""/>
            <w10:wrap type="square" side="largest"/>
          </v:shape>
        </w:pict>
      </w:r>
    </w:p>
    <w:p w:rsidR="00000000" w:rsidRDefault="00DD11E6">
      <w:pPr>
        <w:rPr>
          <w:rFonts w:ascii="Open Sans" w:hAnsi="Open Sans"/>
          <w:color w:val="000000"/>
          <w:sz w:val="21"/>
        </w:rPr>
      </w:pPr>
    </w:p>
    <w:p w:rsidR="00000000" w:rsidRDefault="00DD11E6">
      <w:pPr>
        <w:pStyle w:val="Heading2"/>
        <w:rPr>
          <w:rFonts w:ascii="Open Sans" w:hAnsi="Open Sans"/>
          <w:b w:val="0"/>
          <w:color w:val="000000"/>
          <w:sz w:val="21"/>
        </w:rPr>
      </w:pPr>
      <w:r>
        <w:t xml:space="preserve">MAECENAS MAURIS LECTUS, LOBORTIS ET PURUS MATTIS, BLANDIT DICTUM TELLUS.</w:t>
      </w:r>
    </w:p>
    <w:p w:rsidR="00000000" w:rsidRDefault="00DD11E6">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w:t>
      </w:r>
      <w:r>
        <w:rPr>
          <w:rFonts w:ascii="Open Sans" w:hAnsi="Open Sans"/>
          <w:color w:val="000000"/>
          <w:sz w:val="21"/>
        </w:rPr>
        <w:t>NGILLA JUSTO UT ALIQUAM. MAURIS ID EX ERAT. NUNC VULPUTATE NEQUE VITAE JUSTO FACILISIS, NON CONDIMENTUM ANTE SAGITTIS. MORBI VIVERRA SEMPER LOREM NEC MOLESTIE. MAECENAS TINCIDUNT EST EFFICITUR LIGULA EUISMOD, SIT AMET ORNARE EST VULPUTATE.</w:t>
      </w:r>
    </w:p>
    <w:p w:rsidR="00000000" w:rsidRDefault="00DD11E6">
      <w:pPr>
        <w:pStyle w:val="BodyText"/>
        <w:widowControl/>
        <w:spacing w:after="225"/>
        <w:jc w:val="both"/>
      </w:pPr>
      <w:r>
        <w:rPr>
          <w:rFonts w:ascii="Open Sans" w:hAnsi="Open Sans"/>
          <w:color w:val="000000"/>
          <w:sz w:val="21"/>
        </w:rPr>
        <w:t>IN NON MAURIS JU</w:t>
      </w:r>
      <w:r>
        <w:rPr>
          <w:rFonts w:ascii="Open Sans" w:hAnsi="Open Sans"/>
          <w:color w:val="000000"/>
          <w:sz w:val="21"/>
        </w:rPr>
        <w:t>STO. DUIS VEHICULA MI VEL MI PRETIUM, A VIVERRA ERAT EFFICITUR. CRAS ALIQUAM EST AC EROS VARIUS, ID IACULIS DUI AUCTOR. DUIS PRETIUM NEQUE LIGULA, ET PULVINAR MI PLACERAT ET. NULLA NEC NUNC SIT AMET NUNC POSUERE VESTIBULUM. UT ID NEQUE EGET TORTOR MATTIS T</w:t>
      </w:r>
      <w:r>
        <w:rPr>
          <w:rFonts w:ascii="Open Sans" w:hAnsi="Open Sans"/>
          <w:color w:val="000000"/>
          <w:sz w:val="21"/>
        </w:rPr>
        <w:t>RISTIQUE. DONEC ANTE EST, BLANDIT SIT AMET TRISTIQUE VEL, LACINIA PULVINAR ARCU. PELLENTESQUE SCELERISQUE FERMENTUM ERAT, ID POSUERE JUSTO PULVINAR UT. CRAS ID EROS SED ENIM ALIQUAM LOBORTIS. SED LOBORTIS NISL UT EROS EFFICITUR TINCIDUNT. CRAS JUSTO MI, PO</w:t>
      </w:r>
      <w:r>
        <w:rPr>
          <w:rFonts w:ascii="Open Sans" w:hAnsi="Open Sans"/>
          <w:color w:val="000000"/>
          <w:sz w:val="21"/>
        </w:rPr>
        <w:t>RTTITOR QUIS MATTIS VEL, ULTRICIES UT PURUS. UT FACILISIS ET LACUS EU CURSUS.</w:t>
      </w:r>
    </w:p>
    <w:p w:rsidR="00000000" w:rsidRDefault="00DD11E6">
      <w:pPr>
        <w:pStyle w:val="Heading2"/>
        <w:rPr>
          <w:rFonts w:ascii="Open Sans" w:hAnsi="Open Sans"/>
          <w:b w:val="0"/>
          <w:color w:val="000000"/>
          <w:sz w:val="21"/>
        </w:rPr>
      </w:pPr>
      <w:r>
        <w:t xml:space="preserve">IN ELEIFEND VELIT VITAE LIBERO SOLLICITUDIN EUISMOD.</w:t>
      </w:r>
    </w:p>
    <w:p w:rsidR="00000000" w:rsidRDefault="00DD11E6">
      <w:pPr>
        <w:pStyle w:val="BodyText"/>
        <w:widowControl/>
        <w:spacing w:after="225"/>
        <w:jc w:val="both"/>
        <w:rPr>
          <w:rFonts w:ascii="Open Sans" w:hAnsi="Open Sans"/>
          <w:color w:val="000000"/>
          <w:sz w:val="21"/>
        </w:rPr>
      </w:pPr>
      <w:r>
        <w:rPr>
          <w:rFonts w:ascii="Open Sans" w:hAnsi="Open Sans"/>
          <w:color w:val="000000"/>
          <w:sz w:val="21"/>
        </w:rPr>
        <w:t xml:space="preserve">FUSCE VITAE VESTIBULUM VELIT. PELLENTESQUE VULPUTATE LECTUS QUIS PELLENTESQUE COMMODO. ALIQUAM ERAT VOLUTPAT. VESTIBULUM IN</w:t>
      </w:r>
      <w:r>
        <w:rPr>
          <w:rFonts w:ascii="Open Sans" w:hAnsi="Open Sans"/>
          <w:color w:val="000000"/>
          <w:sz w:val="21"/>
        </w:rPr>
        <w:t>EGESTAS VELIT. PELLENTESQUE FERMENTUM NISL VITAE FRINGILLA VENENATIS. ETIAM ID MAURIS VITAE ORCI MAXIMUS ULTRICIES. CRAS FRINGILLA IPSUM MAGNA, IN FRINGILLA DUI COMMODO A.</w:t>
      </w:r>
    </w:p>
    <w:p w:rsidR="00000000" w:rsidRDefault="00DD11E6">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w:t>
      </w:r>
      <w:r>
        <w:rPr>
          <w:rFonts w:ascii="Open Sans" w:hAnsi="Open Sans"/>
          <w:color w:val="000000"/>
          <w:sz w:val="21"/>
        </w:rPr>
        <w:t xml:space="preserve">DUI. MAECENAS ANTE ORCI, EGESTAS UT ALIQUET SIT AMET, SAGITTIS A MAGNA. ALIQUAM ANTE QUAM, PELLENTESQUE UT DIGNISSIM QUIS, LAOREET EGET EST. ALIQUAM ERAT VOLUTPAT. CLASS APTENT TACITI SOCIOSQU AD LITORA TORQUENT PER CONUBIA NOSTRA, PER INCEPTOS HIMENAEOS.</w:t>
      </w:r>
      <w:r>
        <w:rPr>
          <w:rFonts w:ascii="Open Sans" w:hAnsi="Open Sans"/>
          <w:color w:val="000000"/>
          <w:sz w:val="21"/>
        </w:rPr>
        <w:t xml:space="preserve">UT ULLAMCORPER JUSTO SAPIEN, IN CURSUS LIBERO VIVERRA EGET. VIVAMUS AUCTOR IMPERDIET URNA, AT PULVINAR LEO POSUERE LAOREET. SUSPENDISSE NEQUE NISL, FRINGILLA AT IACULIS SCELERISQUE, ORNARE VEL DOLOR. UT ET PULVINAR NUNC. PELLENTESQUE FRINGILLA MOLLIS EFFI</w:t>
      </w:r>
      <w:r>
        <w:rPr>
          <w:rFonts w:ascii="Open Sans" w:hAnsi="Open Sans"/>
          <w:color w:val="000000"/>
          <w:sz w:val="21"/>
        </w:rPr>
        <w:t>CITUR. NULLAM VENENATIS COMMODO IMPERDIET. MORBI VELIT NEQUE, SEMPER QUIS LOREM QUIS, EFFICITUR DIGNISSIM IPSUM. UT AC LOREM SED TURPIS IMPERDIET ELEIFEND SIT AMET ID SAPIEN.</w:t>
      </w:r>
    </w:p>
    <w:p w:rsidR="00000000" w:rsidRDefault="00DD11E6">
      <w:pPr>
        <w:pStyle w:val="BodyText"/>
        <w:widowControl/>
        <w:spacing w:after="225"/>
        <w:jc w:val="center"/>
      </w:pPr>
    </w:p>
    <w:tbl>
      <w:tblPr>
        <w:tblW w:w="0" w:type="auto"/>
        <w:tblInd w:w="-8" w:type="dxa"/>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000000">
        <w:trPr>
          <w:trHeight w:val="450"/>
        </w:trPr>
        <w:tc>
          <w:tcPr>
            <w:tcW w:w="720" w:type="dxa"/>
            <w:tcBorders>
              <w:top w:val="none" w:sz="1" w:space="0" w:color="000000"/>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color w:val="000000"/>
                <w:sz w:val="21"/>
              </w:rPr>
            </w:pPr>
          </w:p>
        </w:tc>
        <w:tc>
          <w:tcPr>
            <w:tcW w:w="5670" w:type="dxa"/>
            <w:tcBorders>
              <w:top w:val="none" w:sz="1" w:space="0" w:color="000000"/>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sz w:val="21"/>
              </w:rPr>
            </w:pPr>
            <w:r>
              <w:rPr>
                <w:rFonts w:ascii="DejaVu Sans" w:hAnsi="DejaVu Sans"/>
                <w:color w:val="000000"/>
                <w:sz w:val="21"/>
              </w:rPr>
              <w:t>LOREM IPSUM</w:t>
            </w:r>
          </w:p>
        </w:tc>
        <w:tc>
          <w:tcPr>
            <w:tcW w:w="1560" w:type="dxa"/>
            <w:tcBorders>
              <w:top w:val="none" w:sz="1" w:space="0" w:color="000000"/>
              <w:left w:val="none" w:sz="1" w:space="0" w:color="000000"/>
              <w:bottom w:val="none" w:sz="1" w:space="0" w:color="000000"/>
            </w:tcBorders>
            <w:shd w:val="clear" w:color="auto" w:fill="auto"/>
          </w:tcPr>
          <w:p w:rsidR="00000000" w:rsidRDefault="00DD11E6">
            <w:pPr>
              <w:pStyle w:val="TableContents"/>
              <w:rPr>
                <w:rFonts w:ascii="DejaVu Sans" w:hAnsi="DejaVu Sans"/>
                <w:sz w:val="21"/>
              </w:rPr>
            </w:pPr>
            <w:r>
              <w:rPr>
                <w:rFonts w:ascii="DejaVu Sans" w:hAnsi="DejaVu Sans"/>
                <w:sz w:val="21"/>
              </w:rPr>
              <w:t>LOREM IPSUM</w:t>
            </w:r>
          </w:p>
        </w:tc>
        <w:tc>
          <w:tcPr>
            <w:tcW w:w="1695" w:type="dxa"/>
            <w:tcBorders>
              <w:top w:val="none" w:sz="1" w:space="0" w:color="000000"/>
              <w:left w:val="none" w:sz="1" w:space="0" w:color="000000"/>
              <w:bottom w:val="none" w:sz="1" w:space="0" w:color="000000"/>
              <w:right w:val="none" w:sz="1" w:space="0" w:color="000000"/>
            </w:tcBorders>
            <w:shd w:val="clear" w:color="auto" w:fill="auto"/>
          </w:tcPr>
          <w:p w:rsidR="00000000" w:rsidRDefault="00DD11E6">
            <w:pPr>
              <w:pStyle w:val="TableContents"/>
            </w:pPr>
            <w:r>
              <w:rPr>
                <w:rFonts w:ascii="DejaVu Sans" w:hAnsi="DejaVu Sans"/>
                <w:sz w:val="21"/>
              </w:rPr>
              <w:t>LOREM IPSUM</w:t>
            </w:r>
          </w:p>
        </w:tc>
      </w:tr>
      <w:tr w:rsidR="00000000">
        <w:tc>
          <w:tcPr>
            <w:tcW w:w="72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color w:val="000000"/>
                <w:sz w:val="21"/>
              </w:rPr>
            </w:pPr>
            <w:r>
              <w:rPr>
                <w:rFonts w:ascii="DejaVu Sans" w:hAnsi="DejaVu Sans"/>
                <w:sz w:val="21"/>
              </w:rPr>
              <w:t>1</w:t>
            </w:r>
          </w:p>
        </w:tc>
        <w:tc>
          <w:tcPr>
            <w:tcW w:w="5670" w:type="dxa"/>
            <w:tcBorders>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sz w:val="21"/>
              </w:rPr>
            </w:pPr>
            <w:r>
              <w:rPr>
                <w:rFonts w:ascii="DejaVu Sans" w:hAnsi="DejaVu Sans"/>
                <w:color w:val="000000"/>
                <w:sz w:val="21"/>
              </w:rPr>
              <w:t>IN ELEIFEND VELI</w:t>
            </w:r>
            <w:r>
              <w:rPr>
                <w:rFonts w:ascii="DejaVu Sans" w:hAnsi="DejaVu Sans"/>
                <w:color w:val="000000"/>
                <w:sz w:val="21"/>
              </w:rPr>
              <w:t>T VITAE LIBERO SOLLICITUDIN EUISMOD.</w:t>
            </w:r>
          </w:p>
        </w:tc>
        <w:tc>
          <w:tcPr>
            <w:tcW w:w="156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rsidR="00000000" w:rsidRDefault="00DD11E6">
            <w:pPr>
              <w:pStyle w:val="TableContents"/>
              <w:rPr>
                <w:rFonts w:ascii="DejaVu Sans" w:hAnsi="DejaVu Sans"/>
                <w:sz w:val="21"/>
              </w:rPr>
            </w:pPr>
          </w:p>
        </w:tc>
      </w:tr>
      <w:tr w:rsidR="00000000">
        <w:tc>
          <w:tcPr>
            <w:tcW w:w="72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color w:val="000000"/>
                <w:sz w:val="21"/>
              </w:rPr>
            </w:pPr>
            <w:r>
              <w:rPr>
                <w:rFonts w:ascii="DejaVu Sans" w:hAnsi="DejaVu Sans"/>
                <w:sz w:val="21"/>
              </w:rPr>
              <w:t>2</w:t>
            </w:r>
          </w:p>
        </w:tc>
        <w:tc>
          <w:tcPr>
            <w:tcW w:w="5670" w:type="dxa"/>
            <w:tcBorders>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shd w:val="clear" w:color="auto" w:fill="auto"/>
          </w:tcPr>
          <w:p w:rsidR="00000000" w:rsidRDefault="00DD11E6">
            <w:pPr>
              <w:pStyle w:val="TableContents"/>
              <w:rPr>
                <w:rFonts w:ascii="DejaVu Sans" w:hAnsi="DejaVu Sans"/>
                <w:sz w:val="21"/>
              </w:rPr>
            </w:pPr>
          </w:p>
        </w:tc>
      </w:tr>
      <w:tr w:rsidR="00000000">
        <w:tc>
          <w:tcPr>
            <w:tcW w:w="72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color w:val="000000"/>
                <w:sz w:val="21"/>
              </w:rPr>
            </w:pPr>
            <w:r>
              <w:rPr>
                <w:rFonts w:ascii="DejaVu Sans" w:hAnsi="DejaVu Sans"/>
                <w:sz w:val="21"/>
              </w:rPr>
              <w:t>3</w:t>
            </w:r>
          </w:p>
        </w:tc>
        <w:tc>
          <w:tcPr>
            <w:tcW w:w="5670" w:type="dxa"/>
            <w:tcBorders>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sz w:val="21"/>
              </w:rPr>
            </w:pPr>
            <w:r>
              <w:rPr>
                <w:rFonts w:ascii="DejaVu Sans" w:hAnsi="DejaVu Sans"/>
                <w:color w:val="000000"/>
                <w:sz w:val="21"/>
              </w:rPr>
              <w:t xml:space="preserve">ALIQUAM ERAT VOLUTPAT.</w:t>
            </w:r>
          </w:p>
        </w:tc>
        <w:tc>
          <w:tcPr>
            <w:tcW w:w="156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rsidR="00000000" w:rsidRDefault="00DD11E6">
            <w:pPr>
              <w:pStyle w:val="TableContents"/>
              <w:rPr>
                <w:rFonts w:ascii="DejaVu Sans" w:hAnsi="DejaVu Sans"/>
                <w:sz w:val="21"/>
              </w:rPr>
            </w:pPr>
          </w:p>
        </w:tc>
      </w:tr>
      <w:tr w:rsidR="00000000">
        <w:tc>
          <w:tcPr>
            <w:tcW w:w="72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bCs/>
                <w:color w:val="000000"/>
                <w:sz w:val="21"/>
              </w:rPr>
            </w:pPr>
            <w:r>
              <w:rPr>
                <w:rFonts w:ascii="DejaVu Sans" w:hAnsi="DejaVu Sans"/>
                <w:sz w:val="21"/>
              </w:rPr>
              <w:t>4</w:t>
            </w:r>
          </w:p>
        </w:tc>
        <w:tc>
          <w:tcPr>
            <w:tcW w:w="5670" w:type="dxa"/>
            <w:tcBorders>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sz w:val="21"/>
              </w:rPr>
            </w:pPr>
            <w:r>
              <w:rPr>
                <w:rFonts w:ascii="DejaVu Sans" w:hAnsi="DejaVu Sans"/>
                <w:bCs/>
                <w:color w:val="000000"/>
                <w:sz w:val="21"/>
              </w:rPr>
              <w:t xml:space="preserve">FUSCE VITAE VESTIBULUM VELIT.</w:t>
            </w:r>
          </w:p>
        </w:tc>
        <w:tc>
          <w:tcPr>
            <w:tcW w:w="156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rsidR="00000000" w:rsidRDefault="00DD11E6">
            <w:pPr>
              <w:pStyle w:val="TableContents"/>
              <w:rPr>
                <w:rFonts w:ascii="DejaVu Sans" w:hAnsi="DejaVu Sans"/>
                <w:sz w:val="21"/>
              </w:rPr>
            </w:pPr>
          </w:p>
        </w:tc>
      </w:tr>
      <w:tr w:rsidR="00000000">
        <w:tc>
          <w:tcPr>
            <w:tcW w:w="72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color w:val="000000"/>
                <w:sz w:val="21"/>
              </w:rPr>
            </w:pPr>
            <w:r>
              <w:rPr>
                <w:rFonts w:ascii="DejaVu Sans" w:hAnsi="DejaVu Sans"/>
                <w:sz w:val="21"/>
              </w:rPr>
              <w:t>5</w:t>
            </w:r>
          </w:p>
        </w:tc>
        <w:tc>
          <w:tcPr>
            <w:tcW w:w="5670" w:type="dxa"/>
            <w:tcBorders>
              <w:left w:val="none" w:sz="1" w:space="0" w:color="000000"/>
              <w:bottom w:val="none" w:sz="1" w:space="0" w:color="000000"/>
            </w:tcBorders>
            <w:shd w:val="clear" w:color="auto" w:fill="auto"/>
          </w:tcPr>
          <w:p w:rsidR="00000000" w:rsidRDefault="00DD11E6">
            <w:pPr>
              <w:pStyle w:val="BodyText"/>
              <w:widowControl/>
              <w:spacing w:after="225"/>
              <w:rPr>
                <w:rFonts w:ascii="DejaVu Sans" w:hAnsi="DejaVu Sans"/>
                <w:sz w:val="21"/>
              </w:rPr>
            </w:pPr>
            <w:r>
              <w:rPr>
                <w:rFonts w:ascii="DejaVu Sans" w:hAnsi="DejaVu Sans"/>
                <w:color w:val="000000"/>
                <w:sz w:val="21"/>
              </w:rPr>
              <w:t>ETIAM VEHICULA LUCTUS FERMENTUM.</w:t>
            </w:r>
          </w:p>
        </w:tc>
        <w:tc>
          <w:tcPr>
            <w:tcW w:w="1560" w:type="dxa"/>
            <w:tcBorders>
              <w:left w:val="none" w:sz="1" w:space="0" w:color="000000"/>
              <w:bottom w:val="none" w:sz="1" w:space="0" w:color="000000"/>
            </w:tcBorders>
            <w:shd w:val="clear" w:color="auto" w:fill="auto"/>
          </w:tcPr>
          <w:p w:rsidR="00000000" w:rsidRDefault="00DD11E6">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shd w:val="clear" w:color="auto" w:fill="auto"/>
          </w:tcPr>
          <w:p w:rsidR="00000000" w:rsidRDefault="00DD11E6">
            <w:pPr>
              <w:pStyle w:val="TableContents"/>
              <w:rPr>
                <w:rFonts w:ascii="DejaVu Sans" w:hAnsi="DejaVu Sans"/>
                <w:sz w:val="21"/>
              </w:rPr>
            </w:pPr>
          </w:p>
        </w:tc>
      </w:tr>
    </w:tbl>
    <w:sectPr w:rsidR="00000000">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Droid Sans Fallback">
    <w:charset w:val="01"/>
    <w:family w:val="auto"/>
    <w:pitch w:val="variable"/>
  </w:font>
  <w:font w:name="FreeSans">
    <w:charset w:val="01"/>
    <w:family w:val="auto"/>
    <w:pitch w:val="variable"/>
  </w:font>
  <w:font w:name="Liberation Sans">
    <w:altName w:val="Arial"/>
    <w:charset w:val="01"/>
    <w:family w:val="swiss"/>
    <w:pitch w:val="variable"/>
  </w:font>
  <w:font w:name="DejaVu Sans">
    <w:altName w:val="Verdana"/>
    <w:charset w:val="01"/>
    <w:family w:val="swiss"/>
    <w:pitch w:val="variable"/>
  </w:font>
  <w:font w:name="Open Sans">
    <w:altName w:val="Arial"/>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792"/>
        </w:tabs>
        <w:ind w:left="792" w:hanging="432"/>
      </w:pPr>
    </w:lvl>
    <w:lvl w:ilvl="1">
      <w:start w:val="1"/>
      <w:numFmt w:val="none"/>
      <w:suff w:val="nothing"/>
      <w:lvlText w:val=""/>
      <w:lvlJc w:val="left"/>
      <w:pPr>
        <w:tabs>
          <w:tab w:val="num" w:pos="936"/>
        </w:tabs>
        <w:ind w:left="936" w:hanging="576"/>
      </w:pPr>
    </w:lvl>
    <w:lvl w:ilvl="2">
      <w:start w:val="1"/>
      <w:numFmt w:val="none"/>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11E6"/>
    <w:rsid w:val="00DD1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4]" strokecolor="none [1]" shadowcolor="none [2]"/>
    </o:shapedefaults>
    <o:shapelayout v:ext="edit">
      <o:idmap v:ext="edit" data="1"/>
    </o:shapelayout>
  </w:shapeDefaults>
  <w:doNotEmbedSmartTags/>
  <w:decimalSymbol w:val="."/>
  <w:listSeparator w:val=","/>
  <w15:chartTrackingRefBased/>
  <w15:docId w15:val="{F0F76856-C8C6-46B4-9AF9-CB08F287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character" w:styleId="Hyperlink">
    <w:name w:val="Hyperlink"/>
    <w:rPr>
      <w:color w:val="000080"/>
      <w:u w:val="single"/>
      <w:lang/>
    </w:rPr>
  </w:style>
  <w:style w:type="character" w:styleId="FollowedHyperlink">
    <w:name w:val="FollowedHyperlink"/>
    <w:rPr>
      <w:color w:val="800000"/>
      <w:u w:val="single"/>
      <w:lang/>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products.office.com/en-us/wo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1248</Words>
  <Characters>7120</Characters>
  <Application>Microsoft Office Word</Application>
  <DocSecurity>0</DocSecurity>
  <Lines>59</Lines>
  <Paragraphs>16</Paragraphs>
  <ScaleCrop>false</ScaleCrop>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dc:creator>
  <cp:keywords/>
  <dc:description/>
  <cp:lastModifiedBy>app</cp:lastModifiedBy>
  <cp:revision>2</cp:revision>
  <cp:lastPrinted>1601-01-01T00:00:00Z</cp:lastPrinted>
  <dcterms:created xsi:type="dcterms:W3CDTF">2026-02-04T05:32:00Z</dcterms:created>
  <dcterms:modified xsi:type="dcterms:W3CDTF">2026-02-04T05:32:00Z</dcterms:modified>
</cp:coreProperties>
</file>