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7890C" w14:textId="77777777" w:rsidR="007C2C09" w:rsidRPr="008167CD" w:rsidRDefault="007C2C09" w:rsidP="007C2C09">
      <w:pPr>
        <w:widowControl w:val="0"/>
        <w:autoSpaceDE w:val="0"/>
        <w:autoSpaceDN w:val="0"/>
        <w:adjustRightInd w:val="0"/>
        <w:rPr>
          <w:rFonts w:asciiTheme="majorHAnsi" w:hAnsiTheme="majorHAnsi" w:cs="Times"/>
          <w:b/>
          <w:color w:val="000000"/>
          <w:sz w:val="28"/>
          <w:szCs w:val="28"/>
          <w:u w:val="single"/>
        </w:rPr>
      </w:pPr>
      <w:r w:rsidRPr="008167CD">
        <w:rPr>
          <w:rFonts w:asciiTheme="majorHAnsi" w:hAnsiTheme="majorHAnsi" w:cs="Times"/>
          <w:b/>
          <w:color w:val="000000"/>
          <w:sz w:val="26"/>
          <w:szCs w:val="26"/>
          <w:u w:val="single"/>
        </w:rPr>
        <w:t>Objective</w:t>
      </w:r>
      <w:r w:rsidRPr="008167CD">
        <w:rPr>
          <w:rFonts w:asciiTheme="majorHAnsi" w:hAnsiTheme="majorHAnsi" w:cs="Times"/>
          <w:b/>
          <w:color w:val="000000"/>
          <w:sz w:val="28"/>
          <w:szCs w:val="28"/>
          <w:u w:val="single"/>
        </w:rPr>
        <w:t xml:space="preserve">: </w:t>
      </w:r>
    </w:p>
    <w:p w14:paraId="13714D28" w14:textId="77777777" w:rsidR="007C2C09" w:rsidRPr="007C2C09" w:rsidRDefault="007C2C09" w:rsidP="007C2C09">
      <w:pPr>
        <w:widowControl w:val="0"/>
        <w:autoSpaceDE w:val="0"/>
        <w:autoSpaceDN w:val="0"/>
        <w:adjustRightInd w:val="0"/>
        <w:rPr>
          <w:rFonts w:asciiTheme="majorHAnsi" w:hAnsiTheme="majorHAnsi" w:cs="Times"/>
          <w:b/>
          <w:color w:val="000000"/>
        </w:rPr>
      </w:pPr>
    </w:p>
    <w:p w14:paraId="7CA9A90E" w14:textId="77777777" w:rsidR="007C2C09" w:rsidRDefault="007C2C09" w:rsidP="007C2C09">
      <w:pPr>
        <w:widowControl w:val="0"/>
        <w:autoSpaceDE w:val="0"/>
        <w:autoSpaceDN w:val="0"/>
        <w:adjustRightInd w:val="0"/>
        <w:rPr>
          <w:rFonts w:asciiTheme="majorHAnsi" w:hAnsiTheme="majorHAnsi" w:cs="Times"/>
          <w:color w:val="000000"/>
        </w:rPr>
      </w:pPr>
      <w:r w:rsidRPr="007C2C09">
        <w:rPr>
          <w:rFonts w:asciiTheme="majorHAnsi" w:hAnsiTheme="majorHAnsi" w:cs="Times"/>
          <w:color w:val="000000"/>
        </w:rPr>
        <w:t>Use classification to identify which households have the highest need for social welfare assistance.</w:t>
      </w:r>
    </w:p>
    <w:p w14:paraId="13C780C4" w14:textId="77777777" w:rsidR="007C2C09" w:rsidRDefault="007C2C09" w:rsidP="007C2C09">
      <w:pPr>
        <w:widowControl w:val="0"/>
        <w:autoSpaceDE w:val="0"/>
        <w:autoSpaceDN w:val="0"/>
        <w:adjustRightInd w:val="0"/>
        <w:rPr>
          <w:rFonts w:asciiTheme="majorHAnsi" w:hAnsiTheme="majorHAnsi" w:cs="Times"/>
          <w:color w:val="000000"/>
        </w:rPr>
      </w:pPr>
    </w:p>
    <w:p w14:paraId="67A38A49" w14:textId="77777777" w:rsidR="004B5F80" w:rsidRPr="008167CD" w:rsidRDefault="007C2C09" w:rsidP="004B5F80">
      <w:pPr>
        <w:widowControl w:val="0"/>
        <w:autoSpaceDE w:val="0"/>
        <w:autoSpaceDN w:val="0"/>
        <w:adjustRightInd w:val="0"/>
        <w:rPr>
          <w:rFonts w:asciiTheme="majorHAnsi" w:hAnsiTheme="majorHAnsi" w:cs="Times"/>
          <w:b/>
          <w:color w:val="000000"/>
          <w:sz w:val="28"/>
          <w:szCs w:val="28"/>
          <w:u w:val="single"/>
        </w:rPr>
      </w:pPr>
      <w:r w:rsidRPr="008167CD">
        <w:rPr>
          <w:rFonts w:asciiTheme="majorHAnsi" w:hAnsiTheme="majorHAnsi" w:cs="Times"/>
          <w:b/>
          <w:color w:val="000000"/>
          <w:sz w:val="26"/>
          <w:szCs w:val="26"/>
          <w:u w:val="single"/>
        </w:rPr>
        <w:t>Motivation</w:t>
      </w:r>
      <w:r w:rsidRPr="008167CD">
        <w:rPr>
          <w:rFonts w:asciiTheme="majorHAnsi" w:hAnsiTheme="majorHAnsi" w:cs="Times"/>
          <w:b/>
          <w:color w:val="000000"/>
          <w:sz w:val="28"/>
          <w:szCs w:val="28"/>
          <w:u w:val="single"/>
        </w:rPr>
        <w:t>:</w:t>
      </w:r>
    </w:p>
    <w:p w14:paraId="07FCFD5F" w14:textId="77777777" w:rsidR="007C2C09" w:rsidRPr="007C2C09" w:rsidRDefault="007C2C09" w:rsidP="004B5F80">
      <w:pPr>
        <w:widowControl w:val="0"/>
        <w:autoSpaceDE w:val="0"/>
        <w:autoSpaceDN w:val="0"/>
        <w:adjustRightInd w:val="0"/>
        <w:rPr>
          <w:rFonts w:asciiTheme="majorHAnsi" w:hAnsiTheme="majorHAnsi" w:cs="Times"/>
          <w:b/>
          <w:color w:val="000000"/>
        </w:rPr>
      </w:pPr>
    </w:p>
    <w:p w14:paraId="0F90D9BD" w14:textId="77777777" w:rsidR="007C2C09" w:rsidRDefault="007C2C09">
      <w:pPr>
        <w:rPr>
          <w:rFonts w:asciiTheme="majorHAnsi" w:hAnsiTheme="majorHAnsi" w:cs="Times"/>
          <w:color w:val="000000"/>
        </w:rPr>
      </w:pPr>
      <w:r w:rsidRPr="007C2C09">
        <w:rPr>
          <w:rFonts w:asciiTheme="majorHAnsi" w:hAnsiTheme="majorHAnsi" w:cs="Times"/>
          <w:color w:val="000000"/>
        </w:rPr>
        <w:t>Social programs have a hard time directing enough aid to people that need it. It’s especially tricky when a program focuses on the poorest segment of the population. In Latin America, one popular method uses an algorithm to verify income qualification, known as the Proxy Means Test (or PMT). This allows agencies to use a model that considers a family’s observable household attributes like the material of their walls and ceiling, or the assets found in the home to classify them and predict their level of need. While this is an improvement, accuracy remains a problem</w:t>
      </w:r>
      <w:r>
        <w:rPr>
          <w:rFonts w:asciiTheme="majorHAnsi" w:hAnsiTheme="majorHAnsi" w:cs="Times"/>
          <w:color w:val="000000"/>
        </w:rPr>
        <w:t xml:space="preserve"> </w:t>
      </w:r>
      <w:r w:rsidRPr="007C2C09">
        <w:rPr>
          <w:rFonts w:asciiTheme="majorHAnsi" w:hAnsiTheme="majorHAnsi" w:cs="Times"/>
          <w:color w:val="000000"/>
        </w:rPr>
        <w:t>as the region’s population grows and poverty declines.</w:t>
      </w:r>
    </w:p>
    <w:p w14:paraId="42FDF24A" w14:textId="77777777" w:rsidR="007C2C09" w:rsidRDefault="007C2C09">
      <w:pPr>
        <w:rPr>
          <w:rFonts w:asciiTheme="majorHAnsi" w:hAnsiTheme="majorHAnsi" w:cs="Times"/>
          <w:color w:val="000000"/>
        </w:rPr>
      </w:pPr>
    </w:p>
    <w:p w14:paraId="2344D76D" w14:textId="77777777" w:rsidR="007C2C09" w:rsidRPr="008167CD" w:rsidRDefault="007C2C09">
      <w:pPr>
        <w:rPr>
          <w:rFonts w:asciiTheme="majorHAnsi" w:hAnsiTheme="majorHAnsi" w:cs="Times"/>
          <w:b/>
          <w:color w:val="000000"/>
          <w:sz w:val="26"/>
          <w:szCs w:val="26"/>
          <w:u w:val="single"/>
        </w:rPr>
      </w:pPr>
      <w:r w:rsidRPr="008167CD">
        <w:rPr>
          <w:rFonts w:asciiTheme="majorHAnsi" w:hAnsiTheme="majorHAnsi" w:cs="Times"/>
          <w:b/>
          <w:color w:val="000000"/>
          <w:sz w:val="26"/>
          <w:szCs w:val="26"/>
          <w:u w:val="single"/>
        </w:rPr>
        <w:t>Data Analysis:</w:t>
      </w:r>
    </w:p>
    <w:p w14:paraId="23094292" w14:textId="77777777" w:rsidR="002D6648" w:rsidRDefault="002D6648">
      <w:pPr>
        <w:rPr>
          <w:rFonts w:asciiTheme="majorHAnsi" w:hAnsiTheme="majorHAnsi" w:cs="Times"/>
          <w:b/>
          <w:color w:val="000000"/>
          <w:sz w:val="28"/>
          <w:szCs w:val="28"/>
        </w:rPr>
      </w:pPr>
    </w:p>
    <w:p w14:paraId="354BA9F1" w14:textId="77777777" w:rsidR="002D6648" w:rsidRDefault="002D6648">
      <w:pPr>
        <w:rPr>
          <w:rFonts w:asciiTheme="majorHAnsi" w:hAnsiTheme="majorHAnsi" w:cs="Times"/>
          <w:color w:val="000000"/>
        </w:rPr>
      </w:pPr>
      <w:r w:rsidRPr="002D6648">
        <w:rPr>
          <w:rFonts w:asciiTheme="majorHAnsi" w:hAnsiTheme="majorHAnsi" w:cs="Times"/>
          <w:color w:val="000000"/>
        </w:rPr>
        <w:t>From</w:t>
      </w:r>
      <w:r>
        <w:rPr>
          <w:rFonts w:asciiTheme="majorHAnsi" w:hAnsiTheme="majorHAnsi" w:cs="Times"/>
          <w:color w:val="000000"/>
        </w:rPr>
        <w:t xml:space="preserve"> the data provi</w:t>
      </w:r>
      <w:r w:rsidR="00220491">
        <w:rPr>
          <w:rFonts w:asciiTheme="majorHAnsi" w:hAnsiTheme="majorHAnsi" w:cs="Times"/>
          <w:color w:val="000000"/>
        </w:rPr>
        <w:t xml:space="preserve">ded, we can note of that most of the observations fall in the </w:t>
      </w:r>
      <w:proofErr w:type="spellStart"/>
      <w:proofErr w:type="gramStart"/>
      <w:r w:rsidR="00220491">
        <w:rPr>
          <w:rFonts w:asciiTheme="majorHAnsi" w:hAnsiTheme="majorHAnsi" w:cs="Times"/>
          <w:color w:val="000000"/>
        </w:rPr>
        <w:t>non vulnerable</w:t>
      </w:r>
      <w:proofErr w:type="spellEnd"/>
      <w:proofErr w:type="gramEnd"/>
      <w:r w:rsidR="00220491">
        <w:rPr>
          <w:rFonts w:asciiTheme="majorHAnsi" w:hAnsiTheme="majorHAnsi" w:cs="Times"/>
          <w:color w:val="000000"/>
        </w:rPr>
        <w:t xml:space="preserve"> sections. Upon exploring the percentage, we can note the following distribution:</w:t>
      </w:r>
    </w:p>
    <w:p w14:paraId="32C3404B" w14:textId="77777777" w:rsidR="00220491" w:rsidRDefault="00220491" w:rsidP="00220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p>
    <w:p w14:paraId="07864A80" w14:textId="77777777" w:rsidR="00220491" w:rsidRPr="007C2C09" w:rsidRDefault="00220491" w:rsidP="00220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sidRPr="007C2C09">
        <w:rPr>
          <w:rFonts w:ascii="Courier New" w:hAnsi="Courier New" w:cs="Courier New"/>
          <w:sz w:val="20"/>
          <w:szCs w:val="20"/>
        </w:rPr>
        <w:t>Non-vulnerable cases make up 64.84 % of all cases.</w:t>
      </w:r>
    </w:p>
    <w:p w14:paraId="45E4CE64" w14:textId="77777777" w:rsidR="00220491" w:rsidRPr="007C2C09" w:rsidRDefault="00220491" w:rsidP="00220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sidRPr="007C2C09">
        <w:rPr>
          <w:rFonts w:ascii="Courier New" w:hAnsi="Courier New" w:cs="Courier New"/>
          <w:sz w:val="20"/>
          <w:szCs w:val="20"/>
        </w:rPr>
        <w:t>Moderate poverty cases make up 15.51 % of all cases.</w:t>
      </w:r>
    </w:p>
    <w:p w14:paraId="75CEAD83" w14:textId="77777777" w:rsidR="00220491" w:rsidRPr="007C2C09" w:rsidRDefault="00220491" w:rsidP="00220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sidRPr="007C2C09">
        <w:rPr>
          <w:rFonts w:ascii="Courier New" w:hAnsi="Courier New" w:cs="Courier New"/>
          <w:sz w:val="20"/>
          <w:szCs w:val="20"/>
        </w:rPr>
        <w:t>Vulnerable poverty cases make up 12.17 % of all cases.</w:t>
      </w:r>
    </w:p>
    <w:p w14:paraId="14E37CF8" w14:textId="77777777" w:rsidR="00220491" w:rsidRPr="00220491" w:rsidRDefault="00220491" w:rsidP="00220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Pr>
          <w:rFonts w:ascii="Courier New" w:hAnsi="Courier New" w:cs="Courier New"/>
          <w:sz w:val="20"/>
          <w:szCs w:val="20"/>
        </w:rPr>
        <w:tab/>
      </w:r>
      <w:r w:rsidRPr="007C2C09">
        <w:rPr>
          <w:rFonts w:ascii="Courier New" w:hAnsi="Courier New" w:cs="Courier New"/>
          <w:sz w:val="20"/>
          <w:szCs w:val="20"/>
        </w:rPr>
        <w:t>Extreme poverty cases make up 7.48 % of all cases.</w:t>
      </w:r>
    </w:p>
    <w:p w14:paraId="763DEBAA" w14:textId="77777777" w:rsidR="007C2C09" w:rsidRDefault="007C2C09">
      <w:r>
        <w:rPr>
          <w:noProof/>
        </w:rPr>
        <w:drawing>
          <wp:inline distT="0" distB="0" distL="0" distR="0" wp14:anchorId="10DC32B1" wp14:editId="6A917622">
            <wp:extent cx="5943600" cy="3044825"/>
            <wp:effectExtent l="0" t="0" r="0" b="3175"/>
            <wp:docPr id="4" name="Picture 4" descr="/Users/BrandonArias/Desktop/index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BrandonArias/Desktop/index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inline>
        </w:drawing>
      </w:r>
    </w:p>
    <w:p w14:paraId="4086D417" w14:textId="77777777" w:rsidR="00220491" w:rsidRDefault="00220491">
      <w:pPr>
        <w:rPr>
          <w:rFonts w:asciiTheme="majorHAnsi" w:hAnsiTheme="majorHAnsi" w:cs="Times"/>
          <w:color w:val="000000"/>
        </w:rPr>
      </w:pPr>
    </w:p>
    <w:p w14:paraId="199BD40B" w14:textId="1DCC3C79" w:rsidR="007C2C09" w:rsidRPr="00031400" w:rsidRDefault="00220491">
      <w:pPr>
        <w:rPr>
          <w:rFonts w:asciiTheme="majorHAnsi" w:hAnsiTheme="majorHAnsi" w:cs="Times"/>
          <w:color w:val="000000"/>
        </w:rPr>
      </w:pPr>
      <w:r w:rsidRPr="00031400">
        <w:rPr>
          <w:rFonts w:asciiTheme="majorHAnsi" w:hAnsiTheme="majorHAnsi" w:cs="Times"/>
          <w:color w:val="000000"/>
        </w:rPr>
        <w:t xml:space="preserve">From these distribution, our models need to be performing at an accuracy better than 64.84% to be impactful since a naïve solution would be labeling all observations as </w:t>
      </w:r>
      <w:proofErr w:type="spellStart"/>
      <w:proofErr w:type="gramStart"/>
      <w:r w:rsidRPr="00031400">
        <w:rPr>
          <w:rFonts w:asciiTheme="majorHAnsi" w:hAnsiTheme="majorHAnsi" w:cs="Times"/>
          <w:color w:val="000000"/>
        </w:rPr>
        <w:t>non vulnerable</w:t>
      </w:r>
      <w:proofErr w:type="spellEnd"/>
      <w:proofErr w:type="gramEnd"/>
      <w:r w:rsidRPr="00031400">
        <w:rPr>
          <w:rFonts w:asciiTheme="majorHAnsi" w:hAnsiTheme="majorHAnsi" w:cs="Times"/>
          <w:color w:val="000000"/>
        </w:rPr>
        <w:t xml:space="preserve">. </w:t>
      </w:r>
    </w:p>
    <w:p w14:paraId="14DE83A1" w14:textId="32D9B653" w:rsidR="00031400" w:rsidRPr="00031400" w:rsidRDefault="00031400">
      <w:pPr>
        <w:rPr>
          <w:rFonts w:asciiTheme="majorHAnsi" w:hAnsiTheme="majorHAnsi"/>
        </w:rPr>
      </w:pPr>
      <w:r w:rsidRPr="00031400">
        <w:rPr>
          <w:rFonts w:asciiTheme="majorHAnsi" w:hAnsiTheme="majorHAnsi"/>
          <w:noProof/>
        </w:rPr>
        <w:lastRenderedPageBreak/>
        <w:drawing>
          <wp:anchor distT="0" distB="0" distL="114300" distR="114300" simplePos="0" relativeHeight="251659264" behindDoc="0" locked="0" layoutInCell="1" allowOverlap="1" wp14:anchorId="1D1DC25E" wp14:editId="46E582F1">
            <wp:simplePos x="0" y="0"/>
            <wp:positionH relativeFrom="column">
              <wp:posOffset>-635000</wp:posOffset>
            </wp:positionH>
            <wp:positionV relativeFrom="paragraph">
              <wp:posOffset>26035</wp:posOffset>
            </wp:positionV>
            <wp:extent cx="7083425" cy="2299970"/>
            <wp:effectExtent l="0" t="0" r="3175" b="11430"/>
            <wp:wrapTight wrapText="bothSides">
              <wp:wrapPolygon edited="0">
                <wp:start x="0" y="0"/>
                <wp:lineTo x="0" y="21469"/>
                <wp:lineTo x="21532" y="21469"/>
                <wp:lineTo x="21532" y="0"/>
                <wp:lineTo x="0" y="0"/>
              </wp:wrapPolygon>
            </wp:wrapTight>
            <wp:docPr id="12" name="Picture 12" descr="Screen%20Shot%202018-12-13%20at%204.39.4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8-12-13%20at%204.39.45%20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83425" cy="22999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919E80" w14:textId="1C4C5179" w:rsidR="00031400" w:rsidRDefault="00A461F0">
      <w:pPr>
        <w:rPr>
          <w:rFonts w:asciiTheme="majorHAnsi" w:hAnsiTheme="majorHAnsi"/>
        </w:rPr>
      </w:pPr>
      <w:r>
        <w:rPr>
          <w:rFonts w:asciiTheme="majorHAnsi" w:hAnsiTheme="majorHAnsi"/>
        </w:rPr>
        <w:t>When exploring the dependency ratios, defined as ratio of children and elderly over adults, we can note that as dependency ratios get higher, families will fall outside of a non-vulnerable. In fact, those with higher dependencies are more likely to fall in a more serve category.</w:t>
      </w:r>
      <w:r w:rsidR="00F54338">
        <w:rPr>
          <w:rFonts w:asciiTheme="majorHAnsi" w:hAnsiTheme="majorHAnsi"/>
        </w:rPr>
        <w:t xml:space="preserve"> </w:t>
      </w:r>
    </w:p>
    <w:p w14:paraId="2C1338CF" w14:textId="77B70B7D" w:rsidR="00162CE7" w:rsidRDefault="00162CE7">
      <w:pPr>
        <w:rPr>
          <w:rFonts w:asciiTheme="majorHAnsi" w:hAnsiTheme="majorHAnsi"/>
        </w:rPr>
      </w:pPr>
    </w:p>
    <w:p w14:paraId="5D20F1AF" w14:textId="3ED9F22B" w:rsidR="00162CE7" w:rsidRDefault="00162CE7">
      <w:pPr>
        <w:rPr>
          <w:rFonts w:asciiTheme="majorHAnsi" w:hAnsiTheme="majorHAnsi"/>
        </w:rPr>
      </w:pPr>
      <w:r>
        <w:rPr>
          <w:rFonts w:asciiTheme="majorHAnsi" w:hAnsiTheme="majorHAnsi"/>
        </w:rPr>
        <w:t>If this data is representative of the population, we can observe that it is not so common for family distributions to be anywhere bigger than a ratio of four. In fact, we can capture most of the distribution</w:t>
      </w:r>
      <w:r w:rsidR="00DA7F8E">
        <w:rPr>
          <w:rFonts w:asciiTheme="majorHAnsi" w:hAnsiTheme="majorHAnsi"/>
        </w:rPr>
        <w:t xml:space="preserve"> from zero to two.</w:t>
      </w:r>
    </w:p>
    <w:p w14:paraId="110BBA88" w14:textId="547C8B8D" w:rsidR="00031400" w:rsidRPr="00031400" w:rsidRDefault="00162CE7">
      <w:pPr>
        <w:rPr>
          <w:rFonts w:asciiTheme="majorHAnsi" w:hAnsiTheme="majorHAnsi"/>
        </w:rPr>
      </w:pPr>
      <w:r w:rsidRPr="00031400">
        <w:rPr>
          <w:rFonts w:asciiTheme="majorHAnsi" w:hAnsiTheme="majorHAnsi"/>
          <w:noProof/>
        </w:rPr>
        <w:drawing>
          <wp:anchor distT="0" distB="0" distL="114300" distR="114300" simplePos="0" relativeHeight="251660288" behindDoc="0" locked="0" layoutInCell="1" allowOverlap="1" wp14:anchorId="6DDD441F" wp14:editId="279E8F5A">
            <wp:simplePos x="0" y="0"/>
            <wp:positionH relativeFrom="column">
              <wp:posOffset>-634365</wp:posOffset>
            </wp:positionH>
            <wp:positionV relativeFrom="paragraph">
              <wp:posOffset>220345</wp:posOffset>
            </wp:positionV>
            <wp:extent cx="7089775" cy="2339340"/>
            <wp:effectExtent l="0" t="0" r="0" b="0"/>
            <wp:wrapTight wrapText="bothSides">
              <wp:wrapPolygon edited="0">
                <wp:start x="0" y="0"/>
                <wp:lineTo x="0" y="21342"/>
                <wp:lineTo x="21513" y="21342"/>
                <wp:lineTo x="21513" y="0"/>
                <wp:lineTo x="0" y="0"/>
              </wp:wrapPolygon>
            </wp:wrapTight>
            <wp:docPr id="10" name="Picture 10" descr="Screen%20Shot%202018-12-13%20at%204.39.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8-12-13%20at%204.39.18%20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89775" cy="2339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AB3669" w14:textId="77777777" w:rsidR="00162CE7" w:rsidRDefault="00162CE7">
      <w:pPr>
        <w:rPr>
          <w:rFonts w:asciiTheme="majorHAnsi" w:hAnsiTheme="majorHAnsi"/>
        </w:rPr>
      </w:pPr>
    </w:p>
    <w:p w14:paraId="2F41E2D2" w14:textId="378094D7" w:rsidR="00031400" w:rsidRDefault="00A461F0">
      <w:pPr>
        <w:rPr>
          <w:rFonts w:asciiTheme="majorHAnsi" w:hAnsiTheme="majorHAnsi"/>
        </w:rPr>
      </w:pPr>
      <w:r>
        <w:rPr>
          <w:rFonts w:asciiTheme="majorHAnsi" w:hAnsiTheme="majorHAnsi"/>
        </w:rPr>
        <w:t>For this visualization, I considered the education of the head of the hous</w:t>
      </w:r>
      <w:r w:rsidR="00D627B1">
        <w:rPr>
          <w:rFonts w:asciiTheme="majorHAnsi" w:hAnsiTheme="majorHAnsi"/>
        </w:rPr>
        <w:t xml:space="preserve">ehold. By looking at the distribution of the head of the household and breaking them down by level of vulnerability, we note that </w:t>
      </w:r>
      <w:r w:rsidR="00162CE7">
        <w:rPr>
          <w:rFonts w:asciiTheme="majorHAnsi" w:hAnsiTheme="majorHAnsi"/>
        </w:rPr>
        <w:t>grade six becomes where a big chunk of the distribution lies. At this peak, more people tend to fall outside of the non-vulne</w:t>
      </w:r>
      <w:r w:rsidR="00DA7F8E">
        <w:rPr>
          <w:rFonts w:asciiTheme="majorHAnsi" w:hAnsiTheme="majorHAnsi"/>
        </w:rPr>
        <w:t>rable categorization.</w:t>
      </w:r>
      <w:r w:rsidR="00C058B2">
        <w:rPr>
          <w:rFonts w:asciiTheme="majorHAnsi" w:hAnsiTheme="majorHAnsi"/>
        </w:rPr>
        <w:t xml:space="preserve"> If this sample is representative of the population, t</w:t>
      </w:r>
      <w:r w:rsidR="00DA7F8E">
        <w:rPr>
          <w:rFonts w:asciiTheme="majorHAnsi" w:hAnsiTheme="majorHAnsi"/>
        </w:rPr>
        <w:t>his</w:t>
      </w:r>
      <w:r w:rsidR="00C058B2">
        <w:rPr>
          <w:rFonts w:asciiTheme="majorHAnsi" w:hAnsiTheme="majorHAnsi"/>
        </w:rPr>
        <w:t xml:space="preserve"> could be telling the population’s common education levels and where they fall in vulnerability. </w:t>
      </w:r>
      <w:r w:rsidR="00DA7F8E">
        <w:rPr>
          <w:rFonts w:asciiTheme="majorHAnsi" w:hAnsiTheme="majorHAnsi"/>
        </w:rPr>
        <w:t xml:space="preserve"> </w:t>
      </w:r>
      <w:r w:rsidR="00C058B2">
        <w:rPr>
          <w:rFonts w:asciiTheme="majorHAnsi" w:hAnsiTheme="majorHAnsi"/>
        </w:rPr>
        <w:t xml:space="preserve">It is additionally worth nothing at grade level 9, non-vulnerable families take the lead while there are less families with that fall outside of that category. </w:t>
      </w:r>
    </w:p>
    <w:p w14:paraId="19D88666" w14:textId="77777777" w:rsidR="00DA7F8E" w:rsidRPr="00031400" w:rsidRDefault="00DA7F8E">
      <w:pPr>
        <w:rPr>
          <w:rFonts w:asciiTheme="majorHAnsi" w:hAnsiTheme="majorHAnsi"/>
        </w:rPr>
      </w:pPr>
    </w:p>
    <w:p w14:paraId="0A227BE5" w14:textId="724517AF" w:rsidR="007C2C09" w:rsidRPr="00031400" w:rsidRDefault="00D627B1">
      <w:pPr>
        <w:rPr>
          <w:rFonts w:asciiTheme="majorHAnsi" w:hAnsiTheme="majorHAnsi"/>
        </w:rPr>
      </w:pPr>
      <w:r w:rsidRPr="00031400">
        <w:rPr>
          <w:rFonts w:asciiTheme="majorHAnsi" w:hAnsiTheme="majorHAnsi" w:cs="Times"/>
          <w:b/>
          <w:noProof/>
          <w:color w:val="000000"/>
          <w:sz w:val="28"/>
          <w:szCs w:val="28"/>
        </w:rPr>
        <w:drawing>
          <wp:anchor distT="0" distB="0" distL="114300" distR="114300" simplePos="0" relativeHeight="251661312" behindDoc="0" locked="0" layoutInCell="1" allowOverlap="1" wp14:anchorId="5D8328AC" wp14:editId="52251E70">
            <wp:simplePos x="0" y="0"/>
            <wp:positionH relativeFrom="column">
              <wp:posOffset>-629486</wp:posOffset>
            </wp:positionH>
            <wp:positionV relativeFrom="paragraph">
              <wp:posOffset>-301</wp:posOffset>
            </wp:positionV>
            <wp:extent cx="6969125" cy="2244725"/>
            <wp:effectExtent l="0" t="0" r="0" b="0"/>
            <wp:wrapTight wrapText="bothSides">
              <wp:wrapPolygon edited="0">
                <wp:start x="0" y="0"/>
                <wp:lineTo x="0" y="21264"/>
                <wp:lineTo x="21492" y="21264"/>
                <wp:lineTo x="21492" y="0"/>
                <wp:lineTo x="0" y="0"/>
              </wp:wrapPolygon>
            </wp:wrapTight>
            <wp:docPr id="11" name="Picture 11" descr="Screen%20Shot%202018-12-13%20at%204.39.2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8-12-13%20at%204.39.27%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69125" cy="2244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670655" w14:textId="5096EB8D" w:rsidR="00C058B2" w:rsidRPr="009D34BC" w:rsidRDefault="00C058B2" w:rsidP="007C2C09">
      <w:pPr>
        <w:rPr>
          <w:rFonts w:asciiTheme="majorHAnsi" w:hAnsiTheme="majorHAnsi" w:cs="Times"/>
          <w:color w:val="000000"/>
          <w:sz w:val="28"/>
          <w:szCs w:val="28"/>
        </w:rPr>
      </w:pPr>
      <w:r w:rsidRPr="009D34BC">
        <w:rPr>
          <w:rFonts w:asciiTheme="majorHAnsi" w:hAnsiTheme="majorHAnsi" w:cs="Times"/>
          <w:color w:val="000000"/>
        </w:rPr>
        <w:t xml:space="preserve">When looking at the mean education </w:t>
      </w:r>
      <w:r w:rsidR="00C762D1" w:rsidRPr="009D34BC">
        <w:rPr>
          <w:rFonts w:asciiTheme="majorHAnsi" w:hAnsiTheme="majorHAnsi" w:cs="Times"/>
          <w:color w:val="000000"/>
        </w:rPr>
        <w:t>of families</w:t>
      </w:r>
      <w:r w:rsidRPr="009D34BC">
        <w:rPr>
          <w:rFonts w:asciiTheme="majorHAnsi" w:hAnsiTheme="majorHAnsi" w:cs="Times"/>
          <w:color w:val="000000"/>
        </w:rPr>
        <w:t xml:space="preserve">, </w:t>
      </w:r>
      <w:r w:rsidR="00C762D1" w:rsidRPr="009D34BC">
        <w:rPr>
          <w:rFonts w:asciiTheme="majorHAnsi" w:hAnsiTheme="majorHAnsi" w:cs="Times"/>
          <w:color w:val="000000"/>
        </w:rPr>
        <w:t>families</w:t>
      </w:r>
      <w:r w:rsidRPr="009D34BC">
        <w:rPr>
          <w:rFonts w:asciiTheme="majorHAnsi" w:hAnsiTheme="majorHAnsi" w:cs="Times"/>
          <w:color w:val="000000"/>
        </w:rPr>
        <w:t xml:space="preserve"> that have higher education tend fall in less sever</w:t>
      </w:r>
      <w:r w:rsidR="00502938" w:rsidRPr="009D34BC">
        <w:rPr>
          <w:rFonts w:asciiTheme="majorHAnsi" w:hAnsiTheme="majorHAnsi" w:cs="Times"/>
          <w:color w:val="000000"/>
        </w:rPr>
        <w:t>e</w:t>
      </w:r>
      <w:r w:rsidRPr="009D34BC">
        <w:rPr>
          <w:rFonts w:asciiTheme="majorHAnsi" w:hAnsiTheme="majorHAnsi" w:cs="Times"/>
          <w:color w:val="000000"/>
        </w:rPr>
        <w:t xml:space="preserve"> or </w:t>
      </w:r>
      <w:r w:rsidR="00502938" w:rsidRPr="009D34BC">
        <w:rPr>
          <w:rFonts w:asciiTheme="majorHAnsi" w:hAnsiTheme="majorHAnsi" w:cs="Times"/>
          <w:color w:val="000000"/>
        </w:rPr>
        <w:t xml:space="preserve">non-vulnerable areas. This can potentially be explained by that with more education, families can be employed in more areas where they get paid more. As such, they manage to live a lifestyle </w:t>
      </w:r>
      <w:r w:rsidR="009D34BC" w:rsidRPr="009D34BC">
        <w:rPr>
          <w:rFonts w:asciiTheme="majorHAnsi" w:hAnsiTheme="majorHAnsi" w:cs="Times"/>
          <w:color w:val="000000"/>
        </w:rPr>
        <w:t>where</w:t>
      </w:r>
      <w:r w:rsidR="00502938" w:rsidRPr="009D34BC">
        <w:rPr>
          <w:rFonts w:asciiTheme="majorHAnsi" w:hAnsiTheme="majorHAnsi" w:cs="Times"/>
          <w:color w:val="000000"/>
        </w:rPr>
        <w:t xml:space="preserve"> they are </w:t>
      </w:r>
      <w:r w:rsidR="009D34BC" w:rsidRPr="009D34BC">
        <w:rPr>
          <w:rFonts w:asciiTheme="majorHAnsi" w:hAnsiTheme="majorHAnsi" w:cs="Times"/>
          <w:color w:val="000000"/>
        </w:rPr>
        <w:t>more</w:t>
      </w:r>
      <w:r w:rsidR="00502938" w:rsidRPr="009D34BC">
        <w:rPr>
          <w:rFonts w:asciiTheme="majorHAnsi" w:hAnsiTheme="majorHAnsi" w:cs="Times"/>
          <w:color w:val="000000"/>
        </w:rPr>
        <w:t xml:space="preserve"> likely to be safe</w:t>
      </w:r>
      <w:r w:rsidR="00502938" w:rsidRPr="009D34BC">
        <w:rPr>
          <w:rFonts w:asciiTheme="majorHAnsi" w:hAnsiTheme="majorHAnsi" w:cs="Times"/>
          <w:color w:val="000000"/>
          <w:sz w:val="28"/>
          <w:szCs w:val="28"/>
        </w:rPr>
        <w:t>.</w:t>
      </w:r>
    </w:p>
    <w:p w14:paraId="7495BA56" w14:textId="77777777" w:rsidR="00C058B2" w:rsidRDefault="00C058B2" w:rsidP="007C2C09">
      <w:pPr>
        <w:rPr>
          <w:rFonts w:asciiTheme="majorHAnsi" w:hAnsiTheme="majorHAnsi" w:cs="Times"/>
          <w:b/>
          <w:color w:val="000000"/>
          <w:sz w:val="28"/>
          <w:szCs w:val="28"/>
        </w:rPr>
      </w:pPr>
    </w:p>
    <w:p w14:paraId="3734F61B" w14:textId="091049D9" w:rsidR="00C058B2" w:rsidRDefault="00BC01F9" w:rsidP="009D34BC">
      <w:pPr>
        <w:jc w:val="center"/>
        <w:rPr>
          <w:rFonts w:asciiTheme="majorHAnsi" w:hAnsiTheme="majorHAnsi" w:cs="Times"/>
          <w:b/>
          <w:color w:val="000000"/>
          <w:sz w:val="28"/>
          <w:szCs w:val="28"/>
        </w:rPr>
      </w:pPr>
      <w:r>
        <w:rPr>
          <w:rFonts w:asciiTheme="majorHAnsi" w:hAnsiTheme="majorHAnsi" w:cs="Times"/>
          <w:b/>
          <w:color w:val="000000"/>
          <w:sz w:val="28"/>
          <w:szCs w:val="28"/>
        </w:rPr>
        <w:t>Number of Males &gt; 12 Years Old</w:t>
      </w:r>
    </w:p>
    <w:p w14:paraId="43C56A56" w14:textId="076F10A6" w:rsidR="00C058B2" w:rsidRDefault="00C058B2" w:rsidP="007C2C09">
      <w:pPr>
        <w:rPr>
          <w:rFonts w:asciiTheme="majorHAnsi" w:hAnsiTheme="majorHAnsi" w:cs="Times"/>
          <w:b/>
          <w:color w:val="000000"/>
          <w:sz w:val="28"/>
          <w:szCs w:val="28"/>
        </w:rPr>
      </w:pPr>
      <w:r>
        <w:rPr>
          <w:rFonts w:asciiTheme="majorHAnsi" w:hAnsiTheme="majorHAnsi" w:cs="Times"/>
          <w:b/>
          <w:noProof/>
          <w:color w:val="000000"/>
          <w:sz w:val="28"/>
          <w:szCs w:val="28"/>
        </w:rPr>
        <w:drawing>
          <wp:inline distT="0" distB="0" distL="0" distR="0" wp14:anchorId="00EC9306" wp14:editId="1963642E">
            <wp:extent cx="6223635" cy="3300654"/>
            <wp:effectExtent l="0" t="0" r="0" b="1905"/>
            <wp:docPr id="16" name="Picture 16" descr="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2425" cy="3315923"/>
                    </a:xfrm>
                    <a:prstGeom prst="rect">
                      <a:avLst/>
                    </a:prstGeom>
                    <a:noFill/>
                    <a:ln>
                      <a:noFill/>
                    </a:ln>
                  </pic:spPr>
                </pic:pic>
              </a:graphicData>
            </a:graphic>
          </wp:inline>
        </w:drawing>
      </w:r>
    </w:p>
    <w:p w14:paraId="5CB0A390" w14:textId="1CCC7AC3" w:rsidR="009D34BC" w:rsidRPr="00BC01F9" w:rsidRDefault="009D34BC" w:rsidP="009D34BC">
      <w:pPr>
        <w:rPr>
          <w:rFonts w:asciiTheme="majorHAnsi" w:eastAsia="Times New Roman" w:hAnsiTheme="majorHAnsi"/>
        </w:rPr>
      </w:pPr>
      <w:r w:rsidRPr="00BC01F9">
        <w:rPr>
          <w:rFonts w:asciiTheme="majorHAnsi" w:eastAsia="Times New Roman" w:hAnsiTheme="majorHAnsi"/>
        </w:rPr>
        <w:t xml:space="preserve">From this adjusted we can see a clear trend that the more males that are older than 12 years old, decreases the chance of up until 3, then we start seeing the chances of falling outside a non-vulnerable group </w:t>
      </w:r>
      <w:proofErr w:type="spellStart"/>
      <w:r w:rsidRPr="00BC01F9">
        <w:rPr>
          <w:rFonts w:asciiTheme="majorHAnsi" w:eastAsia="Times New Roman" w:hAnsiTheme="majorHAnsi"/>
        </w:rPr>
        <w:t>increasse</w:t>
      </w:r>
      <w:proofErr w:type="spellEnd"/>
      <w:r w:rsidRPr="00BC01F9">
        <w:rPr>
          <w:rFonts w:asciiTheme="majorHAnsi" w:eastAsia="Times New Roman" w:hAnsiTheme="majorHAnsi"/>
        </w:rPr>
        <w:t>. In fact, we can note that the severity of poverty also decreases as the number of males that older than 12 years old increases.</w:t>
      </w:r>
      <w:r w:rsidR="00BC01F9">
        <w:rPr>
          <w:rFonts w:asciiTheme="majorHAnsi" w:eastAsia="Times New Roman" w:hAnsiTheme="majorHAnsi"/>
        </w:rPr>
        <w:t xml:space="preserve"> </w:t>
      </w:r>
    </w:p>
    <w:p w14:paraId="078D436E" w14:textId="77777777" w:rsidR="00C058B2" w:rsidRDefault="00C058B2" w:rsidP="007C2C09">
      <w:pPr>
        <w:rPr>
          <w:rFonts w:asciiTheme="majorHAnsi" w:hAnsiTheme="majorHAnsi" w:cs="Times"/>
          <w:b/>
          <w:color w:val="000000"/>
          <w:sz w:val="28"/>
          <w:szCs w:val="28"/>
        </w:rPr>
      </w:pPr>
    </w:p>
    <w:p w14:paraId="5BA57A24" w14:textId="77777777" w:rsidR="009D34BC" w:rsidRDefault="009D34BC" w:rsidP="00BC01F9">
      <w:pPr>
        <w:rPr>
          <w:rFonts w:asciiTheme="majorHAnsi" w:hAnsiTheme="majorHAnsi" w:cs="Times"/>
          <w:b/>
          <w:color w:val="000000"/>
          <w:sz w:val="28"/>
          <w:szCs w:val="28"/>
        </w:rPr>
      </w:pPr>
    </w:p>
    <w:p w14:paraId="7B2B4760" w14:textId="25207231" w:rsidR="00BC01F9" w:rsidRDefault="00BC01F9" w:rsidP="00BC01F9">
      <w:pPr>
        <w:jc w:val="center"/>
        <w:rPr>
          <w:rFonts w:asciiTheme="majorHAnsi" w:hAnsiTheme="majorHAnsi" w:cs="Times"/>
          <w:b/>
          <w:color w:val="000000"/>
          <w:sz w:val="28"/>
          <w:szCs w:val="28"/>
        </w:rPr>
      </w:pPr>
      <w:r>
        <w:rPr>
          <w:rFonts w:asciiTheme="majorHAnsi" w:hAnsiTheme="majorHAnsi" w:cs="Times"/>
          <w:b/>
          <w:color w:val="000000"/>
          <w:sz w:val="28"/>
          <w:szCs w:val="28"/>
        </w:rPr>
        <w:t>Number of Females &gt; 12 Years Old</w:t>
      </w:r>
    </w:p>
    <w:p w14:paraId="50395DD3" w14:textId="45CE5B64" w:rsidR="00EF53AB" w:rsidRDefault="00C058B2" w:rsidP="007C2C09">
      <w:pPr>
        <w:rPr>
          <w:rFonts w:asciiTheme="majorHAnsi" w:hAnsiTheme="majorHAnsi" w:cs="Times"/>
          <w:b/>
          <w:color w:val="000000"/>
          <w:sz w:val="28"/>
          <w:szCs w:val="28"/>
        </w:rPr>
      </w:pPr>
      <w:r>
        <w:rPr>
          <w:rFonts w:asciiTheme="majorHAnsi" w:hAnsiTheme="majorHAnsi" w:cs="Times"/>
          <w:b/>
          <w:noProof/>
          <w:color w:val="000000"/>
          <w:sz w:val="28"/>
          <w:szCs w:val="28"/>
        </w:rPr>
        <w:drawing>
          <wp:inline distT="0" distB="0" distL="0" distR="0" wp14:anchorId="49A9E882" wp14:editId="14741ECD">
            <wp:extent cx="5943600" cy="3152140"/>
            <wp:effectExtent l="0" t="0" r="0" b="0"/>
            <wp:docPr id="15" name="Picture 15" descr="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ema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52140"/>
                    </a:xfrm>
                    <a:prstGeom prst="rect">
                      <a:avLst/>
                    </a:prstGeom>
                    <a:noFill/>
                    <a:ln>
                      <a:noFill/>
                    </a:ln>
                  </pic:spPr>
                </pic:pic>
              </a:graphicData>
            </a:graphic>
          </wp:inline>
        </w:drawing>
      </w:r>
    </w:p>
    <w:p w14:paraId="1506F7F4" w14:textId="77777777" w:rsidR="00502938" w:rsidRDefault="00502938" w:rsidP="007C2C09">
      <w:pPr>
        <w:rPr>
          <w:rFonts w:asciiTheme="majorHAnsi" w:hAnsiTheme="majorHAnsi" w:cs="Times"/>
          <w:b/>
          <w:color w:val="000000"/>
          <w:sz w:val="28"/>
          <w:szCs w:val="28"/>
        </w:rPr>
      </w:pPr>
    </w:p>
    <w:p w14:paraId="6F1F317E" w14:textId="3472F1F8" w:rsidR="009D34BC" w:rsidRPr="00BC01F9" w:rsidRDefault="009D34BC" w:rsidP="009D34BC">
      <w:pPr>
        <w:rPr>
          <w:rFonts w:asciiTheme="majorHAnsi" w:eastAsia="Times New Roman" w:hAnsiTheme="majorHAnsi"/>
        </w:rPr>
      </w:pPr>
      <w:r w:rsidRPr="00BC01F9">
        <w:rPr>
          <w:rFonts w:asciiTheme="majorHAnsi" w:eastAsia="Times New Roman" w:hAnsiTheme="majorHAnsi"/>
        </w:rPr>
        <w:t xml:space="preserve">From this </w:t>
      </w:r>
      <w:r w:rsidR="00C65775" w:rsidRPr="00BC01F9">
        <w:rPr>
          <w:rFonts w:asciiTheme="majorHAnsi" w:eastAsia="Times New Roman" w:hAnsiTheme="majorHAnsi"/>
        </w:rPr>
        <w:t>figure,</w:t>
      </w:r>
      <w:r w:rsidRPr="00BC01F9">
        <w:rPr>
          <w:rFonts w:asciiTheme="majorHAnsi" w:eastAsia="Times New Roman" w:hAnsiTheme="majorHAnsi"/>
        </w:rPr>
        <w:t xml:space="preserve"> we can see a clear trend that the more females older than 12 years old, the higher the rate of falling outside of a non-vulnerable group. In fact, we can note that the severity of poverty also increases as the number of female that older than 12 years old increases. This is the same idea for females younger than 12 years old except less severe.</w:t>
      </w:r>
    </w:p>
    <w:p w14:paraId="3DA25F65" w14:textId="77777777" w:rsidR="00502938" w:rsidRDefault="00502938" w:rsidP="007C2C09">
      <w:pPr>
        <w:rPr>
          <w:rFonts w:asciiTheme="majorHAnsi" w:hAnsiTheme="majorHAnsi" w:cs="Times"/>
          <w:b/>
          <w:color w:val="000000"/>
          <w:sz w:val="28"/>
          <w:szCs w:val="28"/>
        </w:rPr>
      </w:pPr>
    </w:p>
    <w:p w14:paraId="42A686D1" w14:textId="5E53CD79" w:rsidR="00502938" w:rsidRPr="00031400" w:rsidRDefault="00BC01F9" w:rsidP="007C2C09">
      <w:pPr>
        <w:rPr>
          <w:rFonts w:asciiTheme="majorHAnsi" w:hAnsiTheme="majorHAnsi" w:cs="Times"/>
          <w:b/>
          <w:color w:val="000000"/>
          <w:sz w:val="28"/>
          <w:szCs w:val="28"/>
        </w:rPr>
      </w:pPr>
      <w:r>
        <w:rPr>
          <w:rFonts w:asciiTheme="majorHAnsi" w:eastAsia="Times New Roman" w:hAnsiTheme="majorHAnsi"/>
        </w:rPr>
        <w:t>In explaining both figures, we can potentially not</w:t>
      </w:r>
      <w:r w:rsidR="00C65775">
        <w:rPr>
          <w:rFonts w:asciiTheme="majorHAnsi" w:eastAsia="Times New Roman" w:hAnsiTheme="majorHAnsi"/>
        </w:rPr>
        <w:t>e the gender explaining for these figures:</w:t>
      </w:r>
      <w:r w:rsidR="008167CD">
        <w:rPr>
          <w:rFonts w:asciiTheme="majorHAnsi" w:eastAsia="Times New Roman" w:hAnsiTheme="majorHAnsi"/>
        </w:rPr>
        <w:t xml:space="preserve"> </w:t>
      </w:r>
      <w:r w:rsidR="00C65775">
        <w:rPr>
          <w:rFonts w:asciiTheme="majorHAnsi" w:eastAsia="Times New Roman" w:hAnsiTheme="majorHAnsi"/>
        </w:rPr>
        <w:t>Men are expected to be working and providing income for the homes meanwhile women are expected to be caretakers in the home</w:t>
      </w:r>
    </w:p>
    <w:p w14:paraId="67F7C81F" w14:textId="57370D88" w:rsidR="007C2C09" w:rsidRPr="008167CD" w:rsidRDefault="00031400" w:rsidP="007C2C09">
      <w:pPr>
        <w:rPr>
          <w:rFonts w:asciiTheme="majorHAnsi" w:hAnsiTheme="majorHAnsi" w:cs="Times"/>
          <w:b/>
          <w:color w:val="000000"/>
          <w:sz w:val="28"/>
          <w:szCs w:val="28"/>
          <w:u w:val="single"/>
        </w:rPr>
      </w:pPr>
      <w:r w:rsidRPr="008167CD">
        <w:rPr>
          <w:rFonts w:asciiTheme="majorHAnsi" w:hAnsiTheme="majorHAnsi"/>
          <w:noProof/>
          <w:u w:val="single"/>
        </w:rPr>
        <w:drawing>
          <wp:anchor distT="0" distB="0" distL="114300" distR="114300" simplePos="0" relativeHeight="251658240" behindDoc="0" locked="0" layoutInCell="1" allowOverlap="1" wp14:anchorId="15823793" wp14:editId="2297EF6E">
            <wp:simplePos x="0" y="0"/>
            <wp:positionH relativeFrom="column">
              <wp:posOffset>-409575</wp:posOffset>
            </wp:positionH>
            <wp:positionV relativeFrom="paragraph">
              <wp:posOffset>306705</wp:posOffset>
            </wp:positionV>
            <wp:extent cx="6861175" cy="7606030"/>
            <wp:effectExtent l="0" t="0" r="0" b="0"/>
            <wp:wrapTight wrapText="bothSides">
              <wp:wrapPolygon edited="0">
                <wp:start x="2879" y="0"/>
                <wp:lineTo x="1199" y="1371"/>
                <wp:lineTo x="960" y="2452"/>
                <wp:lineTo x="480" y="3534"/>
                <wp:lineTo x="640" y="3607"/>
                <wp:lineTo x="2479" y="3607"/>
                <wp:lineTo x="80" y="4400"/>
                <wp:lineTo x="80" y="4689"/>
                <wp:lineTo x="1999" y="4761"/>
                <wp:lineTo x="2959" y="5915"/>
                <wp:lineTo x="1199" y="6708"/>
                <wp:lineTo x="1199" y="6997"/>
                <wp:lineTo x="3039" y="7069"/>
                <wp:lineTo x="1119" y="7357"/>
                <wp:lineTo x="1040" y="7862"/>
                <wp:lineTo x="2079" y="8223"/>
                <wp:lineTo x="640" y="8656"/>
                <wp:lineTo x="480" y="8800"/>
                <wp:lineTo x="1199" y="9377"/>
                <wp:lineTo x="80" y="9738"/>
                <wp:lineTo x="240" y="10315"/>
                <wp:lineTo x="5358" y="10531"/>
                <wp:lineTo x="3438" y="11036"/>
                <wp:lineTo x="1279" y="11974"/>
                <wp:lineTo x="1199" y="12190"/>
                <wp:lineTo x="1599" y="12840"/>
                <wp:lineTo x="1119" y="12984"/>
                <wp:lineTo x="720" y="13489"/>
                <wp:lineTo x="560" y="14066"/>
                <wp:lineTo x="0" y="15004"/>
                <wp:lineTo x="0" y="15292"/>
                <wp:lineTo x="4158" y="16302"/>
                <wp:lineTo x="3278" y="16446"/>
                <wp:lineTo x="1119" y="17167"/>
                <wp:lineTo x="1040" y="18610"/>
                <wp:lineTo x="560" y="19620"/>
                <wp:lineTo x="640" y="19692"/>
                <wp:lineTo x="2239" y="19764"/>
                <wp:lineTo x="80" y="20413"/>
                <wp:lineTo x="80" y="20702"/>
                <wp:lineTo x="1999" y="21063"/>
                <wp:lineTo x="4558" y="21351"/>
                <wp:lineTo x="5437" y="21495"/>
                <wp:lineTo x="5757" y="21495"/>
                <wp:lineTo x="5837" y="21351"/>
                <wp:lineTo x="7037" y="20918"/>
                <wp:lineTo x="7916" y="20918"/>
                <wp:lineTo x="9995" y="20125"/>
                <wp:lineTo x="9915" y="19764"/>
                <wp:lineTo x="10235" y="19692"/>
                <wp:lineTo x="10235" y="18827"/>
                <wp:lineTo x="9915" y="18610"/>
                <wp:lineTo x="10235" y="18249"/>
                <wp:lineTo x="10395" y="16735"/>
                <wp:lineTo x="9755" y="16446"/>
                <wp:lineTo x="14153" y="16302"/>
                <wp:lineTo x="19671" y="15797"/>
                <wp:lineTo x="19591" y="15148"/>
                <wp:lineTo x="20790" y="15148"/>
                <wp:lineTo x="21510" y="14715"/>
                <wp:lineTo x="21510" y="11253"/>
                <wp:lineTo x="20630" y="11036"/>
                <wp:lineTo x="17352" y="10531"/>
                <wp:lineTo x="21270" y="9377"/>
                <wp:lineTo x="21510" y="8584"/>
                <wp:lineTo x="21430" y="7430"/>
                <wp:lineTo x="21110" y="7069"/>
                <wp:lineTo x="21430" y="7069"/>
                <wp:lineTo x="21430" y="6131"/>
                <wp:lineTo x="21190" y="5843"/>
                <wp:lineTo x="18471" y="4761"/>
                <wp:lineTo x="19511" y="4761"/>
                <wp:lineTo x="21190" y="4039"/>
                <wp:lineTo x="21110" y="3607"/>
                <wp:lineTo x="21430" y="3607"/>
                <wp:lineTo x="21510" y="361"/>
                <wp:lineTo x="21350" y="289"/>
                <wp:lineTo x="19511" y="0"/>
                <wp:lineTo x="2879" y="0"/>
              </wp:wrapPolygon>
            </wp:wrapTight>
            <wp:docPr id="8" name="Picture 8" descr="/Users/BrandonArias/Desktop/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BrandonArias/Desktop/a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1175" cy="7606030"/>
                    </a:xfrm>
                    <a:prstGeom prst="rect">
                      <a:avLst/>
                    </a:prstGeom>
                    <a:noFill/>
                    <a:ln>
                      <a:noFill/>
                    </a:ln>
                  </pic:spPr>
                </pic:pic>
              </a:graphicData>
            </a:graphic>
            <wp14:sizeRelH relativeFrom="page">
              <wp14:pctWidth>0</wp14:pctWidth>
            </wp14:sizeRelH>
            <wp14:sizeRelV relativeFrom="page">
              <wp14:pctHeight>0</wp14:pctHeight>
            </wp14:sizeRelV>
          </wp:anchor>
        </w:drawing>
      </w:r>
      <w:r w:rsidR="007C2C09" w:rsidRPr="008167CD">
        <w:rPr>
          <w:rFonts w:asciiTheme="majorHAnsi" w:hAnsiTheme="majorHAnsi" w:cs="Times"/>
          <w:b/>
          <w:color w:val="000000"/>
          <w:sz w:val="28"/>
          <w:szCs w:val="28"/>
          <w:u w:val="single"/>
        </w:rPr>
        <w:t>Modeling:</w:t>
      </w:r>
    </w:p>
    <w:p w14:paraId="27C5357D" w14:textId="2600B6F3" w:rsidR="007C2C09" w:rsidRPr="00031400" w:rsidRDefault="007C2C09" w:rsidP="00EF53AB">
      <w:pPr>
        <w:rPr>
          <w:rFonts w:asciiTheme="majorHAnsi" w:hAnsiTheme="majorHAnsi"/>
        </w:rPr>
      </w:pPr>
    </w:p>
    <w:p w14:paraId="53A1C949" w14:textId="3022D9E4" w:rsidR="002D6648" w:rsidRPr="00031400" w:rsidRDefault="002D6648">
      <w:pPr>
        <w:rPr>
          <w:rFonts w:asciiTheme="majorHAnsi" w:hAnsiTheme="majorHAnsi"/>
        </w:rPr>
      </w:pPr>
    </w:p>
    <w:p w14:paraId="00B3DD4D" w14:textId="559D3842" w:rsidR="002D6648" w:rsidRPr="00031400" w:rsidRDefault="00EF53AB" w:rsidP="009D34BC">
      <w:pPr>
        <w:jc w:val="center"/>
        <w:rPr>
          <w:rFonts w:asciiTheme="majorHAnsi" w:hAnsiTheme="majorHAnsi"/>
        </w:rPr>
      </w:pPr>
      <w:r w:rsidRPr="00031400">
        <w:rPr>
          <w:rFonts w:asciiTheme="majorHAnsi" w:hAnsiTheme="majorHAnsi"/>
          <w:noProof/>
        </w:rPr>
        <w:drawing>
          <wp:inline distT="0" distB="0" distL="0" distR="0" wp14:anchorId="0B843211" wp14:editId="499DC5A5">
            <wp:extent cx="5346619" cy="2151215"/>
            <wp:effectExtent l="0" t="0" r="0" b="8255"/>
            <wp:docPr id="9" name="Picture 9" descr="Screen%20Shot%202018-12-13%20at%204.3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8-12-13%20at%204.33.37%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5051" cy="2162654"/>
                    </a:xfrm>
                    <a:prstGeom prst="rect">
                      <a:avLst/>
                    </a:prstGeom>
                    <a:noFill/>
                    <a:ln>
                      <a:noFill/>
                    </a:ln>
                  </pic:spPr>
                </pic:pic>
              </a:graphicData>
            </a:graphic>
          </wp:inline>
        </w:drawing>
      </w:r>
    </w:p>
    <w:p w14:paraId="5FC574A4" w14:textId="77777777" w:rsidR="00031400" w:rsidRPr="00031400" w:rsidRDefault="00031400">
      <w:pPr>
        <w:rPr>
          <w:rFonts w:asciiTheme="majorHAnsi" w:hAnsiTheme="majorHAnsi"/>
        </w:rPr>
      </w:pPr>
    </w:p>
    <w:p w14:paraId="351897C9" w14:textId="607147C2" w:rsidR="00031400" w:rsidRPr="00031400" w:rsidRDefault="00031400">
      <w:pPr>
        <w:rPr>
          <w:rFonts w:asciiTheme="majorHAnsi" w:hAnsiTheme="majorHAnsi"/>
        </w:rPr>
      </w:pPr>
      <w:r w:rsidRPr="00031400">
        <w:rPr>
          <w:rFonts w:asciiTheme="majorHAnsi" w:hAnsiTheme="majorHAnsi"/>
        </w:rPr>
        <w:t xml:space="preserve">From the various models, we can note that Random Forest and Decision Trees perform </w:t>
      </w:r>
      <w:r w:rsidR="00502938">
        <w:rPr>
          <w:rFonts w:asciiTheme="majorHAnsi" w:hAnsiTheme="majorHAnsi"/>
        </w:rPr>
        <w:t xml:space="preserve">the best. For evaluating the best model, I chose to look at an f1_score since it would be the balance </w:t>
      </w:r>
      <w:r w:rsidR="003508CA">
        <w:rPr>
          <w:rFonts w:asciiTheme="majorHAnsi" w:hAnsiTheme="majorHAnsi"/>
        </w:rPr>
        <w:t>between accuracy and recall. In addition, I would recommend using Random Forest as the best mode</w:t>
      </w:r>
      <w:r w:rsidR="009D34BC">
        <w:rPr>
          <w:rFonts w:asciiTheme="majorHAnsi" w:hAnsiTheme="majorHAnsi"/>
        </w:rPr>
        <w:t>l since it is in theory more robust than Decision T</w:t>
      </w:r>
      <w:r w:rsidR="003508CA">
        <w:rPr>
          <w:rFonts w:asciiTheme="majorHAnsi" w:hAnsiTheme="majorHAnsi"/>
        </w:rPr>
        <w:t>ree</w:t>
      </w:r>
      <w:r w:rsidR="009D34BC">
        <w:rPr>
          <w:rFonts w:asciiTheme="majorHAnsi" w:hAnsiTheme="majorHAnsi"/>
        </w:rPr>
        <w:t xml:space="preserve"> in that Random F</w:t>
      </w:r>
      <w:r w:rsidR="003508CA">
        <w:rPr>
          <w:rFonts w:asciiTheme="majorHAnsi" w:hAnsiTheme="majorHAnsi"/>
        </w:rPr>
        <w:t>orest is an ensemble</w:t>
      </w:r>
      <w:r w:rsidR="009D34BC">
        <w:rPr>
          <w:rFonts w:asciiTheme="majorHAnsi" w:hAnsiTheme="majorHAnsi"/>
        </w:rPr>
        <w:t xml:space="preserve"> of decision trees. </w:t>
      </w:r>
    </w:p>
    <w:p w14:paraId="71F6799C" w14:textId="4DF4893E" w:rsidR="007C2C09" w:rsidRPr="00031400" w:rsidRDefault="00171C4F" w:rsidP="009D34BC">
      <w:pPr>
        <w:jc w:val="center"/>
        <w:rPr>
          <w:rFonts w:asciiTheme="majorHAnsi" w:hAnsiTheme="majorHAnsi"/>
        </w:rPr>
      </w:pPr>
      <w:r w:rsidRPr="00031400">
        <w:rPr>
          <w:rFonts w:asciiTheme="majorHAnsi" w:hAnsiTheme="majorHAnsi"/>
          <w:noProof/>
        </w:rPr>
        <w:drawing>
          <wp:inline distT="0" distB="0" distL="0" distR="0" wp14:anchorId="3A05682A" wp14:editId="268C1599">
            <wp:extent cx="5624739" cy="3691535"/>
            <wp:effectExtent l="0" t="0" r="0" b="0"/>
            <wp:docPr id="6" name="Picture 6" descr="/Users/BrandonArias/Desktop/index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BrandonArias/Desktop/indexh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6949" cy="3706112"/>
                    </a:xfrm>
                    <a:prstGeom prst="rect">
                      <a:avLst/>
                    </a:prstGeom>
                    <a:noFill/>
                    <a:ln>
                      <a:noFill/>
                    </a:ln>
                  </pic:spPr>
                </pic:pic>
              </a:graphicData>
            </a:graphic>
          </wp:inline>
        </w:drawing>
      </w:r>
    </w:p>
    <w:p w14:paraId="67256127" w14:textId="77777777" w:rsidR="009D34BC" w:rsidRDefault="009D34BC">
      <w:pPr>
        <w:rPr>
          <w:rFonts w:asciiTheme="majorHAnsi" w:hAnsiTheme="majorHAnsi"/>
        </w:rPr>
      </w:pPr>
    </w:p>
    <w:p w14:paraId="6AA166B1" w14:textId="200CF574" w:rsidR="009D34BC" w:rsidRDefault="009D34BC">
      <w:pPr>
        <w:rPr>
          <w:rFonts w:asciiTheme="majorHAnsi" w:hAnsiTheme="majorHAnsi"/>
        </w:rPr>
      </w:pPr>
      <w:r>
        <w:rPr>
          <w:rFonts w:asciiTheme="majorHAnsi" w:hAnsiTheme="majorHAnsi"/>
        </w:rPr>
        <w:t xml:space="preserve">When looking at the feature variables that are important in making the correct classifications, I found that mean education, dependency, education level of the head of the household, and overcrowding are the best ones. </w:t>
      </w:r>
    </w:p>
    <w:p w14:paraId="4CED7D81" w14:textId="77777777" w:rsidR="009D34BC" w:rsidRDefault="009D34BC">
      <w:pPr>
        <w:rPr>
          <w:rFonts w:asciiTheme="majorHAnsi" w:hAnsiTheme="majorHAnsi"/>
        </w:rPr>
      </w:pPr>
    </w:p>
    <w:p w14:paraId="5695F6B8" w14:textId="77777777" w:rsidR="007A412C" w:rsidRDefault="007A412C">
      <w:pPr>
        <w:rPr>
          <w:rFonts w:asciiTheme="majorHAnsi" w:hAnsiTheme="majorHAnsi"/>
        </w:rPr>
      </w:pPr>
    </w:p>
    <w:p w14:paraId="217043F6" w14:textId="68C67FA1" w:rsidR="00524CB7" w:rsidRPr="00524CB7" w:rsidRDefault="00524CB7" w:rsidP="00524CB7">
      <w:pPr>
        <w:rPr>
          <w:rFonts w:asciiTheme="majorHAnsi" w:hAnsiTheme="majorHAnsi"/>
        </w:rPr>
      </w:pPr>
      <w:bookmarkStart w:id="0" w:name="_GoBack"/>
      <w:bookmarkEnd w:id="0"/>
    </w:p>
    <w:p w14:paraId="5F0A3C1E" w14:textId="77777777" w:rsidR="00524CB7" w:rsidRPr="00524CB7" w:rsidRDefault="00524CB7" w:rsidP="00524CB7">
      <w:pPr>
        <w:widowControl w:val="0"/>
        <w:autoSpaceDE w:val="0"/>
        <w:autoSpaceDN w:val="0"/>
        <w:adjustRightInd w:val="0"/>
        <w:spacing w:after="240" w:line="360" w:lineRule="atLeast"/>
        <w:rPr>
          <w:rFonts w:asciiTheme="majorHAnsi" w:hAnsiTheme="majorHAnsi" w:cs="Times"/>
          <w:b/>
          <w:color w:val="000000"/>
          <w:sz w:val="28"/>
          <w:szCs w:val="28"/>
          <w:u w:val="single"/>
        </w:rPr>
      </w:pPr>
      <w:r w:rsidRPr="00524CB7">
        <w:rPr>
          <w:rFonts w:asciiTheme="majorHAnsi" w:hAnsiTheme="majorHAnsi" w:cs="Times"/>
          <w:b/>
          <w:color w:val="000000"/>
          <w:sz w:val="28"/>
          <w:szCs w:val="28"/>
          <w:u w:val="single"/>
        </w:rPr>
        <w:t xml:space="preserve">Limitations: </w:t>
      </w:r>
    </w:p>
    <w:p w14:paraId="281349DC" w14:textId="408234F5" w:rsidR="00524CB7" w:rsidRDefault="00524CB7" w:rsidP="00524CB7">
      <w:pPr>
        <w:rPr>
          <w:rFonts w:asciiTheme="majorHAnsi" w:hAnsiTheme="majorHAnsi"/>
        </w:rPr>
      </w:pPr>
      <w:r>
        <w:rPr>
          <w:rFonts w:asciiTheme="majorHAnsi" w:hAnsiTheme="majorHAnsi"/>
        </w:rPr>
        <w:t xml:space="preserve">Limitations from this project came from understanding which from the hundreds of variables are worth exploring. Potentially exploring PCA could help in arriving at a better starting point. In addition, it is worth noting that this data only really sampled </w:t>
      </w:r>
      <w:r w:rsidR="00D726D8">
        <w:rPr>
          <w:rFonts w:asciiTheme="majorHAnsi" w:hAnsiTheme="majorHAnsi"/>
        </w:rPr>
        <w:t>a little over</w:t>
      </w:r>
      <w:r>
        <w:rPr>
          <w:rFonts w:asciiTheme="majorHAnsi" w:hAnsiTheme="majorHAnsi"/>
        </w:rPr>
        <w:t xml:space="preserve"> 100 houses</w:t>
      </w:r>
      <w:r>
        <w:rPr>
          <w:rFonts w:asciiTheme="majorHAnsi" w:hAnsiTheme="majorHAnsi"/>
        </w:rPr>
        <w:t xml:space="preserve"> </w:t>
      </w:r>
      <w:r>
        <w:rPr>
          <w:rFonts w:asciiTheme="majorHAnsi" w:hAnsiTheme="majorHAnsi"/>
        </w:rPr>
        <w:t xml:space="preserve">so this may not be the best way to represent all </w:t>
      </w:r>
      <w:r w:rsidR="00D726D8">
        <w:rPr>
          <w:rFonts w:asciiTheme="majorHAnsi" w:hAnsiTheme="majorHAnsi"/>
        </w:rPr>
        <w:t xml:space="preserve">the people in the population. </w:t>
      </w:r>
    </w:p>
    <w:p w14:paraId="07053D4A" w14:textId="77777777" w:rsidR="00524CB7" w:rsidRDefault="00524CB7" w:rsidP="00524CB7">
      <w:pPr>
        <w:rPr>
          <w:rFonts w:asciiTheme="majorHAnsi" w:hAnsiTheme="majorHAnsi"/>
        </w:rPr>
      </w:pPr>
    </w:p>
    <w:p w14:paraId="6F0CF47B" w14:textId="77777777" w:rsidR="00524CB7" w:rsidRDefault="00524CB7" w:rsidP="00524CB7">
      <w:pPr>
        <w:rPr>
          <w:rFonts w:asciiTheme="majorHAnsi" w:hAnsiTheme="majorHAnsi"/>
        </w:rPr>
      </w:pPr>
    </w:p>
    <w:p w14:paraId="677E8EA7" w14:textId="77777777" w:rsidR="00524CB7" w:rsidRPr="00031400" w:rsidRDefault="00524CB7">
      <w:pPr>
        <w:rPr>
          <w:rFonts w:asciiTheme="majorHAnsi" w:hAnsiTheme="majorHAnsi"/>
        </w:rPr>
      </w:pPr>
    </w:p>
    <w:sectPr w:rsidR="00524CB7" w:rsidRPr="00031400" w:rsidSect="003B6614">
      <w:headerReference w:type="default" r:id="rId16"/>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758D6" w14:textId="77777777" w:rsidR="00280676" w:rsidRDefault="00280676" w:rsidP="004B5F80">
      <w:r>
        <w:separator/>
      </w:r>
    </w:p>
  </w:endnote>
  <w:endnote w:type="continuationSeparator" w:id="0">
    <w:p w14:paraId="298C03A9" w14:textId="77777777" w:rsidR="00280676" w:rsidRDefault="00280676" w:rsidP="004B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F66F1" w14:textId="77777777" w:rsidR="00280676" w:rsidRDefault="00280676" w:rsidP="004B5F80">
      <w:r>
        <w:separator/>
      </w:r>
    </w:p>
  </w:footnote>
  <w:footnote w:type="continuationSeparator" w:id="0">
    <w:p w14:paraId="79E7B087" w14:textId="77777777" w:rsidR="00280676" w:rsidRDefault="00280676" w:rsidP="004B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F6565" w14:textId="77777777" w:rsidR="00220491" w:rsidRDefault="00220491" w:rsidP="00220491">
    <w:pPr>
      <w:widowControl w:val="0"/>
      <w:autoSpaceDE w:val="0"/>
      <w:autoSpaceDN w:val="0"/>
      <w:adjustRightInd w:val="0"/>
      <w:jc w:val="center"/>
      <w:rPr>
        <w:rFonts w:asciiTheme="majorHAnsi" w:hAnsiTheme="majorHAnsi" w:cs="Times"/>
        <w:color w:val="000000"/>
      </w:rPr>
    </w:pPr>
    <w:r w:rsidRPr="004B5F80">
      <w:rPr>
        <w:rFonts w:asciiTheme="majorHAnsi" w:hAnsiTheme="majorHAnsi" w:cs="Times"/>
        <w:color w:val="000000"/>
      </w:rPr>
      <w:t>Executive Summary Report</w:t>
    </w:r>
  </w:p>
  <w:p w14:paraId="7D417C43" w14:textId="77777777" w:rsidR="00220491" w:rsidRDefault="00220491" w:rsidP="00220491">
    <w:pPr>
      <w:widowControl w:val="0"/>
      <w:autoSpaceDE w:val="0"/>
      <w:autoSpaceDN w:val="0"/>
      <w:adjustRightInd w:val="0"/>
      <w:jc w:val="center"/>
      <w:rPr>
        <w:rFonts w:asciiTheme="majorHAnsi" w:hAnsiTheme="majorHAnsi" w:cs="Times"/>
        <w:color w:val="000000"/>
      </w:rPr>
    </w:pPr>
    <w:r w:rsidRPr="004B5F80">
      <w:rPr>
        <w:rFonts w:asciiTheme="majorHAnsi" w:hAnsiTheme="majorHAnsi" w:cs="Times"/>
        <w:color w:val="000000"/>
      </w:rPr>
      <w:t xml:space="preserve"> Brandon Arias</w:t>
    </w:r>
  </w:p>
  <w:p w14:paraId="5449111C" w14:textId="77777777" w:rsidR="00220491" w:rsidRPr="00220491" w:rsidRDefault="00220491" w:rsidP="002204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C06D6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CBB"/>
    <w:rsid w:val="00000793"/>
    <w:rsid w:val="00002C6C"/>
    <w:rsid w:val="00005A69"/>
    <w:rsid w:val="00006E7D"/>
    <w:rsid w:val="00013D66"/>
    <w:rsid w:val="000153C1"/>
    <w:rsid w:val="000155AC"/>
    <w:rsid w:val="000201C6"/>
    <w:rsid w:val="000248AB"/>
    <w:rsid w:val="00024F63"/>
    <w:rsid w:val="000267BB"/>
    <w:rsid w:val="00030DC1"/>
    <w:rsid w:val="00031400"/>
    <w:rsid w:val="00032F8A"/>
    <w:rsid w:val="000349A4"/>
    <w:rsid w:val="000360B9"/>
    <w:rsid w:val="0003633A"/>
    <w:rsid w:val="00040102"/>
    <w:rsid w:val="00042147"/>
    <w:rsid w:val="000453E7"/>
    <w:rsid w:val="00054602"/>
    <w:rsid w:val="00054A37"/>
    <w:rsid w:val="00055299"/>
    <w:rsid w:val="00060F2F"/>
    <w:rsid w:val="00065F04"/>
    <w:rsid w:val="00072B4E"/>
    <w:rsid w:val="00077D16"/>
    <w:rsid w:val="00081C5A"/>
    <w:rsid w:val="00083B76"/>
    <w:rsid w:val="00086C30"/>
    <w:rsid w:val="000937A8"/>
    <w:rsid w:val="00093DFD"/>
    <w:rsid w:val="000A31B1"/>
    <w:rsid w:val="000B252B"/>
    <w:rsid w:val="000B324B"/>
    <w:rsid w:val="000B3512"/>
    <w:rsid w:val="000B4429"/>
    <w:rsid w:val="000B4AEA"/>
    <w:rsid w:val="000B58C0"/>
    <w:rsid w:val="000C320F"/>
    <w:rsid w:val="000D3BBE"/>
    <w:rsid w:val="000D6674"/>
    <w:rsid w:val="000E28A4"/>
    <w:rsid w:val="000E32C1"/>
    <w:rsid w:val="000E508A"/>
    <w:rsid w:val="000F0716"/>
    <w:rsid w:val="000F2B12"/>
    <w:rsid w:val="00100348"/>
    <w:rsid w:val="001008AA"/>
    <w:rsid w:val="00107882"/>
    <w:rsid w:val="001110DA"/>
    <w:rsid w:val="00121499"/>
    <w:rsid w:val="00121BAC"/>
    <w:rsid w:val="0012245F"/>
    <w:rsid w:val="00123AEF"/>
    <w:rsid w:val="001240D5"/>
    <w:rsid w:val="00124554"/>
    <w:rsid w:val="00126F93"/>
    <w:rsid w:val="001319AF"/>
    <w:rsid w:val="001346FF"/>
    <w:rsid w:val="00136E38"/>
    <w:rsid w:val="0013784D"/>
    <w:rsid w:val="001415A4"/>
    <w:rsid w:val="00145450"/>
    <w:rsid w:val="0014564A"/>
    <w:rsid w:val="00147205"/>
    <w:rsid w:val="001507F6"/>
    <w:rsid w:val="00162CE7"/>
    <w:rsid w:val="00165DA8"/>
    <w:rsid w:val="00171AF5"/>
    <w:rsid w:val="00171C4F"/>
    <w:rsid w:val="001735BD"/>
    <w:rsid w:val="001742AE"/>
    <w:rsid w:val="00183DCD"/>
    <w:rsid w:val="001863D5"/>
    <w:rsid w:val="001901EA"/>
    <w:rsid w:val="00191A16"/>
    <w:rsid w:val="0019491A"/>
    <w:rsid w:val="00195A89"/>
    <w:rsid w:val="0019654A"/>
    <w:rsid w:val="00196E57"/>
    <w:rsid w:val="001A04D7"/>
    <w:rsid w:val="001A0EE9"/>
    <w:rsid w:val="001A1D10"/>
    <w:rsid w:val="001A4848"/>
    <w:rsid w:val="001A4A3C"/>
    <w:rsid w:val="001A76E3"/>
    <w:rsid w:val="001B01FB"/>
    <w:rsid w:val="001B28F9"/>
    <w:rsid w:val="001B4A94"/>
    <w:rsid w:val="001C0194"/>
    <w:rsid w:val="001C26BA"/>
    <w:rsid w:val="001C3F38"/>
    <w:rsid w:val="001C48FE"/>
    <w:rsid w:val="001C6672"/>
    <w:rsid w:val="001D1A05"/>
    <w:rsid w:val="001D1F93"/>
    <w:rsid w:val="001D6B5A"/>
    <w:rsid w:val="001D6C98"/>
    <w:rsid w:val="001D71A0"/>
    <w:rsid w:val="001E08F1"/>
    <w:rsid w:val="001E25F1"/>
    <w:rsid w:val="001E426B"/>
    <w:rsid w:val="001F14AD"/>
    <w:rsid w:val="001F264E"/>
    <w:rsid w:val="001F2ABA"/>
    <w:rsid w:val="001F7892"/>
    <w:rsid w:val="00215B05"/>
    <w:rsid w:val="00217CB0"/>
    <w:rsid w:val="00220491"/>
    <w:rsid w:val="0023231B"/>
    <w:rsid w:val="002335CC"/>
    <w:rsid w:val="00233980"/>
    <w:rsid w:val="00234B01"/>
    <w:rsid w:val="00240327"/>
    <w:rsid w:val="00240A06"/>
    <w:rsid w:val="00243B98"/>
    <w:rsid w:val="00253D38"/>
    <w:rsid w:val="00254F0D"/>
    <w:rsid w:val="00255B01"/>
    <w:rsid w:val="002564C2"/>
    <w:rsid w:val="002613DE"/>
    <w:rsid w:val="0026612A"/>
    <w:rsid w:val="002763B5"/>
    <w:rsid w:val="002769F3"/>
    <w:rsid w:val="002770CF"/>
    <w:rsid w:val="00280676"/>
    <w:rsid w:val="00282A28"/>
    <w:rsid w:val="00284C91"/>
    <w:rsid w:val="00285010"/>
    <w:rsid w:val="00287474"/>
    <w:rsid w:val="0029569F"/>
    <w:rsid w:val="002A2691"/>
    <w:rsid w:val="002A5181"/>
    <w:rsid w:val="002A5E2B"/>
    <w:rsid w:val="002A626D"/>
    <w:rsid w:val="002B1D9B"/>
    <w:rsid w:val="002B24EE"/>
    <w:rsid w:val="002B250E"/>
    <w:rsid w:val="002B4012"/>
    <w:rsid w:val="002B4B98"/>
    <w:rsid w:val="002B4CC2"/>
    <w:rsid w:val="002C2FAC"/>
    <w:rsid w:val="002C36E5"/>
    <w:rsid w:val="002C7A6B"/>
    <w:rsid w:val="002D18EA"/>
    <w:rsid w:val="002D5E3D"/>
    <w:rsid w:val="002D5F45"/>
    <w:rsid w:val="002D6648"/>
    <w:rsid w:val="002E067C"/>
    <w:rsid w:val="002E29DF"/>
    <w:rsid w:val="002E333A"/>
    <w:rsid w:val="002F4535"/>
    <w:rsid w:val="002F4547"/>
    <w:rsid w:val="002F694A"/>
    <w:rsid w:val="002F7672"/>
    <w:rsid w:val="003048A9"/>
    <w:rsid w:val="00305A8F"/>
    <w:rsid w:val="003110CF"/>
    <w:rsid w:val="00313562"/>
    <w:rsid w:val="003216F4"/>
    <w:rsid w:val="0032381F"/>
    <w:rsid w:val="00323A78"/>
    <w:rsid w:val="0032776A"/>
    <w:rsid w:val="00333CA1"/>
    <w:rsid w:val="0034180B"/>
    <w:rsid w:val="00345ECA"/>
    <w:rsid w:val="003508CA"/>
    <w:rsid w:val="0035350A"/>
    <w:rsid w:val="00354BAA"/>
    <w:rsid w:val="00355C52"/>
    <w:rsid w:val="00361CD4"/>
    <w:rsid w:val="0036757B"/>
    <w:rsid w:val="00367780"/>
    <w:rsid w:val="00370929"/>
    <w:rsid w:val="003717F2"/>
    <w:rsid w:val="00372E7F"/>
    <w:rsid w:val="00373864"/>
    <w:rsid w:val="00374976"/>
    <w:rsid w:val="0038469A"/>
    <w:rsid w:val="00386BD9"/>
    <w:rsid w:val="00393121"/>
    <w:rsid w:val="003940D1"/>
    <w:rsid w:val="003941C6"/>
    <w:rsid w:val="0039519B"/>
    <w:rsid w:val="00396BE9"/>
    <w:rsid w:val="003A3C7F"/>
    <w:rsid w:val="003A7682"/>
    <w:rsid w:val="003A7D11"/>
    <w:rsid w:val="003B09ED"/>
    <w:rsid w:val="003B1874"/>
    <w:rsid w:val="003B3056"/>
    <w:rsid w:val="003B40B3"/>
    <w:rsid w:val="003B659F"/>
    <w:rsid w:val="003C053A"/>
    <w:rsid w:val="003C2154"/>
    <w:rsid w:val="003C35E0"/>
    <w:rsid w:val="003C3AB2"/>
    <w:rsid w:val="003C5BC4"/>
    <w:rsid w:val="003C77CC"/>
    <w:rsid w:val="003D0124"/>
    <w:rsid w:val="003D0C3E"/>
    <w:rsid w:val="003D1BB6"/>
    <w:rsid w:val="003D2175"/>
    <w:rsid w:val="003D2D2D"/>
    <w:rsid w:val="003D6CEC"/>
    <w:rsid w:val="003D7A81"/>
    <w:rsid w:val="003E3112"/>
    <w:rsid w:val="003E3AEE"/>
    <w:rsid w:val="00400268"/>
    <w:rsid w:val="0040410F"/>
    <w:rsid w:val="00404473"/>
    <w:rsid w:val="00406ED6"/>
    <w:rsid w:val="00407D47"/>
    <w:rsid w:val="004115C0"/>
    <w:rsid w:val="00415A7E"/>
    <w:rsid w:val="004174AC"/>
    <w:rsid w:val="004318E3"/>
    <w:rsid w:val="00432E46"/>
    <w:rsid w:val="00436538"/>
    <w:rsid w:val="004378EB"/>
    <w:rsid w:val="004452B0"/>
    <w:rsid w:val="00446856"/>
    <w:rsid w:val="00450ADF"/>
    <w:rsid w:val="004514A7"/>
    <w:rsid w:val="00454A11"/>
    <w:rsid w:val="00455F39"/>
    <w:rsid w:val="0045717B"/>
    <w:rsid w:val="00461AC8"/>
    <w:rsid w:val="004638F9"/>
    <w:rsid w:val="0046430E"/>
    <w:rsid w:val="00472230"/>
    <w:rsid w:val="004751EE"/>
    <w:rsid w:val="00475700"/>
    <w:rsid w:val="0048586F"/>
    <w:rsid w:val="00487546"/>
    <w:rsid w:val="004918AE"/>
    <w:rsid w:val="004956D6"/>
    <w:rsid w:val="00495D79"/>
    <w:rsid w:val="0049716A"/>
    <w:rsid w:val="00497875"/>
    <w:rsid w:val="004A4956"/>
    <w:rsid w:val="004A5210"/>
    <w:rsid w:val="004B0866"/>
    <w:rsid w:val="004B0EF6"/>
    <w:rsid w:val="004B5F80"/>
    <w:rsid w:val="004C02CF"/>
    <w:rsid w:val="004C2B8B"/>
    <w:rsid w:val="004C4FB7"/>
    <w:rsid w:val="004C7D72"/>
    <w:rsid w:val="004D0283"/>
    <w:rsid w:val="004D2FCE"/>
    <w:rsid w:val="004D3D4B"/>
    <w:rsid w:val="004D7C5A"/>
    <w:rsid w:val="004E18C1"/>
    <w:rsid w:val="004E1FF9"/>
    <w:rsid w:val="004E537F"/>
    <w:rsid w:val="004E5A76"/>
    <w:rsid w:val="004E5FFA"/>
    <w:rsid w:val="004E628A"/>
    <w:rsid w:val="004E63E5"/>
    <w:rsid w:val="004E7C6E"/>
    <w:rsid w:val="004F1229"/>
    <w:rsid w:val="004F15A7"/>
    <w:rsid w:val="004F7876"/>
    <w:rsid w:val="00500268"/>
    <w:rsid w:val="00502938"/>
    <w:rsid w:val="005040DC"/>
    <w:rsid w:val="00504318"/>
    <w:rsid w:val="005109B6"/>
    <w:rsid w:val="00510FC5"/>
    <w:rsid w:val="005166F9"/>
    <w:rsid w:val="00516C2B"/>
    <w:rsid w:val="00524CB7"/>
    <w:rsid w:val="005262A8"/>
    <w:rsid w:val="00526DB9"/>
    <w:rsid w:val="00527A5D"/>
    <w:rsid w:val="00531EC3"/>
    <w:rsid w:val="0053622D"/>
    <w:rsid w:val="005362C5"/>
    <w:rsid w:val="00537411"/>
    <w:rsid w:val="00542196"/>
    <w:rsid w:val="00542997"/>
    <w:rsid w:val="005440F3"/>
    <w:rsid w:val="00550875"/>
    <w:rsid w:val="00557025"/>
    <w:rsid w:val="005576BC"/>
    <w:rsid w:val="0056092C"/>
    <w:rsid w:val="00566757"/>
    <w:rsid w:val="00566C70"/>
    <w:rsid w:val="005709E0"/>
    <w:rsid w:val="00573F1F"/>
    <w:rsid w:val="005834E4"/>
    <w:rsid w:val="00590AB3"/>
    <w:rsid w:val="005A4624"/>
    <w:rsid w:val="005B7664"/>
    <w:rsid w:val="005C7B59"/>
    <w:rsid w:val="005C7B8F"/>
    <w:rsid w:val="005D1331"/>
    <w:rsid w:val="005D6544"/>
    <w:rsid w:val="005E1D8C"/>
    <w:rsid w:val="005E26C1"/>
    <w:rsid w:val="005E52D7"/>
    <w:rsid w:val="005E5841"/>
    <w:rsid w:val="005F2CA2"/>
    <w:rsid w:val="00605AE4"/>
    <w:rsid w:val="0061080A"/>
    <w:rsid w:val="0061266D"/>
    <w:rsid w:val="006131D6"/>
    <w:rsid w:val="00613683"/>
    <w:rsid w:val="00613D9D"/>
    <w:rsid w:val="006140C6"/>
    <w:rsid w:val="00615961"/>
    <w:rsid w:val="00621D8E"/>
    <w:rsid w:val="00621DEA"/>
    <w:rsid w:val="00621EC3"/>
    <w:rsid w:val="00622349"/>
    <w:rsid w:val="00624C0A"/>
    <w:rsid w:val="006303E4"/>
    <w:rsid w:val="00630B9A"/>
    <w:rsid w:val="00630C98"/>
    <w:rsid w:val="00633577"/>
    <w:rsid w:val="0063505F"/>
    <w:rsid w:val="0063523E"/>
    <w:rsid w:val="00636D1A"/>
    <w:rsid w:val="006405E2"/>
    <w:rsid w:val="00642B04"/>
    <w:rsid w:val="006474AD"/>
    <w:rsid w:val="00651F85"/>
    <w:rsid w:val="00656A6B"/>
    <w:rsid w:val="00657EA0"/>
    <w:rsid w:val="00661ACA"/>
    <w:rsid w:val="00661C21"/>
    <w:rsid w:val="006707F0"/>
    <w:rsid w:val="00674432"/>
    <w:rsid w:val="00674F3E"/>
    <w:rsid w:val="00675D0E"/>
    <w:rsid w:val="00675E58"/>
    <w:rsid w:val="00680735"/>
    <w:rsid w:val="0068432F"/>
    <w:rsid w:val="006843ED"/>
    <w:rsid w:val="006857BD"/>
    <w:rsid w:val="0069164D"/>
    <w:rsid w:val="006917E9"/>
    <w:rsid w:val="00694008"/>
    <w:rsid w:val="006A1772"/>
    <w:rsid w:val="006A2901"/>
    <w:rsid w:val="006A29E1"/>
    <w:rsid w:val="006A7982"/>
    <w:rsid w:val="006B39E7"/>
    <w:rsid w:val="006C0D4A"/>
    <w:rsid w:val="006C1143"/>
    <w:rsid w:val="006C7C99"/>
    <w:rsid w:val="006D07EB"/>
    <w:rsid w:val="006D202E"/>
    <w:rsid w:val="006D579E"/>
    <w:rsid w:val="006E26CD"/>
    <w:rsid w:val="006E2DE6"/>
    <w:rsid w:val="006E490F"/>
    <w:rsid w:val="006E4AAF"/>
    <w:rsid w:val="006E4C6A"/>
    <w:rsid w:val="006E637E"/>
    <w:rsid w:val="006F6F99"/>
    <w:rsid w:val="00700064"/>
    <w:rsid w:val="00706C7C"/>
    <w:rsid w:val="00710CB0"/>
    <w:rsid w:val="00711AB9"/>
    <w:rsid w:val="00715E64"/>
    <w:rsid w:val="007173AD"/>
    <w:rsid w:val="0072428A"/>
    <w:rsid w:val="00725284"/>
    <w:rsid w:val="00730278"/>
    <w:rsid w:val="007476BA"/>
    <w:rsid w:val="00747BCC"/>
    <w:rsid w:val="0075058D"/>
    <w:rsid w:val="00756309"/>
    <w:rsid w:val="00756842"/>
    <w:rsid w:val="00764CD3"/>
    <w:rsid w:val="00767F4D"/>
    <w:rsid w:val="00770A3F"/>
    <w:rsid w:val="00771937"/>
    <w:rsid w:val="00776E8C"/>
    <w:rsid w:val="007809FA"/>
    <w:rsid w:val="00781514"/>
    <w:rsid w:val="007833FF"/>
    <w:rsid w:val="0078376E"/>
    <w:rsid w:val="00787C85"/>
    <w:rsid w:val="007902CC"/>
    <w:rsid w:val="007902D6"/>
    <w:rsid w:val="0079185A"/>
    <w:rsid w:val="00792CA5"/>
    <w:rsid w:val="007A0E02"/>
    <w:rsid w:val="007A176F"/>
    <w:rsid w:val="007A412C"/>
    <w:rsid w:val="007A4D7E"/>
    <w:rsid w:val="007B4C73"/>
    <w:rsid w:val="007C1FE7"/>
    <w:rsid w:val="007C2C09"/>
    <w:rsid w:val="007D0D20"/>
    <w:rsid w:val="007E03C0"/>
    <w:rsid w:val="007E4A15"/>
    <w:rsid w:val="007F00D1"/>
    <w:rsid w:val="007F0562"/>
    <w:rsid w:val="007F4EC7"/>
    <w:rsid w:val="007F6F9B"/>
    <w:rsid w:val="008003D9"/>
    <w:rsid w:val="00802501"/>
    <w:rsid w:val="00804413"/>
    <w:rsid w:val="0080767E"/>
    <w:rsid w:val="008076AE"/>
    <w:rsid w:val="008165CF"/>
    <w:rsid w:val="008167CD"/>
    <w:rsid w:val="00821C8D"/>
    <w:rsid w:val="0082377D"/>
    <w:rsid w:val="00825C02"/>
    <w:rsid w:val="0082771A"/>
    <w:rsid w:val="00833ED0"/>
    <w:rsid w:val="00836CF9"/>
    <w:rsid w:val="00843C77"/>
    <w:rsid w:val="00855469"/>
    <w:rsid w:val="00855B19"/>
    <w:rsid w:val="00856028"/>
    <w:rsid w:val="00857FCF"/>
    <w:rsid w:val="008604CD"/>
    <w:rsid w:val="00864E8C"/>
    <w:rsid w:val="008702B4"/>
    <w:rsid w:val="0087106E"/>
    <w:rsid w:val="00871B45"/>
    <w:rsid w:val="00887489"/>
    <w:rsid w:val="00890E27"/>
    <w:rsid w:val="008926AD"/>
    <w:rsid w:val="00895B01"/>
    <w:rsid w:val="00895D96"/>
    <w:rsid w:val="008A088A"/>
    <w:rsid w:val="008A2A7B"/>
    <w:rsid w:val="008A668B"/>
    <w:rsid w:val="008B1A0D"/>
    <w:rsid w:val="008B5B2C"/>
    <w:rsid w:val="008B7E9D"/>
    <w:rsid w:val="008C3828"/>
    <w:rsid w:val="008C76C8"/>
    <w:rsid w:val="008D17F0"/>
    <w:rsid w:val="008D36F3"/>
    <w:rsid w:val="008D49C2"/>
    <w:rsid w:val="008D6FB2"/>
    <w:rsid w:val="008E0657"/>
    <w:rsid w:val="008E318C"/>
    <w:rsid w:val="008F1A79"/>
    <w:rsid w:val="008F4DA5"/>
    <w:rsid w:val="008F7286"/>
    <w:rsid w:val="00900F16"/>
    <w:rsid w:val="0090445B"/>
    <w:rsid w:val="00904A74"/>
    <w:rsid w:val="009065C4"/>
    <w:rsid w:val="00912653"/>
    <w:rsid w:val="009217B5"/>
    <w:rsid w:val="00921EA3"/>
    <w:rsid w:val="00922B35"/>
    <w:rsid w:val="009243A5"/>
    <w:rsid w:val="009307AE"/>
    <w:rsid w:val="00934374"/>
    <w:rsid w:val="00935D4C"/>
    <w:rsid w:val="0094241B"/>
    <w:rsid w:val="0094630B"/>
    <w:rsid w:val="009467E6"/>
    <w:rsid w:val="00947A71"/>
    <w:rsid w:val="009506C1"/>
    <w:rsid w:val="00952FE5"/>
    <w:rsid w:val="00955357"/>
    <w:rsid w:val="009558F0"/>
    <w:rsid w:val="00965AD9"/>
    <w:rsid w:val="00966338"/>
    <w:rsid w:val="00967B0A"/>
    <w:rsid w:val="00967DEA"/>
    <w:rsid w:val="00976F50"/>
    <w:rsid w:val="00981DC2"/>
    <w:rsid w:val="00986F19"/>
    <w:rsid w:val="00990665"/>
    <w:rsid w:val="0099578C"/>
    <w:rsid w:val="009A71C3"/>
    <w:rsid w:val="009A763C"/>
    <w:rsid w:val="009B0660"/>
    <w:rsid w:val="009B6077"/>
    <w:rsid w:val="009C4A6A"/>
    <w:rsid w:val="009C4CCB"/>
    <w:rsid w:val="009C5E5F"/>
    <w:rsid w:val="009C62FC"/>
    <w:rsid w:val="009C64BB"/>
    <w:rsid w:val="009D0926"/>
    <w:rsid w:val="009D1E02"/>
    <w:rsid w:val="009D34BC"/>
    <w:rsid w:val="009D4CDA"/>
    <w:rsid w:val="009D7B8B"/>
    <w:rsid w:val="009E0F82"/>
    <w:rsid w:val="009E2B2D"/>
    <w:rsid w:val="009F1DE1"/>
    <w:rsid w:val="009F27E1"/>
    <w:rsid w:val="009F319D"/>
    <w:rsid w:val="009F6D48"/>
    <w:rsid w:val="009F752E"/>
    <w:rsid w:val="00A01097"/>
    <w:rsid w:val="00A10607"/>
    <w:rsid w:val="00A12CA6"/>
    <w:rsid w:val="00A1408B"/>
    <w:rsid w:val="00A25FB6"/>
    <w:rsid w:val="00A27841"/>
    <w:rsid w:val="00A31AD1"/>
    <w:rsid w:val="00A335DB"/>
    <w:rsid w:val="00A356CB"/>
    <w:rsid w:val="00A36B0B"/>
    <w:rsid w:val="00A4079E"/>
    <w:rsid w:val="00A461F0"/>
    <w:rsid w:val="00A477BC"/>
    <w:rsid w:val="00A508E5"/>
    <w:rsid w:val="00A52274"/>
    <w:rsid w:val="00A56758"/>
    <w:rsid w:val="00A56CE9"/>
    <w:rsid w:val="00A6009E"/>
    <w:rsid w:val="00A61AFB"/>
    <w:rsid w:val="00A6253D"/>
    <w:rsid w:val="00A62B19"/>
    <w:rsid w:val="00A633C6"/>
    <w:rsid w:val="00A63C4C"/>
    <w:rsid w:val="00A641E1"/>
    <w:rsid w:val="00A64280"/>
    <w:rsid w:val="00A647ED"/>
    <w:rsid w:val="00A74145"/>
    <w:rsid w:val="00A74237"/>
    <w:rsid w:val="00A76AEB"/>
    <w:rsid w:val="00A8270C"/>
    <w:rsid w:val="00A82925"/>
    <w:rsid w:val="00A82F95"/>
    <w:rsid w:val="00A86C48"/>
    <w:rsid w:val="00A9408F"/>
    <w:rsid w:val="00A97F4E"/>
    <w:rsid w:val="00AA1181"/>
    <w:rsid w:val="00AA5EF0"/>
    <w:rsid w:val="00AB0172"/>
    <w:rsid w:val="00AB0781"/>
    <w:rsid w:val="00AB384F"/>
    <w:rsid w:val="00AB52C9"/>
    <w:rsid w:val="00AC0090"/>
    <w:rsid w:val="00AC0476"/>
    <w:rsid w:val="00AC2B2B"/>
    <w:rsid w:val="00AC36A3"/>
    <w:rsid w:val="00AC4F83"/>
    <w:rsid w:val="00AC7E20"/>
    <w:rsid w:val="00AD2EFD"/>
    <w:rsid w:val="00AD5DD0"/>
    <w:rsid w:val="00AD7AA3"/>
    <w:rsid w:val="00AE2DD1"/>
    <w:rsid w:val="00AE30AA"/>
    <w:rsid w:val="00AF0266"/>
    <w:rsid w:val="00AF140D"/>
    <w:rsid w:val="00AF2220"/>
    <w:rsid w:val="00AF253C"/>
    <w:rsid w:val="00AF31DB"/>
    <w:rsid w:val="00AF4590"/>
    <w:rsid w:val="00AF54B7"/>
    <w:rsid w:val="00AF5814"/>
    <w:rsid w:val="00AF6352"/>
    <w:rsid w:val="00B01D95"/>
    <w:rsid w:val="00B12501"/>
    <w:rsid w:val="00B15E13"/>
    <w:rsid w:val="00B20BA7"/>
    <w:rsid w:val="00B254B8"/>
    <w:rsid w:val="00B306E2"/>
    <w:rsid w:val="00B37CBB"/>
    <w:rsid w:val="00B502AF"/>
    <w:rsid w:val="00B61C60"/>
    <w:rsid w:val="00B65356"/>
    <w:rsid w:val="00B67D9C"/>
    <w:rsid w:val="00B751CB"/>
    <w:rsid w:val="00B76386"/>
    <w:rsid w:val="00B830BC"/>
    <w:rsid w:val="00B8701E"/>
    <w:rsid w:val="00B92052"/>
    <w:rsid w:val="00B9318D"/>
    <w:rsid w:val="00B958E3"/>
    <w:rsid w:val="00B96F3A"/>
    <w:rsid w:val="00BA60C8"/>
    <w:rsid w:val="00BA6918"/>
    <w:rsid w:val="00BA7693"/>
    <w:rsid w:val="00BB23DB"/>
    <w:rsid w:val="00BB27BE"/>
    <w:rsid w:val="00BB51F3"/>
    <w:rsid w:val="00BB7768"/>
    <w:rsid w:val="00BB7CA7"/>
    <w:rsid w:val="00BC01F9"/>
    <w:rsid w:val="00BC292D"/>
    <w:rsid w:val="00BC2A79"/>
    <w:rsid w:val="00BC3887"/>
    <w:rsid w:val="00BD133A"/>
    <w:rsid w:val="00BD4593"/>
    <w:rsid w:val="00BD49AD"/>
    <w:rsid w:val="00BD5A56"/>
    <w:rsid w:val="00C045C8"/>
    <w:rsid w:val="00C04B56"/>
    <w:rsid w:val="00C058B2"/>
    <w:rsid w:val="00C05E78"/>
    <w:rsid w:val="00C06778"/>
    <w:rsid w:val="00C067B8"/>
    <w:rsid w:val="00C108E5"/>
    <w:rsid w:val="00C1108F"/>
    <w:rsid w:val="00C142FF"/>
    <w:rsid w:val="00C1436C"/>
    <w:rsid w:val="00C16D7F"/>
    <w:rsid w:val="00C24AF6"/>
    <w:rsid w:val="00C30C50"/>
    <w:rsid w:val="00C3125A"/>
    <w:rsid w:val="00C319FB"/>
    <w:rsid w:val="00C34C14"/>
    <w:rsid w:val="00C46649"/>
    <w:rsid w:val="00C47443"/>
    <w:rsid w:val="00C47BBE"/>
    <w:rsid w:val="00C51333"/>
    <w:rsid w:val="00C539D2"/>
    <w:rsid w:val="00C60116"/>
    <w:rsid w:val="00C61DFA"/>
    <w:rsid w:val="00C6369B"/>
    <w:rsid w:val="00C65775"/>
    <w:rsid w:val="00C668F3"/>
    <w:rsid w:val="00C66B75"/>
    <w:rsid w:val="00C677DF"/>
    <w:rsid w:val="00C7371B"/>
    <w:rsid w:val="00C74234"/>
    <w:rsid w:val="00C75CDD"/>
    <w:rsid w:val="00C762D1"/>
    <w:rsid w:val="00C7648B"/>
    <w:rsid w:val="00C801D2"/>
    <w:rsid w:val="00C80B03"/>
    <w:rsid w:val="00C81A95"/>
    <w:rsid w:val="00C839CE"/>
    <w:rsid w:val="00C871A4"/>
    <w:rsid w:val="00C91B8A"/>
    <w:rsid w:val="00C93526"/>
    <w:rsid w:val="00C93AC9"/>
    <w:rsid w:val="00C94CF6"/>
    <w:rsid w:val="00C95F8A"/>
    <w:rsid w:val="00C97F7E"/>
    <w:rsid w:val="00CA3E05"/>
    <w:rsid w:val="00CA4090"/>
    <w:rsid w:val="00CB632B"/>
    <w:rsid w:val="00CC1543"/>
    <w:rsid w:val="00CC5CB6"/>
    <w:rsid w:val="00CD1429"/>
    <w:rsid w:val="00CD7EC9"/>
    <w:rsid w:val="00CE6FAB"/>
    <w:rsid w:val="00CF1CDE"/>
    <w:rsid w:val="00D012CD"/>
    <w:rsid w:val="00D0206D"/>
    <w:rsid w:val="00D02F8D"/>
    <w:rsid w:val="00D0406C"/>
    <w:rsid w:val="00D04096"/>
    <w:rsid w:val="00D07A01"/>
    <w:rsid w:val="00D138D6"/>
    <w:rsid w:val="00D22984"/>
    <w:rsid w:val="00D22ACA"/>
    <w:rsid w:val="00D26006"/>
    <w:rsid w:val="00D266EA"/>
    <w:rsid w:val="00D3096F"/>
    <w:rsid w:val="00D33746"/>
    <w:rsid w:val="00D34E51"/>
    <w:rsid w:val="00D369BD"/>
    <w:rsid w:val="00D376EF"/>
    <w:rsid w:val="00D43CAA"/>
    <w:rsid w:val="00D446C9"/>
    <w:rsid w:val="00D5569C"/>
    <w:rsid w:val="00D565D9"/>
    <w:rsid w:val="00D57D09"/>
    <w:rsid w:val="00D627B1"/>
    <w:rsid w:val="00D64952"/>
    <w:rsid w:val="00D65F37"/>
    <w:rsid w:val="00D67428"/>
    <w:rsid w:val="00D726D8"/>
    <w:rsid w:val="00D72FF8"/>
    <w:rsid w:val="00D849A6"/>
    <w:rsid w:val="00D84F41"/>
    <w:rsid w:val="00D85EEA"/>
    <w:rsid w:val="00D8668C"/>
    <w:rsid w:val="00D86EB4"/>
    <w:rsid w:val="00D9283C"/>
    <w:rsid w:val="00D955AD"/>
    <w:rsid w:val="00D96C9A"/>
    <w:rsid w:val="00DA1DBF"/>
    <w:rsid w:val="00DA20E4"/>
    <w:rsid w:val="00DA3E8C"/>
    <w:rsid w:val="00DA551A"/>
    <w:rsid w:val="00DA62BD"/>
    <w:rsid w:val="00DA7F8E"/>
    <w:rsid w:val="00DB6D4A"/>
    <w:rsid w:val="00DC1F92"/>
    <w:rsid w:val="00DC2ADB"/>
    <w:rsid w:val="00DC4A42"/>
    <w:rsid w:val="00DC55AC"/>
    <w:rsid w:val="00DC7417"/>
    <w:rsid w:val="00DD058C"/>
    <w:rsid w:val="00DD2B6A"/>
    <w:rsid w:val="00DD3A06"/>
    <w:rsid w:val="00DD4B95"/>
    <w:rsid w:val="00DE2E27"/>
    <w:rsid w:val="00DE36CB"/>
    <w:rsid w:val="00DF0089"/>
    <w:rsid w:val="00DF29AC"/>
    <w:rsid w:val="00DF3200"/>
    <w:rsid w:val="00DF4F85"/>
    <w:rsid w:val="00DF71C2"/>
    <w:rsid w:val="00E03D7A"/>
    <w:rsid w:val="00E05450"/>
    <w:rsid w:val="00E0584C"/>
    <w:rsid w:val="00E05C8C"/>
    <w:rsid w:val="00E07AE1"/>
    <w:rsid w:val="00E10899"/>
    <w:rsid w:val="00E1172B"/>
    <w:rsid w:val="00E13B7B"/>
    <w:rsid w:val="00E141F7"/>
    <w:rsid w:val="00E14250"/>
    <w:rsid w:val="00E21D7F"/>
    <w:rsid w:val="00E23971"/>
    <w:rsid w:val="00E23A28"/>
    <w:rsid w:val="00E244E3"/>
    <w:rsid w:val="00E30EFF"/>
    <w:rsid w:val="00E32780"/>
    <w:rsid w:val="00E339C8"/>
    <w:rsid w:val="00E3452E"/>
    <w:rsid w:val="00E42E1B"/>
    <w:rsid w:val="00E45066"/>
    <w:rsid w:val="00E52187"/>
    <w:rsid w:val="00E54F76"/>
    <w:rsid w:val="00E63691"/>
    <w:rsid w:val="00E67123"/>
    <w:rsid w:val="00E67F69"/>
    <w:rsid w:val="00E7755C"/>
    <w:rsid w:val="00E81030"/>
    <w:rsid w:val="00E83688"/>
    <w:rsid w:val="00E85297"/>
    <w:rsid w:val="00E852DE"/>
    <w:rsid w:val="00E86453"/>
    <w:rsid w:val="00E92BB9"/>
    <w:rsid w:val="00E93008"/>
    <w:rsid w:val="00E93A5A"/>
    <w:rsid w:val="00E93BAE"/>
    <w:rsid w:val="00E94576"/>
    <w:rsid w:val="00E94638"/>
    <w:rsid w:val="00E95AB9"/>
    <w:rsid w:val="00E96943"/>
    <w:rsid w:val="00E97793"/>
    <w:rsid w:val="00EA13F7"/>
    <w:rsid w:val="00EA71B8"/>
    <w:rsid w:val="00EB03DD"/>
    <w:rsid w:val="00EB071D"/>
    <w:rsid w:val="00EB2F67"/>
    <w:rsid w:val="00EC39DB"/>
    <w:rsid w:val="00EC70E1"/>
    <w:rsid w:val="00EC75D9"/>
    <w:rsid w:val="00ED0250"/>
    <w:rsid w:val="00ED0790"/>
    <w:rsid w:val="00EE3583"/>
    <w:rsid w:val="00EE3C91"/>
    <w:rsid w:val="00EE40F3"/>
    <w:rsid w:val="00EF3EB9"/>
    <w:rsid w:val="00EF53AB"/>
    <w:rsid w:val="00F0047A"/>
    <w:rsid w:val="00F03FB3"/>
    <w:rsid w:val="00F11C10"/>
    <w:rsid w:val="00F1246E"/>
    <w:rsid w:val="00F13A31"/>
    <w:rsid w:val="00F1457D"/>
    <w:rsid w:val="00F14896"/>
    <w:rsid w:val="00F250F3"/>
    <w:rsid w:val="00F26970"/>
    <w:rsid w:val="00F26B4C"/>
    <w:rsid w:val="00F301B3"/>
    <w:rsid w:val="00F303BD"/>
    <w:rsid w:val="00F327B2"/>
    <w:rsid w:val="00F327E5"/>
    <w:rsid w:val="00F41CEE"/>
    <w:rsid w:val="00F43E83"/>
    <w:rsid w:val="00F46AF8"/>
    <w:rsid w:val="00F47ED9"/>
    <w:rsid w:val="00F519EF"/>
    <w:rsid w:val="00F54338"/>
    <w:rsid w:val="00F55FFF"/>
    <w:rsid w:val="00F575CD"/>
    <w:rsid w:val="00F802E5"/>
    <w:rsid w:val="00F80310"/>
    <w:rsid w:val="00F84436"/>
    <w:rsid w:val="00F84733"/>
    <w:rsid w:val="00F847A3"/>
    <w:rsid w:val="00F84C8E"/>
    <w:rsid w:val="00F87652"/>
    <w:rsid w:val="00F876B8"/>
    <w:rsid w:val="00F87ABD"/>
    <w:rsid w:val="00F87E43"/>
    <w:rsid w:val="00F90BCA"/>
    <w:rsid w:val="00FA4496"/>
    <w:rsid w:val="00FA4ED5"/>
    <w:rsid w:val="00FA6AFE"/>
    <w:rsid w:val="00FA7F16"/>
    <w:rsid w:val="00FB0D7F"/>
    <w:rsid w:val="00FB25B2"/>
    <w:rsid w:val="00FB5069"/>
    <w:rsid w:val="00FB6C5E"/>
    <w:rsid w:val="00FC1464"/>
    <w:rsid w:val="00FC31E2"/>
    <w:rsid w:val="00FC7270"/>
    <w:rsid w:val="00FD328D"/>
    <w:rsid w:val="00FD51ED"/>
    <w:rsid w:val="00FD5454"/>
    <w:rsid w:val="00FD56A1"/>
    <w:rsid w:val="00FD7CC3"/>
    <w:rsid w:val="00FE1A07"/>
    <w:rsid w:val="00FE2202"/>
    <w:rsid w:val="00FE581A"/>
    <w:rsid w:val="00FF13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1D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7"/>
        <w:szCs w:val="27"/>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uiPriority="1" w:qFormat="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76C8"/>
    <w:rPr>
      <w:sz w:val="24"/>
      <w:szCs w:val="24"/>
    </w:rPr>
  </w:style>
  <w:style w:type="paragraph" w:styleId="Heading1">
    <w:name w:val="heading 1"/>
    <w:basedOn w:val="Normal"/>
    <w:link w:val="Heading1Char"/>
    <w:uiPriority w:val="9"/>
    <w:qFormat/>
    <w:rsid w:val="008C76C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6C8"/>
    <w:rPr>
      <w:b/>
      <w:bCs/>
      <w:kern w:val="36"/>
      <w:sz w:val="48"/>
      <w:szCs w:val="48"/>
    </w:rPr>
  </w:style>
  <w:style w:type="paragraph" w:styleId="Header">
    <w:name w:val="header"/>
    <w:basedOn w:val="Normal"/>
    <w:link w:val="HeaderChar"/>
    <w:uiPriority w:val="99"/>
    <w:unhideWhenUsed/>
    <w:rsid w:val="004B5F80"/>
    <w:pPr>
      <w:tabs>
        <w:tab w:val="center" w:pos="4680"/>
        <w:tab w:val="right" w:pos="9360"/>
      </w:tabs>
    </w:pPr>
  </w:style>
  <w:style w:type="character" w:customStyle="1" w:styleId="HeaderChar">
    <w:name w:val="Header Char"/>
    <w:basedOn w:val="DefaultParagraphFont"/>
    <w:link w:val="Header"/>
    <w:uiPriority w:val="99"/>
    <w:rsid w:val="004B5F80"/>
    <w:rPr>
      <w:sz w:val="24"/>
      <w:szCs w:val="24"/>
    </w:rPr>
  </w:style>
  <w:style w:type="paragraph" w:styleId="Footer">
    <w:name w:val="footer"/>
    <w:basedOn w:val="Normal"/>
    <w:link w:val="FooterChar"/>
    <w:uiPriority w:val="99"/>
    <w:unhideWhenUsed/>
    <w:rsid w:val="004B5F80"/>
    <w:pPr>
      <w:tabs>
        <w:tab w:val="center" w:pos="4680"/>
        <w:tab w:val="right" w:pos="9360"/>
      </w:tabs>
    </w:pPr>
  </w:style>
  <w:style w:type="character" w:customStyle="1" w:styleId="FooterChar">
    <w:name w:val="Footer Char"/>
    <w:basedOn w:val="DefaultParagraphFont"/>
    <w:link w:val="Footer"/>
    <w:uiPriority w:val="99"/>
    <w:rsid w:val="004B5F80"/>
    <w:rPr>
      <w:sz w:val="24"/>
      <w:szCs w:val="24"/>
    </w:rPr>
  </w:style>
  <w:style w:type="paragraph" w:styleId="HTMLPreformatted">
    <w:name w:val="HTML Preformatted"/>
    <w:basedOn w:val="Normal"/>
    <w:link w:val="HTMLPreformattedChar"/>
    <w:uiPriority w:val="99"/>
    <w:semiHidden/>
    <w:unhideWhenUsed/>
    <w:rsid w:val="007C2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C2C0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45379">
      <w:bodyDiv w:val="1"/>
      <w:marLeft w:val="0"/>
      <w:marRight w:val="0"/>
      <w:marTop w:val="0"/>
      <w:marBottom w:val="0"/>
      <w:divBdr>
        <w:top w:val="none" w:sz="0" w:space="0" w:color="auto"/>
        <w:left w:val="none" w:sz="0" w:space="0" w:color="auto"/>
        <w:bottom w:val="none" w:sz="0" w:space="0" w:color="auto"/>
        <w:right w:val="none" w:sz="0" w:space="0" w:color="auto"/>
      </w:divBdr>
    </w:div>
    <w:div w:id="1022437779">
      <w:bodyDiv w:val="1"/>
      <w:marLeft w:val="0"/>
      <w:marRight w:val="0"/>
      <w:marTop w:val="0"/>
      <w:marBottom w:val="0"/>
      <w:divBdr>
        <w:top w:val="none" w:sz="0" w:space="0" w:color="auto"/>
        <w:left w:val="none" w:sz="0" w:space="0" w:color="auto"/>
        <w:bottom w:val="none" w:sz="0" w:space="0" w:color="auto"/>
        <w:right w:val="none" w:sz="0" w:space="0" w:color="auto"/>
      </w:divBdr>
    </w:div>
    <w:div w:id="20495249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730</Words>
  <Characters>4165</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2018-12-13T20:46:00Z</dcterms:created>
  <dcterms:modified xsi:type="dcterms:W3CDTF">2018-12-17T17:22:00Z</dcterms:modified>
</cp:coreProperties>
</file>