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8dwixfwhwo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Relevamiento de la Situación Actual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2c778w0bmir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Problemática Seleccionada (desde la perspectiva del dato)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de la inequidad en la distribución del servicio de agua potable en Monte Quemado se ve agravado por la </w:t>
      </w:r>
      <w:r w:rsidDel="00000000" w:rsidR="00000000" w:rsidRPr="00000000">
        <w:rPr>
          <w:b w:val="1"/>
          <w:rtl w:val="0"/>
        </w:rPr>
        <w:t xml:space="preserve">carencia de un sistema centralizado de gestión de la información</w:t>
      </w:r>
      <w:r w:rsidDel="00000000" w:rsidR="00000000" w:rsidRPr="00000000">
        <w:rPr>
          <w:rtl w:val="0"/>
        </w:rPr>
        <w:t xml:space="preserve"> que permita su monitoreo y análisis. La infraestructura de recolección de datos es actualmente: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Registro Predominante: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[Énfasis en el Papel]</w:t>
      </w:r>
      <w:r w:rsidDel="00000000" w:rsidR="00000000" w:rsidRPr="00000000">
        <w:rPr>
          <w:rtl w:val="0"/>
        </w:rPr>
        <w:t xml:space="preserve"> La mayoría de los registros operativos y de incidencias del servicio (ej. reclamos, cortes, mantenimientos por barrio) se gestionan mediante </w:t>
      </w:r>
      <w:r w:rsidDel="00000000" w:rsidR="00000000" w:rsidRPr="00000000">
        <w:rPr>
          <w:b w:val="1"/>
          <w:rtl w:val="0"/>
        </w:rPr>
        <w:t xml:space="preserve">documentos físicos, planillas impresas y libros de actas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Dificultad de Acceso:</w:t>
      </w:r>
      <w:r w:rsidDel="00000000" w:rsidR="00000000" w:rsidRPr="00000000">
        <w:rPr>
          <w:rtl w:val="0"/>
        </w:rPr>
        <w:t xml:space="preserve"> Estos registros en papel son difíciles de acceder y auditar, lo que </w:t>
      </w:r>
      <w:r w:rsidDel="00000000" w:rsidR="00000000" w:rsidRPr="00000000">
        <w:rPr>
          <w:b w:val="1"/>
          <w:rtl w:val="0"/>
        </w:rPr>
        <w:t xml:space="preserve">impide la medición objetiva</w:t>
      </w:r>
      <w:r w:rsidDel="00000000" w:rsidR="00000000" w:rsidRPr="00000000">
        <w:rPr>
          <w:rtl w:val="0"/>
        </w:rPr>
        <w:t xml:space="preserve"> de las variables clave (frecuencia de interrupciones, presión promedio) por barrio.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6f587nc1wl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Existencia y Limitaciones de los Datos (La Restricción)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Inicialmente, el equipo de proyecto se encontró con una </w:t>
      </w:r>
      <w:r w:rsidDel="00000000" w:rsidR="00000000" w:rsidRPr="00000000">
        <w:rPr>
          <w:b w:val="1"/>
          <w:rtl w:val="0"/>
        </w:rPr>
        <w:t xml:space="preserve">severa limitación de datos digitalizados y estructurados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Situación Inicial:</w:t>
      </w:r>
      <w:r w:rsidDel="00000000" w:rsidR="00000000" w:rsidRPr="00000000">
        <w:rPr>
          <w:rtl w:val="0"/>
        </w:rPr>
        <w:t xml:space="preserve"> No existía una base de datos formal ni </w:t>
      </w:r>
      <w:r w:rsidDel="00000000" w:rsidR="00000000" w:rsidRPr="00000000">
        <w:rPr>
          <w:i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. La información existente se encontraba dispersa en archivos históricos, sin un formato uniforme ni claves de identificación que facilitaran su integración.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Acceso Restringido:</w:t>
      </w:r>
      <w:r w:rsidDel="00000000" w:rsidR="00000000" w:rsidRPr="00000000">
        <w:rPr>
          <w:rtl w:val="0"/>
        </w:rPr>
        <w:t xml:space="preserve"> El acceso a los datos históricos en papel fue </w:t>
      </w:r>
      <w:r w:rsidDel="00000000" w:rsidR="00000000" w:rsidRPr="00000000">
        <w:rPr>
          <w:b w:val="1"/>
          <w:rtl w:val="0"/>
        </w:rPr>
        <w:t xml:space="preserve">imposible</w:t>
      </w:r>
      <w:r w:rsidDel="00000000" w:rsidR="00000000" w:rsidRPr="00000000">
        <w:rPr>
          <w:rtl w:val="0"/>
        </w:rPr>
        <w:t xml:space="preserve"> de obtener en su totalidad, lo que planteó un riesgo de inviabilidad para el proyecto.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cbanqo75u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Estrategia de Enriquecimiento y Solución Implementada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superar la barrera de la información y permitir el desarrollo de la prueba de concepto, se tomó la siguiente medida: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Rescate de Información Clave:</w:t>
      </w:r>
      <w:r w:rsidDel="00000000" w:rsidR="00000000" w:rsidRPr="00000000">
        <w:rPr>
          <w:rtl w:val="0"/>
        </w:rPr>
        <w:t xml:space="preserve"> Gracias a una colaboración estrecha con el encargado de dicha entidad, logramos rescatar un </w:t>
      </w:r>
      <w:r w:rsidDel="00000000" w:rsidR="00000000" w:rsidRPr="00000000">
        <w:rPr>
          <w:b w:val="1"/>
          <w:rtl w:val="0"/>
        </w:rPr>
        <w:t xml:space="preserve">pequeño </w:t>
      </w:r>
      <w:r w:rsidDel="00000000" w:rsidR="00000000" w:rsidRPr="00000000">
        <w:rPr>
          <w:b w:val="1"/>
          <w:i w:val="1"/>
          <w:rtl w:val="0"/>
        </w:rPr>
        <w:t xml:space="preserve">dataset</w:t>
      </w:r>
      <w:r w:rsidDel="00000000" w:rsidR="00000000" w:rsidRPr="00000000">
        <w:rPr>
          <w:b w:val="1"/>
          <w:rtl w:val="0"/>
        </w:rPr>
        <w:t xml:space="preserve"> inicial, vital pero incompleto</w:t>
      </w:r>
      <w:r w:rsidDel="00000000" w:rsidR="00000000" w:rsidRPr="00000000">
        <w:rPr>
          <w:rtl w:val="0"/>
        </w:rPr>
        <w:t xml:space="preserve">, con variables esenciales (ej. listado de barrios, algunos datos de consumo histórico).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Enriquecimiento con Datos Simulados:</w:t>
      </w:r>
      <w:r w:rsidDel="00000000" w:rsidR="00000000" w:rsidRPr="00000000">
        <w:rPr>
          <w:rtl w:val="0"/>
        </w:rPr>
        <w:t xml:space="preserve"> Dado que el volumen de datos reales rescatados era insuficiente para el análisis estadístico, procedimos al </w:t>
      </w:r>
      <w:r w:rsidDel="00000000" w:rsidR="00000000" w:rsidRPr="00000000">
        <w:rPr>
          <w:b w:val="1"/>
          <w:rtl w:val="0"/>
        </w:rPr>
        <w:t xml:space="preserve">enriquecimiento sintético</w:t>
      </w:r>
      <w:r w:rsidDel="00000000" w:rsidR="00000000" w:rsidRPr="00000000">
        <w:rPr>
          <w:rtl w:val="0"/>
        </w:rPr>
        <w:t xml:space="preserve"> de la base. Esta estrategia permitió: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Crear un modelo de datos robusto</w:t>
      </w:r>
      <w:r w:rsidDel="00000000" w:rsidR="00000000" w:rsidRPr="00000000">
        <w:rPr>
          <w:rtl w:val="0"/>
        </w:rPr>
        <w:t xml:space="preserve"> para probar la estructura.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Simular escenarios reales</w:t>
      </w:r>
      <w:r w:rsidDel="00000000" w:rsidR="00000000" w:rsidRPr="00000000">
        <w:rPr>
          <w:rtl w:val="0"/>
        </w:rPr>
        <w:t xml:space="preserve"> de demanda, presión y frecuencia de incidencias, basados en las limitaciones técnicas observadas por la entidad y en la información cualitativa obtenida.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Conclusión del Relevamiento:</w:t>
      </w:r>
      <w:r w:rsidDel="00000000" w:rsidR="00000000" w:rsidRPr="00000000">
        <w:rPr>
          <w:rtl w:val="0"/>
        </w:rPr>
        <w:t xml:space="preserve"> La principal limitación del proyecto radica en la </w:t>
      </w:r>
      <w:r w:rsidDel="00000000" w:rsidR="00000000" w:rsidRPr="00000000">
        <w:rPr>
          <w:b w:val="1"/>
          <w:rtl w:val="0"/>
        </w:rPr>
        <w:t xml:space="preserve">ausencia de datos operativos digitalizados y consistentes</w:t>
      </w:r>
      <w:r w:rsidDel="00000000" w:rsidR="00000000" w:rsidRPr="00000000">
        <w:rPr>
          <w:rtl w:val="0"/>
        </w:rPr>
        <w:t xml:space="preserve">. Por lo tanto, el proyecto deberá priorizar la </w:t>
      </w:r>
      <w:r w:rsidDel="00000000" w:rsidR="00000000" w:rsidRPr="00000000">
        <w:rPr>
          <w:b w:val="1"/>
          <w:rtl w:val="0"/>
        </w:rPr>
        <w:t xml:space="preserve">creación de una estructura de datos estable</w:t>
      </w:r>
      <w:r w:rsidDel="00000000" w:rsidR="00000000" w:rsidRPr="00000000">
        <w:rPr>
          <w:rtl w:val="0"/>
        </w:rPr>
        <w:t xml:space="preserve"> que sirva como base para futuros registros y análisis.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