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trabalho realizado por: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Data:28/1/2023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âmbito da disciplina: DAS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professor:</w:t>
      </w:r>
      <w:r w:rsidDel="00000000" w:rsidR="00000000" w:rsidRPr="00000000">
        <w:rPr>
          <w:sz w:val="21"/>
          <w:szCs w:val="21"/>
          <w:rtl w:val="0"/>
        </w:rPr>
        <w:t xml:space="preserve">André Carvalhas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