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name="viewport" content="width=device-width, height=device-height, initial-scale=1.0, maximum-scale=1.0, user-scalable=no"&gt;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&lt;title&gt;Landbot | Convert a Landing Page into a Chatbot&lt;/title&gt;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SameSite="None; Secure"  type="module" src="https://cdn.landbot.io/landbot-3/landbot-3.0.0.mjs"&gt;&lt;/script&gt;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type="module"&gt;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var myLandbot = new Landbot.Fullpage({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configUrl: 'https://storage.googleapis.com/landbot.online/v3/H-2898570-CCIEAWAAY17YZY6J/index.json',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