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2B8F9" w14:textId="7E0E1E09" w:rsidR="00D625C5" w:rsidRPr="00D625C5" w:rsidRDefault="00D625C5" w:rsidP="00D625C5">
      <w:pPr>
        <w:jc w:val="center"/>
        <w:rPr>
          <w:rFonts w:ascii="Times New Roman" w:eastAsia="Times New Roman" w:hAnsi="Times New Roman" w:cs="Times New Roman"/>
          <w:b/>
          <w:bCs/>
          <w:color w:val="FF0000"/>
          <w:kern w:val="36"/>
          <w:sz w:val="26"/>
          <w:szCs w:val="26"/>
          <w:highlight w:val="yellow"/>
          <w:lang w:val="vi-VN" w:eastAsia="en-US"/>
          <w14:ligatures w14:val="none"/>
        </w:rPr>
      </w:pPr>
      <w:r w:rsidRPr="00E11AD0">
        <w:rPr>
          <w:rFonts w:ascii="Times New Roman" w:eastAsia="Times New Roman" w:hAnsi="Times New Roman" w:cs="Times New Roman"/>
          <w:b/>
          <w:bCs/>
          <w:color w:val="FF0000"/>
          <w:kern w:val="36"/>
          <w:sz w:val="26"/>
          <w:szCs w:val="26"/>
          <w:highlight w:val="yellow"/>
          <w:lang w:eastAsia="en-US"/>
          <w14:ligatures w14:val="none"/>
        </w:rPr>
        <w:t>GIAO</w:t>
      </w:r>
      <w:r w:rsidRPr="00E11AD0">
        <w:rPr>
          <w:rFonts w:ascii="Times New Roman" w:eastAsia="Times New Roman" w:hAnsi="Times New Roman" w:cs="Times New Roman"/>
          <w:b/>
          <w:bCs/>
          <w:color w:val="FF0000"/>
          <w:kern w:val="36"/>
          <w:sz w:val="26"/>
          <w:szCs w:val="26"/>
          <w:highlight w:val="yellow"/>
          <w:lang w:val="vi-VN" w:eastAsia="en-US"/>
          <w14:ligatures w14:val="none"/>
        </w:rPr>
        <w:t xml:space="preserve"> THỨC TRUYỀN THÔNG UART</w:t>
      </w:r>
    </w:p>
    <w:p w14:paraId="006EEF7E" w14:textId="77777777" w:rsidR="00D625C5" w:rsidRPr="00D625C5" w:rsidRDefault="00D625C5" w:rsidP="00D625C5">
      <w:pPr>
        <w:rPr>
          <w:rFonts w:ascii="Times New Roman" w:eastAsia="Times New Roman" w:hAnsi="Times New Roman" w:cs="Times New Roman"/>
          <w:b/>
          <w:bCs/>
          <w:color w:val="FF0000"/>
          <w:kern w:val="0"/>
          <w:sz w:val="26"/>
          <w:szCs w:val="26"/>
          <w:highlight w:val="yellow"/>
          <w:lang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Tổng Quan</w:t>
      </w:r>
    </w:p>
    <w:p w14:paraId="3AE66FBE"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UART (Universal Asynchronous Receiver/Transmitter) là một giao thức truyền thông nối tiếp được sử dụng rộng rãi trong các hệ thống nhúng và vi điều khiển. UART cho phép giao tiếp song công đầy đủ (full-duplex) giữa hai thiết bị thông qua chỉ hai đường dây tín hiệu, giúp thiết lập kết nối đơn giản và hiệu quả.</w:t>
      </w:r>
    </w:p>
    <w:p w14:paraId="3559A3FE" w14:textId="77777777" w:rsidR="00D625C5" w:rsidRPr="00D625C5" w:rsidRDefault="00D625C5" w:rsidP="00D625C5">
      <w:pPr>
        <w:rPr>
          <w:rFonts w:ascii="Times New Roman" w:eastAsia="Times New Roman" w:hAnsi="Times New Roman" w:cs="Times New Roman"/>
          <w:b/>
          <w:bCs/>
          <w:color w:val="FF0000"/>
          <w:kern w:val="0"/>
          <w:sz w:val="26"/>
          <w:szCs w:val="26"/>
          <w:highlight w:val="yellow"/>
          <w:lang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Nguyên Lý Hoạt Động</w:t>
      </w:r>
    </w:p>
    <w:p w14:paraId="4AF50FA7"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Khác với các giao thức đồng bộ (như SPI, I2C), UART là giao thức bất đồng bộ, nghĩa là không có đường xung clock riêng biệt. Thay vào đó, cả bên phát và bên nhận phải thỏa thuận trước về tốc độ truyền (baud rate). Dữ liệu được truyền từng bit một với tốc độ đã định, trong đó:</w:t>
      </w:r>
    </w:p>
    <w:p w14:paraId="36666557"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Khi không truyền dữ liệu, đường tín hiệu ở mức cao (idle state)</w:t>
      </w:r>
    </w:p>
    <w:p w14:paraId="114A951F"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Quá trình truyền bắt đầu với một bit bắt đầu (start bit) ở mức thấp</w:t>
      </w:r>
    </w:p>
    <w:p w14:paraId="754789EB"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Tiếp theo là các bit dữ liệu (thường là 8 bit, nhưng có thể là 5, 6, 7 hoặc 9 bit)</w:t>
      </w:r>
    </w:p>
    <w:p w14:paraId="5482FD66"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Có thể có một bit chẵn lẻ (parity bit) để kiểm tra lỗi</w:t>
      </w:r>
    </w:p>
    <w:p w14:paraId="404003CD"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Kết thúc bằng 1 hoặc 2 bit dừng (stop bits) ở mức cao</w:t>
      </w:r>
    </w:p>
    <w:p w14:paraId="09AD0135" w14:textId="22AA0D6B" w:rsidR="00D625C5" w:rsidRPr="00D625C5" w:rsidRDefault="00D625C5" w:rsidP="00D625C5">
      <w:pPr>
        <w:jc w:val="center"/>
        <w:rPr>
          <w:rFonts w:ascii="Times New Roman" w:eastAsia="Times New Roman" w:hAnsi="Times New Roman" w:cs="Times New Roman"/>
          <w:kern w:val="0"/>
          <w:sz w:val="26"/>
          <w:szCs w:val="26"/>
          <w:lang w:val="vi-VN" w:eastAsia="en-US"/>
          <w14:ligatures w14:val="none"/>
        </w:rPr>
      </w:pPr>
      <w:r w:rsidRPr="00D625C5">
        <w:rPr>
          <w:rFonts w:ascii="Times New Roman" w:eastAsia="Times New Roman" w:hAnsi="Times New Roman" w:cs="Times New Roman"/>
          <w:kern w:val="0"/>
          <w:sz w:val="26"/>
          <w:szCs w:val="26"/>
          <w:lang w:eastAsia="en-US"/>
          <w14:ligatures w14:val="none"/>
        </w:rPr>
        <w:drawing>
          <wp:inline distT="0" distB="0" distL="0" distR="0" wp14:anchorId="70D1818F" wp14:editId="1959DE5B">
            <wp:extent cx="5943600" cy="2349500"/>
            <wp:effectExtent l="0" t="0" r="0" b="0"/>
            <wp:docPr id="37474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41531" name=""/>
                    <pic:cNvPicPr/>
                  </pic:nvPicPr>
                  <pic:blipFill>
                    <a:blip r:embed="rId8"/>
                    <a:stretch>
                      <a:fillRect/>
                    </a:stretch>
                  </pic:blipFill>
                  <pic:spPr>
                    <a:xfrm>
                      <a:off x="0" y="0"/>
                      <a:ext cx="5943600" cy="2349500"/>
                    </a:xfrm>
                    <a:prstGeom prst="rect">
                      <a:avLst/>
                    </a:prstGeom>
                  </pic:spPr>
                </pic:pic>
              </a:graphicData>
            </a:graphic>
          </wp:inline>
        </w:drawing>
      </w:r>
    </w:p>
    <w:p w14:paraId="3F36A214" w14:textId="2B8729ED" w:rsidR="00D625C5" w:rsidRPr="00D625C5" w:rsidRDefault="00D625C5" w:rsidP="00E11AD0">
      <w:pPr>
        <w:jc w:val="center"/>
        <w:rPr>
          <w:rFonts w:ascii="Times New Roman" w:eastAsia="Times New Roman" w:hAnsi="Times New Roman" w:cs="Times New Roman"/>
          <w:i/>
          <w:iCs/>
          <w:kern w:val="0"/>
          <w:sz w:val="26"/>
          <w:szCs w:val="26"/>
          <w:lang w:val="vi-VN" w:eastAsia="en-US"/>
          <w14:ligatures w14:val="none"/>
        </w:rPr>
      </w:pPr>
      <w:r w:rsidRPr="00E11AD0">
        <w:rPr>
          <w:rFonts w:ascii="Times New Roman" w:eastAsia="Times New Roman" w:hAnsi="Times New Roman" w:cs="Times New Roman"/>
          <w:i/>
          <w:iCs/>
          <w:kern w:val="0"/>
          <w:sz w:val="26"/>
          <w:szCs w:val="26"/>
          <w:lang w:val="vi-VN" w:eastAsia="en-US"/>
          <w14:ligatures w14:val="none"/>
        </w:rPr>
        <w:t xml:space="preserve">Hình: </w:t>
      </w:r>
      <w:r w:rsidR="00E11AD0" w:rsidRPr="00E11AD0">
        <w:rPr>
          <w:rFonts w:ascii="Times New Roman" w:eastAsia="Times New Roman" w:hAnsi="Times New Roman" w:cs="Times New Roman"/>
          <w:i/>
          <w:iCs/>
          <w:kern w:val="0"/>
          <w:sz w:val="26"/>
          <w:szCs w:val="26"/>
          <w:lang w:val="vi-VN" w:eastAsia="en-US"/>
          <w14:ligatures w14:val="none"/>
        </w:rPr>
        <w:t>Giao thức truyền thông bất đồng bộ UART</w:t>
      </w:r>
    </w:p>
    <w:p w14:paraId="72DEAFD4" w14:textId="77777777" w:rsidR="00D625C5" w:rsidRPr="00D625C5" w:rsidRDefault="00D625C5" w:rsidP="00D625C5">
      <w:pPr>
        <w:rPr>
          <w:rFonts w:ascii="Times New Roman" w:eastAsia="Times New Roman" w:hAnsi="Times New Roman" w:cs="Times New Roman"/>
          <w:b/>
          <w:bCs/>
          <w:color w:val="FF0000"/>
          <w:kern w:val="0"/>
          <w:sz w:val="26"/>
          <w:szCs w:val="26"/>
          <w:highlight w:val="yellow"/>
          <w:lang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Cấu Trúc Khung Dữ Liệu</w:t>
      </w:r>
    </w:p>
    <w:p w14:paraId="640C487B" w14:textId="77777777" w:rsidR="00D625C5" w:rsidRPr="00D625C5" w:rsidRDefault="00D625C5" w:rsidP="00D625C5">
      <w:pPr>
        <w:rPr>
          <w:rFonts w:ascii="Times New Roman" w:eastAsia="Times New Roman" w:hAnsi="Times New Roman" w:cs="Times New Roman"/>
          <w:kern w:val="0"/>
          <w:sz w:val="26"/>
          <w:szCs w:val="26"/>
          <w:lang w:val="vi-VN" w:eastAsia="en-US"/>
          <w14:ligatures w14:val="none"/>
        </w:rPr>
      </w:pPr>
      <w:r w:rsidRPr="00D625C5">
        <w:rPr>
          <w:rFonts w:ascii="Times New Roman" w:eastAsia="Times New Roman" w:hAnsi="Times New Roman" w:cs="Times New Roman"/>
          <w:kern w:val="0"/>
          <w:sz w:val="26"/>
          <w:szCs w:val="26"/>
          <w:lang w:eastAsia="en-US"/>
          <w14:ligatures w14:val="none"/>
        </w:rPr>
        <w:t>Một khung dữ liệu UART tiêu chuẩn bao gồm:</w:t>
      </w:r>
    </w:p>
    <w:p w14:paraId="1463373A" w14:textId="77777777" w:rsidR="00D625C5" w:rsidRPr="00D625C5" w:rsidRDefault="00D625C5" w:rsidP="00D625C5">
      <w:pPr>
        <w:rPr>
          <w:rFonts w:ascii="Times New Roman" w:eastAsia="Times New Roman" w:hAnsi="Times New Roman" w:cs="Times New Roman"/>
          <w:kern w:val="0"/>
          <w:sz w:val="26"/>
          <w:szCs w:val="26"/>
          <w:lang w:val="vi-VN" w:eastAsia="en-US"/>
          <w14:ligatures w14:val="none"/>
        </w:rPr>
      </w:pPr>
      <w:r w:rsidRPr="00D625C5">
        <w:rPr>
          <w:rFonts w:ascii="Times New Roman" w:eastAsia="Times New Roman" w:hAnsi="Times New Roman" w:cs="Times New Roman"/>
          <w:kern w:val="0"/>
          <w:sz w:val="26"/>
          <w:szCs w:val="26"/>
          <w:lang w:val="vi-VN" w:eastAsia="en-US"/>
          <w14:ligatures w14:val="none"/>
        </w:rPr>
        <w:lastRenderedPageBreak/>
        <w:drawing>
          <wp:inline distT="0" distB="0" distL="0" distR="0" wp14:anchorId="62ECBD5B" wp14:editId="4D09F2D8">
            <wp:extent cx="5943600" cy="839470"/>
            <wp:effectExtent l="0" t="0" r="0" b="0"/>
            <wp:docPr id="130714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40703" name=""/>
                    <pic:cNvPicPr/>
                  </pic:nvPicPr>
                  <pic:blipFill>
                    <a:blip r:embed="rId9"/>
                    <a:stretch>
                      <a:fillRect/>
                    </a:stretch>
                  </pic:blipFill>
                  <pic:spPr>
                    <a:xfrm>
                      <a:off x="0" y="0"/>
                      <a:ext cx="5943600" cy="839470"/>
                    </a:xfrm>
                    <a:prstGeom prst="rect">
                      <a:avLst/>
                    </a:prstGeom>
                  </pic:spPr>
                </pic:pic>
              </a:graphicData>
            </a:graphic>
          </wp:inline>
        </w:drawing>
      </w:r>
    </w:p>
    <w:p w14:paraId="4C88FF2A" w14:textId="77777777" w:rsidR="00D625C5" w:rsidRPr="00D625C5" w:rsidRDefault="00D625C5" w:rsidP="00E11AD0">
      <w:pPr>
        <w:jc w:val="center"/>
        <w:rPr>
          <w:rFonts w:ascii="Times New Roman" w:eastAsia="Times New Roman" w:hAnsi="Times New Roman" w:cs="Times New Roman"/>
          <w:i/>
          <w:iCs/>
          <w:kern w:val="0"/>
          <w:sz w:val="26"/>
          <w:szCs w:val="26"/>
          <w:lang w:val="vi-VN" w:eastAsia="en-US"/>
          <w14:ligatures w14:val="none"/>
        </w:rPr>
      </w:pPr>
      <w:r w:rsidRPr="00D625C5">
        <w:rPr>
          <w:rFonts w:ascii="Times New Roman" w:eastAsia="Times New Roman" w:hAnsi="Times New Roman" w:cs="Times New Roman"/>
          <w:i/>
          <w:iCs/>
          <w:kern w:val="0"/>
          <w:sz w:val="26"/>
          <w:szCs w:val="26"/>
          <w:lang w:val="vi-VN" w:eastAsia="en-US"/>
          <w14:ligatures w14:val="none"/>
        </w:rPr>
        <w:t>Hình: Cấu trúc khung dữ liệu UART</w:t>
      </w:r>
    </w:p>
    <w:p w14:paraId="2D7711F3" w14:textId="416B4D80" w:rsidR="00D625C5" w:rsidRPr="00D625C5" w:rsidRDefault="00D625C5" w:rsidP="00D625C5">
      <w:pPr>
        <w:rPr>
          <w:rFonts w:ascii="Times New Roman" w:eastAsia="Times New Roman" w:hAnsi="Times New Roman" w:cs="Times New Roman"/>
          <w:kern w:val="0"/>
          <w:sz w:val="26"/>
          <w:szCs w:val="26"/>
          <w:lang w:val="vi-VN" w:eastAsia="en-US"/>
          <w14:ligatures w14:val="none"/>
        </w:rPr>
      </w:pPr>
      <w:r w:rsidRPr="00D625C5">
        <w:rPr>
          <w:rFonts w:ascii="Times New Roman" w:eastAsia="Times New Roman" w:hAnsi="Times New Roman" w:cs="Times New Roman"/>
          <w:kern w:val="0"/>
          <w:sz w:val="26"/>
          <w:szCs w:val="26"/>
          <w:lang w:eastAsia="en-US"/>
          <w14:ligatures w14:val="none"/>
        </w:rPr>
        <w:t>Trong đó:</w:t>
      </w:r>
    </w:p>
    <w:p w14:paraId="4BF85265"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b/>
          <w:bCs/>
          <w:kern w:val="0"/>
          <w:sz w:val="26"/>
          <w:szCs w:val="26"/>
          <w:lang w:eastAsia="en-US"/>
          <w14:ligatures w14:val="none"/>
        </w:rPr>
        <w:t>Start bit</w:t>
      </w:r>
      <w:r w:rsidRPr="00D625C5">
        <w:rPr>
          <w:rFonts w:ascii="Times New Roman" w:eastAsia="Times New Roman" w:hAnsi="Times New Roman" w:cs="Times New Roman"/>
          <w:kern w:val="0"/>
          <w:sz w:val="26"/>
          <w:szCs w:val="26"/>
          <w:lang w:eastAsia="en-US"/>
          <w14:ligatures w14:val="none"/>
        </w:rPr>
        <w:t>: Luôn là bit 0 (mức thấp), báo hiệu bắt đầu truyền dữ liệu</w:t>
      </w:r>
    </w:p>
    <w:p w14:paraId="107DD299"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b/>
          <w:bCs/>
          <w:kern w:val="0"/>
          <w:sz w:val="26"/>
          <w:szCs w:val="26"/>
          <w:lang w:eastAsia="en-US"/>
          <w14:ligatures w14:val="none"/>
        </w:rPr>
        <w:t>Data bits</w:t>
      </w:r>
      <w:r w:rsidRPr="00D625C5">
        <w:rPr>
          <w:rFonts w:ascii="Times New Roman" w:eastAsia="Times New Roman" w:hAnsi="Times New Roman" w:cs="Times New Roman"/>
          <w:kern w:val="0"/>
          <w:sz w:val="26"/>
          <w:szCs w:val="26"/>
          <w:lang w:eastAsia="en-US"/>
          <w14:ligatures w14:val="none"/>
        </w:rPr>
        <w:t>: Thông thường là 8 bit, truyền từ LSB (Least Significant Bit) đến MSB (Most Significant Bit)</w:t>
      </w:r>
    </w:p>
    <w:p w14:paraId="4604EC42"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b/>
          <w:bCs/>
          <w:kern w:val="0"/>
          <w:sz w:val="26"/>
          <w:szCs w:val="26"/>
          <w:lang w:eastAsia="en-US"/>
          <w14:ligatures w14:val="none"/>
        </w:rPr>
        <w:t>Parity bit</w:t>
      </w:r>
      <w:r w:rsidRPr="00D625C5">
        <w:rPr>
          <w:rFonts w:ascii="Times New Roman" w:eastAsia="Times New Roman" w:hAnsi="Times New Roman" w:cs="Times New Roman"/>
          <w:kern w:val="0"/>
          <w:sz w:val="26"/>
          <w:szCs w:val="26"/>
          <w:lang w:eastAsia="en-US"/>
          <w14:ligatures w14:val="none"/>
        </w:rPr>
        <w:t>: Tùy chọn, dùng để kiểm tra lỗi (chẵn, lẻ, hoặc không có)</w:t>
      </w:r>
    </w:p>
    <w:p w14:paraId="45E86E0D"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b/>
          <w:bCs/>
          <w:kern w:val="0"/>
          <w:sz w:val="26"/>
          <w:szCs w:val="26"/>
          <w:lang w:eastAsia="en-US"/>
          <w14:ligatures w14:val="none"/>
        </w:rPr>
        <w:t>Stop bit(s)</w:t>
      </w:r>
      <w:r w:rsidRPr="00D625C5">
        <w:rPr>
          <w:rFonts w:ascii="Times New Roman" w:eastAsia="Times New Roman" w:hAnsi="Times New Roman" w:cs="Times New Roman"/>
          <w:kern w:val="0"/>
          <w:sz w:val="26"/>
          <w:szCs w:val="26"/>
          <w:lang w:eastAsia="en-US"/>
          <w14:ligatures w14:val="none"/>
        </w:rPr>
        <w:t>: 1 hoặc 2 bit ở mức cao (bit 1), đánh dấu kết thúc khung dữ liệu</w:t>
      </w:r>
    </w:p>
    <w:p w14:paraId="00D2CCE8" w14:textId="77777777" w:rsidR="00D625C5" w:rsidRPr="00D625C5" w:rsidRDefault="00D625C5" w:rsidP="00D625C5">
      <w:pPr>
        <w:rPr>
          <w:rFonts w:ascii="Times New Roman" w:eastAsia="Times New Roman" w:hAnsi="Times New Roman" w:cs="Times New Roman"/>
          <w:b/>
          <w:bCs/>
          <w:color w:val="FF0000"/>
          <w:kern w:val="0"/>
          <w:sz w:val="26"/>
          <w:szCs w:val="26"/>
          <w:highlight w:val="yellow"/>
          <w:lang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Đặc Điểm Kỹ Thuật</w:t>
      </w:r>
    </w:p>
    <w:p w14:paraId="320B8E23" w14:textId="77777777" w:rsidR="00D625C5" w:rsidRPr="00E11AD0" w:rsidRDefault="00D625C5" w:rsidP="00E11AD0">
      <w:pPr>
        <w:pStyle w:val="ListParagraph"/>
        <w:numPr>
          <w:ilvl w:val="0"/>
          <w:numId w:val="33"/>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b/>
          <w:bCs/>
          <w:kern w:val="0"/>
          <w:sz w:val="26"/>
          <w:szCs w:val="26"/>
          <w:lang w:eastAsia="en-US"/>
          <w14:ligatures w14:val="none"/>
        </w:rPr>
        <w:t>Tốc độ truyền (Baud rate)</w:t>
      </w:r>
      <w:r w:rsidRPr="00E11AD0">
        <w:rPr>
          <w:rFonts w:ascii="Times New Roman" w:eastAsia="Times New Roman" w:hAnsi="Times New Roman" w:cs="Times New Roman"/>
          <w:kern w:val="0"/>
          <w:sz w:val="26"/>
          <w:szCs w:val="26"/>
          <w:lang w:eastAsia="en-US"/>
          <w14:ligatures w14:val="none"/>
        </w:rPr>
        <w:t>: Thông thường từ 9600 đến 115200 bps, nhưng có thể từ 75 đến 3Mbps</w:t>
      </w:r>
    </w:p>
    <w:p w14:paraId="0058B4DA" w14:textId="77777777" w:rsidR="00D625C5" w:rsidRPr="00E11AD0" w:rsidRDefault="00D625C5" w:rsidP="00E11AD0">
      <w:pPr>
        <w:pStyle w:val="ListParagraph"/>
        <w:numPr>
          <w:ilvl w:val="0"/>
          <w:numId w:val="33"/>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b/>
          <w:bCs/>
          <w:kern w:val="0"/>
          <w:sz w:val="26"/>
          <w:szCs w:val="26"/>
          <w:lang w:eastAsia="en-US"/>
          <w14:ligatures w14:val="none"/>
        </w:rPr>
        <w:t>Không cần xung clock</w:t>
      </w:r>
      <w:r w:rsidRPr="00E11AD0">
        <w:rPr>
          <w:rFonts w:ascii="Times New Roman" w:eastAsia="Times New Roman" w:hAnsi="Times New Roman" w:cs="Times New Roman"/>
          <w:kern w:val="0"/>
          <w:sz w:val="26"/>
          <w:szCs w:val="26"/>
          <w:lang w:eastAsia="en-US"/>
          <w14:ligatures w14:val="none"/>
        </w:rPr>
        <w:t>: Cả hai bên phải cấu hình cùng tốc độ baud và tham số truyền</w:t>
      </w:r>
    </w:p>
    <w:p w14:paraId="661ECFE5" w14:textId="77777777" w:rsidR="00D625C5" w:rsidRPr="00E11AD0" w:rsidRDefault="00D625C5" w:rsidP="00E11AD0">
      <w:pPr>
        <w:pStyle w:val="ListParagraph"/>
        <w:numPr>
          <w:ilvl w:val="0"/>
          <w:numId w:val="33"/>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b/>
          <w:bCs/>
          <w:kern w:val="0"/>
          <w:sz w:val="26"/>
          <w:szCs w:val="26"/>
          <w:lang w:eastAsia="en-US"/>
          <w14:ligatures w14:val="none"/>
        </w:rPr>
        <w:t>Lấy mẫu</w:t>
      </w:r>
      <w:r w:rsidRPr="00E11AD0">
        <w:rPr>
          <w:rFonts w:ascii="Times New Roman" w:eastAsia="Times New Roman" w:hAnsi="Times New Roman" w:cs="Times New Roman"/>
          <w:kern w:val="0"/>
          <w:sz w:val="26"/>
          <w:szCs w:val="26"/>
          <w:lang w:eastAsia="en-US"/>
          <w14:ligatures w14:val="none"/>
        </w:rPr>
        <w:t>: Bên nhận thường lấy mẫu ở giữa mỗi bit để đảm bảo độ chính xác</w:t>
      </w:r>
    </w:p>
    <w:p w14:paraId="471A6B55" w14:textId="77777777" w:rsidR="00D625C5" w:rsidRPr="00E11AD0" w:rsidRDefault="00D625C5" w:rsidP="00E11AD0">
      <w:pPr>
        <w:pStyle w:val="ListParagraph"/>
        <w:numPr>
          <w:ilvl w:val="0"/>
          <w:numId w:val="33"/>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b/>
          <w:bCs/>
          <w:kern w:val="0"/>
          <w:sz w:val="26"/>
          <w:szCs w:val="26"/>
          <w:lang w:eastAsia="en-US"/>
          <w14:ligatures w14:val="none"/>
        </w:rPr>
        <w:t>Khoảng cách truyền</w:t>
      </w:r>
      <w:r w:rsidRPr="00E11AD0">
        <w:rPr>
          <w:rFonts w:ascii="Times New Roman" w:eastAsia="Times New Roman" w:hAnsi="Times New Roman" w:cs="Times New Roman"/>
          <w:kern w:val="0"/>
          <w:sz w:val="26"/>
          <w:szCs w:val="26"/>
          <w:lang w:eastAsia="en-US"/>
          <w14:ligatures w14:val="none"/>
        </w:rPr>
        <w:t>: Thường giới hạn trong vài mét, nhưng có thể mở rộng với các chuẩn như RS-232, RS-485</w:t>
      </w:r>
    </w:p>
    <w:p w14:paraId="5B9471F8" w14:textId="77777777" w:rsidR="00D625C5" w:rsidRPr="00D625C5" w:rsidRDefault="00D625C5" w:rsidP="00D625C5">
      <w:pPr>
        <w:rPr>
          <w:rFonts w:ascii="Times New Roman" w:eastAsia="Times New Roman" w:hAnsi="Times New Roman" w:cs="Times New Roman"/>
          <w:b/>
          <w:bCs/>
          <w:color w:val="FF0000"/>
          <w:kern w:val="0"/>
          <w:sz w:val="26"/>
          <w:szCs w:val="26"/>
          <w:highlight w:val="yellow"/>
          <w:lang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Ứng Dụng Phổ Biến</w:t>
      </w:r>
    </w:p>
    <w:p w14:paraId="68E52BFB" w14:textId="77777777" w:rsidR="00D625C5" w:rsidRPr="00E11AD0" w:rsidRDefault="00D625C5" w:rsidP="00E11AD0">
      <w:pPr>
        <w:pStyle w:val="ListParagraph"/>
        <w:numPr>
          <w:ilvl w:val="0"/>
          <w:numId w:val="34"/>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kern w:val="0"/>
          <w:sz w:val="26"/>
          <w:szCs w:val="26"/>
          <w:lang w:eastAsia="en-US"/>
          <w14:ligatures w14:val="none"/>
        </w:rPr>
        <w:t>Giao tiếp giữa vi điều khiển và các cảm biến</w:t>
      </w:r>
    </w:p>
    <w:p w14:paraId="3AD523CF" w14:textId="77777777" w:rsidR="00D625C5" w:rsidRPr="00E11AD0" w:rsidRDefault="00D625C5" w:rsidP="00E11AD0">
      <w:pPr>
        <w:pStyle w:val="ListParagraph"/>
        <w:numPr>
          <w:ilvl w:val="0"/>
          <w:numId w:val="34"/>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kern w:val="0"/>
          <w:sz w:val="26"/>
          <w:szCs w:val="26"/>
          <w:lang w:eastAsia="en-US"/>
          <w14:ligatures w14:val="none"/>
        </w:rPr>
        <w:t>Kết nối với máy tính thông qua cổng COM hoặc USB-to-UART</w:t>
      </w:r>
    </w:p>
    <w:p w14:paraId="1DCB9E0F" w14:textId="77777777" w:rsidR="00D625C5" w:rsidRPr="00E11AD0" w:rsidRDefault="00D625C5" w:rsidP="00E11AD0">
      <w:pPr>
        <w:pStyle w:val="ListParagraph"/>
        <w:numPr>
          <w:ilvl w:val="0"/>
          <w:numId w:val="34"/>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kern w:val="0"/>
          <w:sz w:val="26"/>
          <w:szCs w:val="26"/>
          <w:lang w:eastAsia="en-US"/>
          <w14:ligatures w14:val="none"/>
        </w:rPr>
        <w:t>Giao tiếp với module Bluetooth, WiFi, GPS</w:t>
      </w:r>
    </w:p>
    <w:p w14:paraId="277B6178" w14:textId="77777777" w:rsidR="00D625C5" w:rsidRPr="00E11AD0" w:rsidRDefault="00D625C5" w:rsidP="00E11AD0">
      <w:pPr>
        <w:pStyle w:val="ListParagraph"/>
        <w:numPr>
          <w:ilvl w:val="0"/>
          <w:numId w:val="34"/>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kern w:val="0"/>
          <w:sz w:val="26"/>
          <w:szCs w:val="26"/>
          <w:lang w:eastAsia="en-US"/>
          <w14:ligatures w14:val="none"/>
        </w:rPr>
        <w:t>Gỡ lỗi (debugging) và lập trình cho các hệ thống nhúng</w:t>
      </w:r>
    </w:p>
    <w:p w14:paraId="4356FF07" w14:textId="77777777" w:rsidR="00D625C5" w:rsidRPr="00E11AD0" w:rsidRDefault="00D625C5" w:rsidP="00E11AD0">
      <w:pPr>
        <w:pStyle w:val="ListParagraph"/>
        <w:numPr>
          <w:ilvl w:val="0"/>
          <w:numId w:val="34"/>
        </w:numPr>
        <w:rPr>
          <w:rFonts w:ascii="Times New Roman" w:eastAsia="Times New Roman" w:hAnsi="Times New Roman" w:cs="Times New Roman"/>
          <w:kern w:val="0"/>
          <w:sz w:val="26"/>
          <w:szCs w:val="26"/>
          <w:lang w:eastAsia="en-US"/>
          <w14:ligatures w14:val="none"/>
        </w:rPr>
      </w:pPr>
      <w:r w:rsidRPr="00E11AD0">
        <w:rPr>
          <w:rFonts w:ascii="Times New Roman" w:eastAsia="Times New Roman" w:hAnsi="Times New Roman" w:cs="Times New Roman"/>
          <w:kern w:val="0"/>
          <w:sz w:val="26"/>
          <w:szCs w:val="26"/>
          <w:lang w:eastAsia="en-US"/>
          <w14:ligatures w14:val="none"/>
        </w:rPr>
        <w:t>Giao tiếp giữa các vi điều khiển trong mạng đơn giản</w:t>
      </w:r>
    </w:p>
    <w:p w14:paraId="7B827F7D" w14:textId="77777777" w:rsidR="00D625C5" w:rsidRPr="00D625C5" w:rsidRDefault="00D625C5" w:rsidP="00D625C5">
      <w:pPr>
        <w:rPr>
          <w:rFonts w:ascii="Times New Roman" w:eastAsia="Times New Roman" w:hAnsi="Times New Roman" w:cs="Times New Roman"/>
          <w:b/>
          <w:bCs/>
          <w:color w:val="FF0000"/>
          <w:kern w:val="0"/>
          <w:sz w:val="26"/>
          <w:szCs w:val="26"/>
          <w:highlight w:val="yellow"/>
          <w:lang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Ưu Điểm và Hạn Chế</w:t>
      </w:r>
    </w:p>
    <w:p w14:paraId="5861D758" w14:textId="77777777" w:rsidR="00D625C5" w:rsidRPr="00D625C5" w:rsidRDefault="00D625C5" w:rsidP="00D625C5">
      <w:pPr>
        <w:rPr>
          <w:rFonts w:ascii="Times New Roman" w:eastAsia="Times New Roman" w:hAnsi="Times New Roman" w:cs="Times New Roman"/>
          <w:b/>
          <w:bCs/>
          <w:kern w:val="0"/>
          <w:sz w:val="26"/>
          <w:szCs w:val="26"/>
          <w:lang w:eastAsia="en-US"/>
          <w14:ligatures w14:val="none"/>
        </w:rPr>
      </w:pPr>
      <w:r w:rsidRPr="00D625C5">
        <w:rPr>
          <w:rFonts w:ascii="Times New Roman" w:eastAsia="Times New Roman" w:hAnsi="Times New Roman" w:cs="Times New Roman"/>
          <w:b/>
          <w:bCs/>
          <w:kern w:val="0"/>
          <w:sz w:val="26"/>
          <w:szCs w:val="26"/>
          <w:lang w:eastAsia="en-US"/>
          <w14:ligatures w14:val="none"/>
        </w:rPr>
        <w:t>Ưu Điểm</w:t>
      </w:r>
    </w:p>
    <w:p w14:paraId="3C8F2B67"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Đơn giản, chỉ cần 2 dây tín hiệu (TX và RX)</w:t>
      </w:r>
    </w:p>
    <w:p w14:paraId="5B80DF7D"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Được hỗ trợ rộng rãi trên hầu hết các vi điều khiển</w:t>
      </w:r>
    </w:p>
    <w:p w14:paraId="7A0AACC7"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Dễ dàng triển khai bằng phần mềm nếu không có phần cứng UART</w:t>
      </w:r>
    </w:p>
    <w:p w14:paraId="06933D7E"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Tương thích với các chuẩn truyền thông như RS-232, RS-485, TTL</w:t>
      </w:r>
    </w:p>
    <w:p w14:paraId="59AAAD2A" w14:textId="77777777" w:rsidR="00D625C5" w:rsidRPr="00D625C5" w:rsidRDefault="00D625C5" w:rsidP="00D625C5">
      <w:pPr>
        <w:rPr>
          <w:rFonts w:ascii="Times New Roman" w:eastAsia="Times New Roman" w:hAnsi="Times New Roman" w:cs="Times New Roman"/>
          <w:b/>
          <w:bCs/>
          <w:kern w:val="0"/>
          <w:sz w:val="26"/>
          <w:szCs w:val="26"/>
          <w:lang w:eastAsia="en-US"/>
          <w14:ligatures w14:val="none"/>
        </w:rPr>
      </w:pPr>
      <w:r w:rsidRPr="00D625C5">
        <w:rPr>
          <w:rFonts w:ascii="Times New Roman" w:eastAsia="Times New Roman" w:hAnsi="Times New Roman" w:cs="Times New Roman"/>
          <w:b/>
          <w:bCs/>
          <w:kern w:val="0"/>
          <w:sz w:val="26"/>
          <w:szCs w:val="26"/>
          <w:lang w:eastAsia="en-US"/>
          <w14:ligatures w14:val="none"/>
        </w:rPr>
        <w:lastRenderedPageBreak/>
        <w:t>Hạn Chế</w:t>
      </w:r>
    </w:p>
    <w:p w14:paraId="03C20C6A"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Tốc độ chậm hơn so với giao thức đồng bộ như SPI</w:t>
      </w:r>
    </w:p>
    <w:p w14:paraId="4662DE0D"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Không hỗ trợ nhiều thiết bị trên cùng một bus (chỉ kết nối điểm-điểm)</w:t>
      </w:r>
    </w:p>
    <w:p w14:paraId="59ED849E"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Yêu cầu đồng bộ về tốc độ baud giữa bên phát và bên nhận</w:t>
      </w:r>
    </w:p>
    <w:p w14:paraId="080590D2" w14:textId="77777777" w:rsidR="00D625C5" w:rsidRPr="00D625C5" w:rsidRDefault="00D625C5" w:rsidP="00D625C5">
      <w:pPr>
        <w:rPr>
          <w:rFonts w:ascii="Times New Roman" w:eastAsia="Times New Roman" w:hAnsi="Times New Roman" w:cs="Times New Roman"/>
          <w:kern w:val="0"/>
          <w:sz w:val="26"/>
          <w:szCs w:val="26"/>
          <w:lang w:eastAsia="en-US"/>
          <w14:ligatures w14:val="none"/>
        </w:rPr>
      </w:pPr>
      <w:r w:rsidRPr="00D625C5">
        <w:rPr>
          <w:rFonts w:ascii="Times New Roman" w:eastAsia="Times New Roman" w:hAnsi="Times New Roman" w:cs="Times New Roman"/>
          <w:kern w:val="0"/>
          <w:sz w:val="26"/>
          <w:szCs w:val="26"/>
          <w:lang w:eastAsia="en-US"/>
          <w14:ligatures w14:val="none"/>
        </w:rPr>
        <w:t>Khả năng phát hiện lỗi hạn chế (chỉ qua bit chẵn lẻ nếu được sử dụng)</w:t>
      </w:r>
    </w:p>
    <w:p w14:paraId="133ADC29" w14:textId="1CF7F253" w:rsidR="00D625C5" w:rsidRPr="00E11AD0" w:rsidRDefault="00D625C5" w:rsidP="00D625C5">
      <w:pPr>
        <w:rPr>
          <w:rFonts w:ascii="Times New Roman" w:eastAsia="Times New Roman" w:hAnsi="Times New Roman" w:cs="Times New Roman"/>
          <w:b/>
          <w:bCs/>
          <w:color w:val="FF0000"/>
          <w:kern w:val="0"/>
          <w:sz w:val="26"/>
          <w:szCs w:val="26"/>
          <w:lang w:val="vi-VN" w:eastAsia="en-US"/>
          <w14:ligatures w14:val="none"/>
        </w:rPr>
      </w:pPr>
      <w:r w:rsidRPr="00D625C5">
        <w:rPr>
          <w:rFonts w:ascii="Times New Roman" w:eastAsia="Times New Roman" w:hAnsi="Times New Roman" w:cs="Times New Roman"/>
          <w:b/>
          <w:bCs/>
          <w:color w:val="FF0000"/>
          <w:kern w:val="0"/>
          <w:sz w:val="26"/>
          <w:szCs w:val="26"/>
          <w:highlight w:val="yellow"/>
          <w:lang w:eastAsia="en-US"/>
          <w14:ligatures w14:val="none"/>
        </w:rPr>
        <w:t>So Sánh Với Các Giao Thức Khác</w:t>
      </w:r>
    </w:p>
    <w:tbl>
      <w:tblPr>
        <w:tblStyle w:val="TableGrid"/>
        <w:tblW w:w="9625" w:type="dxa"/>
        <w:jc w:val="center"/>
        <w:tblLook w:val="04A0" w:firstRow="1" w:lastRow="0" w:firstColumn="1" w:lastColumn="0" w:noHBand="0" w:noVBand="1"/>
      </w:tblPr>
      <w:tblGrid>
        <w:gridCol w:w="1705"/>
        <w:gridCol w:w="2250"/>
        <w:gridCol w:w="3150"/>
        <w:gridCol w:w="2520"/>
      </w:tblGrid>
      <w:tr w:rsidR="00D625C5" w:rsidRPr="00D625C5" w14:paraId="4C95DBC0" w14:textId="77777777" w:rsidTr="00E11AD0">
        <w:trPr>
          <w:jc w:val="center"/>
        </w:trPr>
        <w:tc>
          <w:tcPr>
            <w:tcW w:w="1705" w:type="dxa"/>
            <w:vAlign w:val="center"/>
          </w:tcPr>
          <w:p w14:paraId="02BCAF43" w14:textId="6324F33B"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b/>
                <w:bCs/>
                <w:kern w:val="0"/>
                <w:sz w:val="26"/>
                <w:szCs w:val="26"/>
                <w:lang w:eastAsia="en-US"/>
                <w14:ligatures w14:val="none"/>
              </w:rPr>
              <w:t>Đặc Điểm</w:t>
            </w:r>
          </w:p>
        </w:tc>
        <w:tc>
          <w:tcPr>
            <w:tcW w:w="2250" w:type="dxa"/>
            <w:vAlign w:val="center"/>
          </w:tcPr>
          <w:p w14:paraId="1B9C50BE" w14:textId="1B93FA39"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b/>
                <w:bCs/>
                <w:kern w:val="0"/>
                <w:sz w:val="26"/>
                <w:szCs w:val="26"/>
                <w:lang w:eastAsia="en-US"/>
                <w14:ligatures w14:val="none"/>
              </w:rPr>
              <w:t>UART</w:t>
            </w:r>
          </w:p>
        </w:tc>
        <w:tc>
          <w:tcPr>
            <w:tcW w:w="3150" w:type="dxa"/>
            <w:vAlign w:val="center"/>
          </w:tcPr>
          <w:p w14:paraId="56D253BA" w14:textId="16F323BE"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b/>
                <w:bCs/>
                <w:kern w:val="0"/>
                <w:sz w:val="26"/>
                <w:szCs w:val="26"/>
                <w:lang w:eastAsia="en-US"/>
                <w14:ligatures w14:val="none"/>
              </w:rPr>
              <w:t>SPI</w:t>
            </w:r>
          </w:p>
        </w:tc>
        <w:tc>
          <w:tcPr>
            <w:tcW w:w="2520" w:type="dxa"/>
            <w:vAlign w:val="center"/>
          </w:tcPr>
          <w:p w14:paraId="5DE2FB15" w14:textId="08AEEAFF"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b/>
                <w:bCs/>
                <w:kern w:val="0"/>
                <w:sz w:val="26"/>
                <w:szCs w:val="26"/>
                <w:lang w:eastAsia="en-US"/>
                <w14:ligatures w14:val="none"/>
              </w:rPr>
              <w:t>I²C</w:t>
            </w:r>
          </w:p>
        </w:tc>
      </w:tr>
      <w:tr w:rsidR="00D625C5" w:rsidRPr="00D625C5" w14:paraId="7E9D7AAF" w14:textId="77777777" w:rsidTr="00E11AD0">
        <w:trPr>
          <w:jc w:val="center"/>
        </w:trPr>
        <w:tc>
          <w:tcPr>
            <w:tcW w:w="1705" w:type="dxa"/>
            <w:vAlign w:val="center"/>
          </w:tcPr>
          <w:p w14:paraId="61E68564" w14:textId="3979EA3D"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Số dây</w:t>
            </w:r>
          </w:p>
        </w:tc>
        <w:tc>
          <w:tcPr>
            <w:tcW w:w="2250" w:type="dxa"/>
            <w:vAlign w:val="center"/>
          </w:tcPr>
          <w:p w14:paraId="63982DD5" w14:textId="151C0971"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2 (TX/RX)</w:t>
            </w:r>
          </w:p>
        </w:tc>
        <w:tc>
          <w:tcPr>
            <w:tcW w:w="3150" w:type="dxa"/>
            <w:vAlign w:val="center"/>
          </w:tcPr>
          <w:p w14:paraId="602342C8" w14:textId="6FA30160"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4 (MOSI, MISO, CLK, CS)</w:t>
            </w:r>
          </w:p>
        </w:tc>
        <w:tc>
          <w:tcPr>
            <w:tcW w:w="2520" w:type="dxa"/>
            <w:vAlign w:val="center"/>
          </w:tcPr>
          <w:p w14:paraId="43C5DCE8" w14:textId="5B78AB19"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2 (SDA, SCL)</w:t>
            </w:r>
          </w:p>
        </w:tc>
      </w:tr>
      <w:tr w:rsidR="00D625C5" w:rsidRPr="00D625C5" w14:paraId="325FFD65" w14:textId="77777777" w:rsidTr="00E11AD0">
        <w:trPr>
          <w:jc w:val="center"/>
        </w:trPr>
        <w:tc>
          <w:tcPr>
            <w:tcW w:w="1705" w:type="dxa"/>
            <w:vAlign w:val="center"/>
          </w:tcPr>
          <w:p w14:paraId="781975A4" w14:textId="3F48B539"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Tốc độ</w:t>
            </w:r>
          </w:p>
        </w:tc>
        <w:tc>
          <w:tcPr>
            <w:tcW w:w="2250" w:type="dxa"/>
            <w:vAlign w:val="center"/>
          </w:tcPr>
          <w:p w14:paraId="03C30E7E" w14:textId="635D2F0F"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Trung bình</w:t>
            </w:r>
          </w:p>
        </w:tc>
        <w:tc>
          <w:tcPr>
            <w:tcW w:w="3150" w:type="dxa"/>
            <w:vAlign w:val="center"/>
          </w:tcPr>
          <w:p w14:paraId="6D0F9944" w14:textId="08E34D1C"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Nhanh</w:t>
            </w:r>
          </w:p>
        </w:tc>
        <w:tc>
          <w:tcPr>
            <w:tcW w:w="2520" w:type="dxa"/>
            <w:vAlign w:val="center"/>
          </w:tcPr>
          <w:p w14:paraId="0A77A6F7" w14:textId="1311EBEA"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Chậm-Trung bình</w:t>
            </w:r>
          </w:p>
        </w:tc>
      </w:tr>
      <w:tr w:rsidR="00D625C5" w:rsidRPr="00D625C5" w14:paraId="70F6A6CF" w14:textId="77777777" w:rsidTr="00E11AD0">
        <w:trPr>
          <w:jc w:val="center"/>
        </w:trPr>
        <w:tc>
          <w:tcPr>
            <w:tcW w:w="1705" w:type="dxa"/>
            <w:vAlign w:val="center"/>
          </w:tcPr>
          <w:p w14:paraId="438022ED" w14:textId="31942116"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Khoảng cách</w:t>
            </w:r>
          </w:p>
        </w:tc>
        <w:tc>
          <w:tcPr>
            <w:tcW w:w="2250" w:type="dxa"/>
            <w:vAlign w:val="center"/>
          </w:tcPr>
          <w:p w14:paraId="25C8C92C" w14:textId="1AC621DC"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Ngắn-Trung bình</w:t>
            </w:r>
          </w:p>
        </w:tc>
        <w:tc>
          <w:tcPr>
            <w:tcW w:w="3150" w:type="dxa"/>
            <w:vAlign w:val="center"/>
          </w:tcPr>
          <w:p w14:paraId="22DA661E" w14:textId="3E0DB8BC"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Ngắn</w:t>
            </w:r>
          </w:p>
        </w:tc>
        <w:tc>
          <w:tcPr>
            <w:tcW w:w="2520" w:type="dxa"/>
            <w:vAlign w:val="center"/>
          </w:tcPr>
          <w:p w14:paraId="2F8C4B2A" w14:textId="2F74C689"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Ngắn</w:t>
            </w:r>
          </w:p>
        </w:tc>
      </w:tr>
      <w:tr w:rsidR="00D625C5" w:rsidRPr="00D625C5" w14:paraId="767BD68A" w14:textId="77777777" w:rsidTr="00E11AD0">
        <w:trPr>
          <w:jc w:val="center"/>
        </w:trPr>
        <w:tc>
          <w:tcPr>
            <w:tcW w:w="1705" w:type="dxa"/>
            <w:vAlign w:val="center"/>
          </w:tcPr>
          <w:p w14:paraId="25B58882" w14:textId="2DF13F20"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Thiết bị tối đa</w:t>
            </w:r>
          </w:p>
        </w:tc>
        <w:tc>
          <w:tcPr>
            <w:tcW w:w="2250" w:type="dxa"/>
            <w:vAlign w:val="center"/>
          </w:tcPr>
          <w:p w14:paraId="40429AAC" w14:textId="1B0F81CC"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2 (point-to-point)</w:t>
            </w:r>
          </w:p>
        </w:tc>
        <w:tc>
          <w:tcPr>
            <w:tcW w:w="3150" w:type="dxa"/>
            <w:vAlign w:val="center"/>
          </w:tcPr>
          <w:p w14:paraId="5634A235" w14:textId="3CF33A6A"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Nhiều (với nhiều CS)</w:t>
            </w:r>
          </w:p>
        </w:tc>
        <w:tc>
          <w:tcPr>
            <w:tcW w:w="2520" w:type="dxa"/>
            <w:vAlign w:val="center"/>
          </w:tcPr>
          <w:p w14:paraId="3C3FB068" w14:textId="5A14BD0A"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Nhiều (địa chỉ 7-bit)</w:t>
            </w:r>
          </w:p>
        </w:tc>
      </w:tr>
      <w:tr w:rsidR="00D625C5" w:rsidRPr="00D625C5" w14:paraId="0270343A" w14:textId="77777777" w:rsidTr="00E11AD0">
        <w:trPr>
          <w:jc w:val="center"/>
        </w:trPr>
        <w:tc>
          <w:tcPr>
            <w:tcW w:w="1705" w:type="dxa"/>
            <w:vAlign w:val="center"/>
          </w:tcPr>
          <w:p w14:paraId="51205A35" w14:textId="68A4FBE0"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Phức tạp</w:t>
            </w:r>
          </w:p>
        </w:tc>
        <w:tc>
          <w:tcPr>
            <w:tcW w:w="2250" w:type="dxa"/>
            <w:vAlign w:val="center"/>
          </w:tcPr>
          <w:p w14:paraId="613183AF" w14:textId="1C5FB903"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Thấp</w:t>
            </w:r>
          </w:p>
        </w:tc>
        <w:tc>
          <w:tcPr>
            <w:tcW w:w="3150" w:type="dxa"/>
            <w:vAlign w:val="center"/>
          </w:tcPr>
          <w:p w14:paraId="4395C803" w14:textId="1F496C80"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Trung bình</w:t>
            </w:r>
          </w:p>
        </w:tc>
        <w:tc>
          <w:tcPr>
            <w:tcW w:w="2520" w:type="dxa"/>
            <w:vAlign w:val="center"/>
          </w:tcPr>
          <w:p w14:paraId="6426E318" w14:textId="5ED43E1E" w:rsidR="00D625C5" w:rsidRPr="00D625C5" w:rsidRDefault="00D625C5" w:rsidP="00E11AD0">
            <w:pPr>
              <w:jc w:val="center"/>
              <w:rPr>
                <w:rFonts w:ascii="Times New Roman" w:hAnsi="Times New Roman" w:cs="Times New Roman"/>
                <w:sz w:val="26"/>
                <w:szCs w:val="26"/>
                <w:lang w:val="vi-VN"/>
              </w:rPr>
            </w:pPr>
            <w:r w:rsidRPr="00D625C5">
              <w:rPr>
                <w:rFonts w:ascii="Times New Roman" w:eastAsia="Times New Roman" w:hAnsi="Times New Roman" w:cs="Times New Roman"/>
                <w:kern w:val="0"/>
                <w:sz w:val="26"/>
                <w:szCs w:val="26"/>
                <w:lang w:eastAsia="en-US"/>
                <w14:ligatures w14:val="none"/>
              </w:rPr>
              <w:t>Trung bình</w:t>
            </w:r>
          </w:p>
        </w:tc>
      </w:tr>
    </w:tbl>
    <w:p w14:paraId="6308807E" w14:textId="77777777" w:rsidR="00D625C5" w:rsidRPr="00D625C5" w:rsidRDefault="00D625C5" w:rsidP="00E11AD0">
      <w:pPr>
        <w:jc w:val="center"/>
        <w:rPr>
          <w:rFonts w:ascii="Times New Roman" w:hAnsi="Times New Roman" w:cs="Times New Roman"/>
          <w:sz w:val="26"/>
          <w:szCs w:val="26"/>
          <w:lang w:val="vi-VN"/>
        </w:rPr>
      </w:pPr>
    </w:p>
    <w:sectPr w:rsidR="00D625C5" w:rsidRPr="00D625C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02333" w14:textId="77777777" w:rsidR="003C71D5" w:rsidRDefault="003C71D5" w:rsidP="0075488C">
      <w:pPr>
        <w:spacing w:after="0" w:line="240" w:lineRule="auto"/>
      </w:pPr>
      <w:r>
        <w:separator/>
      </w:r>
    </w:p>
  </w:endnote>
  <w:endnote w:type="continuationSeparator" w:id="0">
    <w:p w14:paraId="01DC29DC" w14:textId="77777777" w:rsidR="003C71D5" w:rsidRDefault="003C71D5" w:rsidP="0075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332906"/>
      <w:docPartObj>
        <w:docPartGallery w:val="Page Numbers (Bottom of Page)"/>
        <w:docPartUnique/>
      </w:docPartObj>
    </w:sdtPr>
    <w:sdtEndPr>
      <w:rPr>
        <w:noProof/>
      </w:rPr>
    </w:sdtEndPr>
    <w:sdtContent>
      <w:p w14:paraId="0F586A53" w14:textId="1867D4AE" w:rsidR="0075488C" w:rsidRDefault="00754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0EE7D" w14:textId="77777777" w:rsidR="0075488C" w:rsidRDefault="00754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9D211" w14:textId="77777777" w:rsidR="003C71D5" w:rsidRDefault="003C71D5" w:rsidP="0075488C">
      <w:pPr>
        <w:spacing w:after="0" w:line="240" w:lineRule="auto"/>
      </w:pPr>
      <w:r>
        <w:separator/>
      </w:r>
    </w:p>
  </w:footnote>
  <w:footnote w:type="continuationSeparator" w:id="0">
    <w:p w14:paraId="3A86CC20" w14:textId="77777777" w:rsidR="003C71D5" w:rsidRDefault="003C71D5" w:rsidP="00754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203C"/>
    <w:multiLevelType w:val="hybridMultilevel"/>
    <w:tmpl w:val="B76E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C62EF"/>
    <w:multiLevelType w:val="multilevel"/>
    <w:tmpl w:val="53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740"/>
    <w:multiLevelType w:val="multilevel"/>
    <w:tmpl w:val="46A0C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D4492"/>
    <w:multiLevelType w:val="hybridMultilevel"/>
    <w:tmpl w:val="CCAEBF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89629F"/>
    <w:multiLevelType w:val="hybridMultilevel"/>
    <w:tmpl w:val="0330C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D6A58"/>
    <w:multiLevelType w:val="multilevel"/>
    <w:tmpl w:val="140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3314F"/>
    <w:multiLevelType w:val="multilevel"/>
    <w:tmpl w:val="A524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66595"/>
    <w:multiLevelType w:val="multilevel"/>
    <w:tmpl w:val="97D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E78F0"/>
    <w:multiLevelType w:val="multilevel"/>
    <w:tmpl w:val="A320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83A44"/>
    <w:multiLevelType w:val="hybridMultilevel"/>
    <w:tmpl w:val="29BA4D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04695D"/>
    <w:multiLevelType w:val="multilevel"/>
    <w:tmpl w:val="BEF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74BD7"/>
    <w:multiLevelType w:val="multilevel"/>
    <w:tmpl w:val="625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A2D35"/>
    <w:multiLevelType w:val="multilevel"/>
    <w:tmpl w:val="0814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62F70"/>
    <w:multiLevelType w:val="multilevel"/>
    <w:tmpl w:val="4A5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739CA"/>
    <w:multiLevelType w:val="multilevel"/>
    <w:tmpl w:val="5958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17539"/>
    <w:multiLevelType w:val="multilevel"/>
    <w:tmpl w:val="B38A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22D91"/>
    <w:multiLevelType w:val="multilevel"/>
    <w:tmpl w:val="7B9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15AB5"/>
    <w:multiLevelType w:val="multilevel"/>
    <w:tmpl w:val="2D2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77824"/>
    <w:multiLevelType w:val="multilevel"/>
    <w:tmpl w:val="811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3200B"/>
    <w:multiLevelType w:val="multilevel"/>
    <w:tmpl w:val="D96A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D2B1A"/>
    <w:multiLevelType w:val="multilevel"/>
    <w:tmpl w:val="5B9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1016C"/>
    <w:multiLevelType w:val="multilevel"/>
    <w:tmpl w:val="59A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92A6D"/>
    <w:multiLevelType w:val="multilevel"/>
    <w:tmpl w:val="8C8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33E3B"/>
    <w:multiLevelType w:val="multilevel"/>
    <w:tmpl w:val="2BD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736D2"/>
    <w:multiLevelType w:val="multilevel"/>
    <w:tmpl w:val="CD7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92DBD"/>
    <w:multiLevelType w:val="hybridMultilevel"/>
    <w:tmpl w:val="F080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437F3"/>
    <w:multiLevelType w:val="multilevel"/>
    <w:tmpl w:val="4FF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F5571"/>
    <w:multiLevelType w:val="multilevel"/>
    <w:tmpl w:val="2188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01022"/>
    <w:multiLevelType w:val="multilevel"/>
    <w:tmpl w:val="66E00E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65DE4"/>
    <w:multiLevelType w:val="hybridMultilevel"/>
    <w:tmpl w:val="853E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C5908"/>
    <w:multiLevelType w:val="multilevel"/>
    <w:tmpl w:val="C48E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44016"/>
    <w:multiLevelType w:val="multilevel"/>
    <w:tmpl w:val="B354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F10C7"/>
    <w:multiLevelType w:val="multilevel"/>
    <w:tmpl w:val="A1F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F1277"/>
    <w:multiLevelType w:val="multilevel"/>
    <w:tmpl w:val="0F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675913">
    <w:abstractNumId w:val="28"/>
  </w:num>
  <w:num w:numId="2" w16cid:durableId="1811436022">
    <w:abstractNumId w:val="0"/>
  </w:num>
  <w:num w:numId="3" w16cid:durableId="712387433">
    <w:abstractNumId w:val="15"/>
  </w:num>
  <w:num w:numId="4" w16cid:durableId="306713124">
    <w:abstractNumId w:val="32"/>
  </w:num>
  <w:num w:numId="5" w16cid:durableId="1859849300">
    <w:abstractNumId w:val="7"/>
  </w:num>
  <w:num w:numId="6" w16cid:durableId="1854370175">
    <w:abstractNumId w:val="20"/>
  </w:num>
  <w:num w:numId="7" w16cid:durableId="1522740283">
    <w:abstractNumId w:val="23"/>
  </w:num>
  <w:num w:numId="8" w16cid:durableId="568537922">
    <w:abstractNumId w:val="8"/>
  </w:num>
  <w:num w:numId="9" w16cid:durableId="1669014751">
    <w:abstractNumId w:val="26"/>
  </w:num>
  <w:num w:numId="10" w16cid:durableId="292173925">
    <w:abstractNumId w:val="1"/>
  </w:num>
  <w:num w:numId="11" w16cid:durableId="1370102950">
    <w:abstractNumId w:val="17"/>
  </w:num>
  <w:num w:numId="12" w16cid:durableId="1855915556">
    <w:abstractNumId w:val="18"/>
  </w:num>
  <w:num w:numId="13" w16cid:durableId="179241716">
    <w:abstractNumId w:val="22"/>
  </w:num>
  <w:num w:numId="14" w16cid:durableId="257835521">
    <w:abstractNumId w:val="16"/>
  </w:num>
  <w:num w:numId="15" w16cid:durableId="1955596545">
    <w:abstractNumId w:val="21"/>
  </w:num>
  <w:num w:numId="16" w16cid:durableId="565608202">
    <w:abstractNumId w:val="24"/>
  </w:num>
  <w:num w:numId="17" w16cid:durableId="20522977">
    <w:abstractNumId w:val="31"/>
  </w:num>
  <w:num w:numId="18" w16cid:durableId="1112550420">
    <w:abstractNumId w:val="11"/>
  </w:num>
  <w:num w:numId="19" w16cid:durableId="1149588506">
    <w:abstractNumId w:val="2"/>
  </w:num>
  <w:num w:numId="20" w16cid:durableId="2037197102">
    <w:abstractNumId w:val="3"/>
  </w:num>
  <w:num w:numId="21" w16cid:durableId="1733308345">
    <w:abstractNumId w:val="4"/>
  </w:num>
  <w:num w:numId="22" w16cid:durableId="1232078780">
    <w:abstractNumId w:val="12"/>
  </w:num>
  <w:num w:numId="23" w16cid:durableId="1411809219">
    <w:abstractNumId w:val="9"/>
  </w:num>
  <w:num w:numId="24" w16cid:durableId="1744372831">
    <w:abstractNumId w:val="10"/>
  </w:num>
  <w:num w:numId="25" w16cid:durableId="224802139">
    <w:abstractNumId w:val="27"/>
  </w:num>
  <w:num w:numId="26" w16cid:durableId="460731396">
    <w:abstractNumId w:val="14"/>
  </w:num>
  <w:num w:numId="27" w16cid:durableId="13385357">
    <w:abstractNumId w:val="5"/>
  </w:num>
  <w:num w:numId="28" w16cid:durableId="357315525">
    <w:abstractNumId w:val="30"/>
  </w:num>
  <w:num w:numId="29" w16cid:durableId="1442141469">
    <w:abstractNumId w:val="19"/>
  </w:num>
  <w:num w:numId="30" w16cid:durableId="309990884">
    <w:abstractNumId w:val="33"/>
  </w:num>
  <w:num w:numId="31" w16cid:durableId="585312275">
    <w:abstractNumId w:val="6"/>
  </w:num>
  <w:num w:numId="32" w16cid:durableId="132210968">
    <w:abstractNumId w:val="13"/>
  </w:num>
  <w:num w:numId="33" w16cid:durableId="714620751">
    <w:abstractNumId w:val="25"/>
  </w:num>
  <w:num w:numId="34" w16cid:durableId="13722236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27"/>
    <w:rsid w:val="000345B5"/>
    <w:rsid w:val="000618A0"/>
    <w:rsid w:val="001B423A"/>
    <w:rsid w:val="00217A89"/>
    <w:rsid w:val="00236E4C"/>
    <w:rsid w:val="00251210"/>
    <w:rsid w:val="00284099"/>
    <w:rsid w:val="002F6A92"/>
    <w:rsid w:val="003C5DAC"/>
    <w:rsid w:val="003C71D5"/>
    <w:rsid w:val="00453EB4"/>
    <w:rsid w:val="0051731A"/>
    <w:rsid w:val="00541073"/>
    <w:rsid w:val="00564A2F"/>
    <w:rsid w:val="00611EBD"/>
    <w:rsid w:val="007059CB"/>
    <w:rsid w:val="00721916"/>
    <w:rsid w:val="0075488C"/>
    <w:rsid w:val="00832AE4"/>
    <w:rsid w:val="008815A3"/>
    <w:rsid w:val="008E7540"/>
    <w:rsid w:val="0092316B"/>
    <w:rsid w:val="00957F77"/>
    <w:rsid w:val="009D0F7A"/>
    <w:rsid w:val="009F6038"/>
    <w:rsid w:val="00B12C27"/>
    <w:rsid w:val="00B35881"/>
    <w:rsid w:val="00CB7FEE"/>
    <w:rsid w:val="00D625C5"/>
    <w:rsid w:val="00DF798A"/>
    <w:rsid w:val="00E1169B"/>
    <w:rsid w:val="00E11AD0"/>
    <w:rsid w:val="00F83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7CFF"/>
  <w15:chartTrackingRefBased/>
  <w15:docId w15:val="{024ADD49-DA35-43CB-B499-D86669CE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89"/>
  </w:style>
  <w:style w:type="paragraph" w:styleId="Heading1">
    <w:name w:val="heading 1"/>
    <w:basedOn w:val="Normal"/>
    <w:next w:val="Normal"/>
    <w:link w:val="Heading1Char"/>
    <w:uiPriority w:val="9"/>
    <w:qFormat/>
    <w:rsid w:val="00B12C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2C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C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C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C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2C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C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C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C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C27"/>
    <w:rPr>
      <w:rFonts w:eastAsiaTheme="majorEastAsia" w:cstheme="majorBidi"/>
      <w:color w:val="272727" w:themeColor="text1" w:themeTint="D8"/>
    </w:rPr>
  </w:style>
  <w:style w:type="paragraph" w:styleId="Title">
    <w:name w:val="Title"/>
    <w:basedOn w:val="Normal"/>
    <w:next w:val="Normal"/>
    <w:link w:val="TitleChar"/>
    <w:uiPriority w:val="10"/>
    <w:qFormat/>
    <w:rsid w:val="00B12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C27"/>
    <w:pPr>
      <w:spacing w:before="160"/>
      <w:jc w:val="center"/>
    </w:pPr>
    <w:rPr>
      <w:i/>
      <w:iCs/>
      <w:color w:val="404040" w:themeColor="text1" w:themeTint="BF"/>
    </w:rPr>
  </w:style>
  <w:style w:type="character" w:customStyle="1" w:styleId="QuoteChar">
    <w:name w:val="Quote Char"/>
    <w:basedOn w:val="DefaultParagraphFont"/>
    <w:link w:val="Quote"/>
    <w:uiPriority w:val="29"/>
    <w:rsid w:val="00B12C27"/>
    <w:rPr>
      <w:i/>
      <w:iCs/>
      <w:color w:val="404040" w:themeColor="text1" w:themeTint="BF"/>
    </w:rPr>
  </w:style>
  <w:style w:type="paragraph" w:styleId="ListParagraph">
    <w:name w:val="List Paragraph"/>
    <w:basedOn w:val="Normal"/>
    <w:uiPriority w:val="34"/>
    <w:qFormat/>
    <w:rsid w:val="00B12C27"/>
    <w:pPr>
      <w:ind w:left="720"/>
      <w:contextualSpacing/>
    </w:pPr>
  </w:style>
  <w:style w:type="character" w:styleId="IntenseEmphasis">
    <w:name w:val="Intense Emphasis"/>
    <w:basedOn w:val="DefaultParagraphFont"/>
    <w:uiPriority w:val="21"/>
    <w:qFormat/>
    <w:rsid w:val="00B12C27"/>
    <w:rPr>
      <w:i/>
      <w:iCs/>
      <w:color w:val="2F5496" w:themeColor="accent1" w:themeShade="BF"/>
    </w:rPr>
  </w:style>
  <w:style w:type="paragraph" w:styleId="IntenseQuote">
    <w:name w:val="Intense Quote"/>
    <w:basedOn w:val="Normal"/>
    <w:next w:val="Normal"/>
    <w:link w:val="IntenseQuoteChar"/>
    <w:uiPriority w:val="30"/>
    <w:qFormat/>
    <w:rsid w:val="00B12C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C27"/>
    <w:rPr>
      <w:i/>
      <w:iCs/>
      <w:color w:val="2F5496" w:themeColor="accent1" w:themeShade="BF"/>
    </w:rPr>
  </w:style>
  <w:style w:type="character" w:styleId="IntenseReference">
    <w:name w:val="Intense Reference"/>
    <w:basedOn w:val="DefaultParagraphFont"/>
    <w:uiPriority w:val="32"/>
    <w:qFormat/>
    <w:rsid w:val="00B12C27"/>
    <w:rPr>
      <w:b/>
      <w:bCs/>
      <w:smallCaps/>
      <w:color w:val="2F5496" w:themeColor="accent1" w:themeShade="BF"/>
      <w:spacing w:val="5"/>
    </w:rPr>
  </w:style>
  <w:style w:type="table" w:styleId="TableGrid">
    <w:name w:val="Table Grid"/>
    <w:basedOn w:val="TableNormal"/>
    <w:uiPriority w:val="39"/>
    <w:rsid w:val="00CB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2AE4"/>
    <w:rPr>
      <w:color w:val="0563C1" w:themeColor="hyperlink"/>
      <w:u w:val="single"/>
    </w:rPr>
  </w:style>
  <w:style w:type="paragraph" w:styleId="TOCHeading">
    <w:name w:val="TOC Heading"/>
    <w:basedOn w:val="Heading1"/>
    <w:next w:val="Normal"/>
    <w:uiPriority w:val="39"/>
    <w:unhideWhenUsed/>
    <w:qFormat/>
    <w:rsid w:val="0075488C"/>
    <w:pPr>
      <w:spacing w:before="240" w:after="0"/>
      <w:outlineLvl w:val="9"/>
    </w:pPr>
    <w:rPr>
      <w:kern w:val="0"/>
      <w:sz w:val="32"/>
      <w:szCs w:val="32"/>
      <w:lang w:eastAsia="en-US"/>
      <w14:ligatures w14:val="none"/>
    </w:rPr>
  </w:style>
  <w:style w:type="paragraph" w:styleId="TOC2">
    <w:name w:val="toc 2"/>
    <w:basedOn w:val="Normal"/>
    <w:next w:val="Normal"/>
    <w:autoRedefine/>
    <w:uiPriority w:val="39"/>
    <w:unhideWhenUsed/>
    <w:rsid w:val="0075488C"/>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75488C"/>
    <w:pPr>
      <w:spacing w:after="100"/>
    </w:pPr>
    <w:rPr>
      <w:rFonts w:cs="Times New Roman"/>
      <w:kern w:val="0"/>
      <w:lang w:eastAsia="en-US"/>
      <w14:ligatures w14:val="none"/>
    </w:rPr>
  </w:style>
  <w:style w:type="paragraph" w:styleId="TOC3">
    <w:name w:val="toc 3"/>
    <w:basedOn w:val="Normal"/>
    <w:next w:val="Normal"/>
    <w:autoRedefine/>
    <w:uiPriority w:val="39"/>
    <w:unhideWhenUsed/>
    <w:rsid w:val="0075488C"/>
    <w:pPr>
      <w:spacing w:after="100"/>
      <w:ind w:left="440"/>
    </w:pPr>
    <w:rPr>
      <w:rFonts w:cs="Times New Roman"/>
      <w:kern w:val="0"/>
      <w:lang w:eastAsia="en-US"/>
      <w14:ligatures w14:val="none"/>
    </w:rPr>
  </w:style>
  <w:style w:type="paragraph" w:styleId="Header">
    <w:name w:val="header"/>
    <w:basedOn w:val="Normal"/>
    <w:link w:val="HeaderChar"/>
    <w:uiPriority w:val="99"/>
    <w:unhideWhenUsed/>
    <w:rsid w:val="00754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88C"/>
  </w:style>
  <w:style w:type="paragraph" w:styleId="Footer">
    <w:name w:val="footer"/>
    <w:basedOn w:val="Normal"/>
    <w:link w:val="FooterChar"/>
    <w:uiPriority w:val="99"/>
    <w:unhideWhenUsed/>
    <w:rsid w:val="00754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380">
      <w:bodyDiv w:val="1"/>
      <w:marLeft w:val="0"/>
      <w:marRight w:val="0"/>
      <w:marTop w:val="0"/>
      <w:marBottom w:val="0"/>
      <w:divBdr>
        <w:top w:val="none" w:sz="0" w:space="0" w:color="auto"/>
        <w:left w:val="none" w:sz="0" w:space="0" w:color="auto"/>
        <w:bottom w:val="none" w:sz="0" w:space="0" w:color="auto"/>
        <w:right w:val="none" w:sz="0" w:space="0" w:color="auto"/>
      </w:divBdr>
    </w:div>
    <w:div w:id="193427260">
      <w:bodyDiv w:val="1"/>
      <w:marLeft w:val="0"/>
      <w:marRight w:val="0"/>
      <w:marTop w:val="0"/>
      <w:marBottom w:val="0"/>
      <w:divBdr>
        <w:top w:val="none" w:sz="0" w:space="0" w:color="auto"/>
        <w:left w:val="none" w:sz="0" w:space="0" w:color="auto"/>
        <w:bottom w:val="none" w:sz="0" w:space="0" w:color="auto"/>
        <w:right w:val="none" w:sz="0" w:space="0" w:color="auto"/>
      </w:divBdr>
    </w:div>
    <w:div w:id="382102449">
      <w:bodyDiv w:val="1"/>
      <w:marLeft w:val="0"/>
      <w:marRight w:val="0"/>
      <w:marTop w:val="0"/>
      <w:marBottom w:val="0"/>
      <w:divBdr>
        <w:top w:val="none" w:sz="0" w:space="0" w:color="auto"/>
        <w:left w:val="none" w:sz="0" w:space="0" w:color="auto"/>
        <w:bottom w:val="none" w:sz="0" w:space="0" w:color="auto"/>
        <w:right w:val="none" w:sz="0" w:space="0" w:color="auto"/>
      </w:divBdr>
    </w:div>
    <w:div w:id="446628755">
      <w:bodyDiv w:val="1"/>
      <w:marLeft w:val="0"/>
      <w:marRight w:val="0"/>
      <w:marTop w:val="0"/>
      <w:marBottom w:val="0"/>
      <w:divBdr>
        <w:top w:val="none" w:sz="0" w:space="0" w:color="auto"/>
        <w:left w:val="none" w:sz="0" w:space="0" w:color="auto"/>
        <w:bottom w:val="none" w:sz="0" w:space="0" w:color="auto"/>
        <w:right w:val="none" w:sz="0" w:space="0" w:color="auto"/>
      </w:divBdr>
    </w:div>
    <w:div w:id="805388983">
      <w:bodyDiv w:val="1"/>
      <w:marLeft w:val="0"/>
      <w:marRight w:val="0"/>
      <w:marTop w:val="0"/>
      <w:marBottom w:val="0"/>
      <w:divBdr>
        <w:top w:val="none" w:sz="0" w:space="0" w:color="auto"/>
        <w:left w:val="none" w:sz="0" w:space="0" w:color="auto"/>
        <w:bottom w:val="none" w:sz="0" w:space="0" w:color="auto"/>
        <w:right w:val="none" w:sz="0" w:space="0" w:color="auto"/>
      </w:divBdr>
    </w:div>
    <w:div w:id="970356352">
      <w:bodyDiv w:val="1"/>
      <w:marLeft w:val="0"/>
      <w:marRight w:val="0"/>
      <w:marTop w:val="0"/>
      <w:marBottom w:val="0"/>
      <w:divBdr>
        <w:top w:val="none" w:sz="0" w:space="0" w:color="auto"/>
        <w:left w:val="none" w:sz="0" w:space="0" w:color="auto"/>
        <w:bottom w:val="none" w:sz="0" w:space="0" w:color="auto"/>
        <w:right w:val="none" w:sz="0" w:space="0" w:color="auto"/>
      </w:divBdr>
    </w:div>
    <w:div w:id="1010527337">
      <w:bodyDiv w:val="1"/>
      <w:marLeft w:val="0"/>
      <w:marRight w:val="0"/>
      <w:marTop w:val="0"/>
      <w:marBottom w:val="0"/>
      <w:divBdr>
        <w:top w:val="none" w:sz="0" w:space="0" w:color="auto"/>
        <w:left w:val="none" w:sz="0" w:space="0" w:color="auto"/>
        <w:bottom w:val="none" w:sz="0" w:space="0" w:color="auto"/>
        <w:right w:val="none" w:sz="0" w:space="0" w:color="auto"/>
      </w:divBdr>
    </w:div>
    <w:div w:id="1207059558">
      <w:bodyDiv w:val="1"/>
      <w:marLeft w:val="0"/>
      <w:marRight w:val="0"/>
      <w:marTop w:val="0"/>
      <w:marBottom w:val="0"/>
      <w:divBdr>
        <w:top w:val="none" w:sz="0" w:space="0" w:color="auto"/>
        <w:left w:val="none" w:sz="0" w:space="0" w:color="auto"/>
        <w:bottom w:val="none" w:sz="0" w:space="0" w:color="auto"/>
        <w:right w:val="none" w:sz="0" w:space="0" w:color="auto"/>
      </w:divBdr>
    </w:div>
    <w:div w:id="1389303015">
      <w:bodyDiv w:val="1"/>
      <w:marLeft w:val="0"/>
      <w:marRight w:val="0"/>
      <w:marTop w:val="0"/>
      <w:marBottom w:val="0"/>
      <w:divBdr>
        <w:top w:val="none" w:sz="0" w:space="0" w:color="auto"/>
        <w:left w:val="none" w:sz="0" w:space="0" w:color="auto"/>
        <w:bottom w:val="none" w:sz="0" w:space="0" w:color="auto"/>
        <w:right w:val="none" w:sz="0" w:space="0" w:color="auto"/>
      </w:divBdr>
    </w:div>
    <w:div w:id="1401947166">
      <w:bodyDiv w:val="1"/>
      <w:marLeft w:val="0"/>
      <w:marRight w:val="0"/>
      <w:marTop w:val="0"/>
      <w:marBottom w:val="0"/>
      <w:divBdr>
        <w:top w:val="none" w:sz="0" w:space="0" w:color="auto"/>
        <w:left w:val="none" w:sz="0" w:space="0" w:color="auto"/>
        <w:bottom w:val="none" w:sz="0" w:space="0" w:color="auto"/>
        <w:right w:val="none" w:sz="0" w:space="0" w:color="auto"/>
      </w:divBdr>
    </w:div>
    <w:div w:id="18656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A8A7-B245-467A-88BA-0DDE01CC4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Quốc</dc:creator>
  <cp:keywords/>
  <dc:description/>
  <cp:lastModifiedBy>Harder Try</cp:lastModifiedBy>
  <cp:revision>2</cp:revision>
  <dcterms:created xsi:type="dcterms:W3CDTF">2025-03-08T06:05:00Z</dcterms:created>
  <dcterms:modified xsi:type="dcterms:W3CDTF">2025-03-08T06:05:00Z</dcterms:modified>
</cp:coreProperties>
</file>