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</w:t>
      </w:r>
    </w:p>
    <w:p>
      <w:pPr>
        <w:jc w:val="center"/>
      </w:pPr>
      <w:r>
        <w:rPr>
          <w:i/>
        </w:rPr>
        <w:t>ClientFlow</w:t>
      </w:r>
    </w:p>
    <w:p>
      <w:pPr>
        <w:pStyle w:val="Heading1"/>
      </w:pPr>
      <w:r>
        <w:t>1. Purpose</w:t>
      </w:r>
    </w:p>
    <w:p>
      <w:r>
        <w:t>Define functional and non-functional requirements for a centralized client onboarding platform.</w:t>
      </w:r>
    </w:p>
    <w:p>
      <w:pPr>
        <w:pStyle w:val="Heading1"/>
      </w:pPr>
      <w:r>
        <w:t>2. Scope</w:t>
      </w:r>
    </w:p>
    <w:p>
      <w:r>
        <w:t>Client/project management, welcome communication, invoices, payment status, contracts, onboarding, asset collection, project information, notifications, reminders, reporting and audit.</w:t>
      </w:r>
    </w:p>
    <w:p>
      <w:pPr>
        <w:pStyle w:val="Heading1"/>
      </w:pPr>
      <w:r>
        <w:t>3. Actors</w:t>
      </w:r>
    </w:p>
    <w:p>
      <w:pPr>
        <w:pStyle w:val="ListBullet"/>
      </w:pPr>
      <w:r>
        <w:rPr>
          <w:b/>
        </w:rPr>
        <w:t xml:space="preserve">Admin: </w:t>
      </w:r>
      <w:r>
        <w:t>Full management of users, clients, projects, templates, billing, contracts and reports.</w:t>
      </w:r>
    </w:p>
    <w:p>
      <w:pPr>
        <w:pStyle w:val="ListBullet"/>
      </w:pPr>
      <w:r>
        <w:rPr>
          <w:b/>
        </w:rPr>
        <w:t xml:space="preserve">Team Member: </w:t>
      </w:r>
      <w:r>
        <w:t>Manage assigned projects and review onboarding.</w:t>
      </w:r>
    </w:p>
    <w:p>
      <w:pPr>
        <w:pStyle w:val="ListBullet"/>
      </w:pPr>
      <w:r>
        <w:rPr>
          <w:b/>
        </w:rPr>
        <w:t xml:space="preserve">Client: </w:t>
      </w:r>
      <w:r>
        <w:t>Access only their own onboarding, documents, forms, assets and progress.</w:t>
      </w:r>
    </w:p>
    <w:p>
      <w:pPr>
        <w:pStyle w:val="Heading1"/>
      </w:pPr>
      <w:r>
        <w:t>4. Functional requirements</w:t>
      </w:r>
    </w:p>
    <w:p>
      <w:pPr>
        <w:pStyle w:val="ListBullet"/>
      </w:pPr>
      <w:r>
        <w:t>FR-01 Secure login/logout and session management.</w:t>
      </w:r>
    </w:p>
    <w:p>
      <w:pPr>
        <w:pStyle w:val="ListBullet"/>
      </w:pPr>
      <w:r>
        <w:t>FR-02 Server-side role and object ownership authorization.</w:t>
      </w:r>
    </w:p>
    <w:p>
      <w:pPr>
        <w:pStyle w:val="ListBullet"/>
      </w:pPr>
      <w:r>
        <w:t>FR-03 Client CRUD/archive.</w:t>
      </w:r>
    </w:p>
    <w:p>
      <w:pPr>
        <w:pStyle w:val="ListBullet"/>
      </w:pPr>
      <w:r>
        <w:t>FR-04 Project CRUD and assignment.</w:t>
      </w:r>
    </w:p>
    <w:p>
      <w:pPr>
        <w:pStyle w:val="ListBullet"/>
      </w:pPr>
      <w:r>
        <w:t>FR-05 Welcome email with delivery status.</w:t>
      </w:r>
    </w:p>
    <w:p>
      <w:pPr>
        <w:pStyle w:val="ListBullet"/>
      </w:pPr>
      <w:r>
        <w:t>FR-06 Invoice creation, sending and tracking.</w:t>
      </w:r>
    </w:p>
    <w:p>
      <w:pPr>
        <w:pStyle w:val="ListBullet"/>
      </w:pPr>
      <w:r>
        <w:t>FR-07 Payment recording using provider references only.</w:t>
      </w:r>
    </w:p>
    <w:p>
      <w:pPr>
        <w:pStyle w:val="ListBullet"/>
      </w:pPr>
      <w:r>
        <w:t>FR-08 Immutable contract versions and signature evidence.</w:t>
      </w:r>
    </w:p>
    <w:p>
      <w:pPr>
        <w:pStyle w:val="ListBullet"/>
      </w:pPr>
      <w:r>
        <w:t>FR-09 Versioned onboarding templates.</w:t>
      </w:r>
    </w:p>
    <w:p>
      <w:pPr>
        <w:pStyle w:val="ListBullet"/>
      </w:pPr>
      <w:r>
        <w:t>FR-10 Client-specific onboarding instances.</w:t>
      </w:r>
    </w:p>
    <w:p>
      <w:pPr>
        <w:pStyle w:val="ListBullet"/>
      </w:pPr>
      <w:r>
        <w:t>FR-11 Secure asset upload/download.</w:t>
      </w:r>
    </w:p>
    <w:p>
      <w:pPr>
        <w:pStyle w:val="ListBullet"/>
      </w:pPr>
      <w:r>
        <w:t>FR-12 Project information collection.</w:t>
      </w:r>
    </w:p>
    <w:p>
      <w:pPr>
        <w:pStyle w:val="ListBullet"/>
      </w:pPr>
      <w:r>
        <w:t>FR-13 Required-step progress calculation.</w:t>
      </w:r>
    </w:p>
    <w:p>
      <w:pPr>
        <w:pStyle w:val="ListBullet"/>
      </w:pPr>
      <w:r>
        <w:t>FR-14 Notifications.</w:t>
      </w:r>
    </w:p>
    <w:p>
      <w:pPr>
        <w:pStyle w:val="ListBullet"/>
      </w:pPr>
      <w:r>
        <w:t>FR-15 De-duplicated reminders.</w:t>
      </w:r>
    </w:p>
    <w:p>
      <w:pPr>
        <w:pStyle w:val="ListBullet"/>
      </w:pPr>
      <w:r>
        <w:t>FR-16 Team review and approval/changes.</w:t>
      </w:r>
    </w:p>
    <w:p>
      <w:pPr>
        <w:pStyle w:val="ListBullet"/>
      </w:pPr>
      <w:r>
        <w:t>FR-17 Append-only audit events.</w:t>
      </w:r>
    </w:p>
    <w:p>
      <w:pPr>
        <w:pStyle w:val="ListBullet"/>
      </w:pPr>
      <w:r>
        <w:t>FR-18 Authorized reports/dashboard.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t>Security: least privilege, validation, secure cookies, password hashing and protected APIs.</w:t>
      </w:r>
    </w:p>
    <w:p>
      <w:pPr>
        <w:pStyle w:val="ListBullet"/>
      </w:pPr>
      <w:r>
        <w:t>Performance: responsive under expected project load.</w:t>
      </w:r>
    </w:p>
    <w:p>
      <w:pPr>
        <w:pStyle w:val="ListBullet"/>
      </w:pPr>
      <w:r>
        <w:t>Availability: health checks and graceful external-service failure.</w:t>
      </w:r>
    </w:p>
    <w:p>
      <w:pPr>
        <w:pStyle w:val="ListBullet"/>
      </w:pPr>
      <w:r>
        <w:t>Maintainability: modular frontend and layered backend.</w:t>
      </w:r>
    </w:p>
    <w:p>
      <w:pPr>
        <w:pStyle w:val="ListBullet"/>
      </w:pPr>
      <w:r>
        <w:t>Scalability: service adapters for email, payments, e-signature and storage.</w:t>
      </w:r>
    </w:p>
    <w:p>
      <w:pPr>
        <w:pStyle w:val="ListBullet"/>
      </w:pPr>
      <w:r>
        <w:t>Privacy: data minimization and retention policy.</w:t>
      </w:r>
    </w:p>
    <w:p>
      <w:pPr>
        <w:pStyle w:val="ListBullet"/>
      </w:pPr>
      <w:r>
        <w:t>Usability: responsive step-by-step UI.</w:t>
      </w:r>
    </w:p>
    <w:p>
      <w:pPr>
        <w:pStyle w:val="ListBullet"/>
      </w:pPr>
      <w:r>
        <w:t>Auditability: critical actions traceable.</w:t>
      </w:r>
    </w:p>
    <w:p>
      <w:pPr>
        <w:pStyle w:val="Heading1"/>
      </w:pPr>
      <w:r>
        <w:t>6. Acceptance criteria</w:t>
      </w:r>
    </w:p>
    <w:p>
      <w:r>
        <w:t>A client can complete configured onboarding and the project cannot become READY_TO_START until all required gates pass.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