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FA81" w14:textId="77777777" w:rsidR="00BD6671" w:rsidRDefault="00000000">
      <w:pPr>
        <w:jc w:val="center"/>
        <w:rPr>
          <w:rFonts w:hint="eastAsia"/>
        </w:rPr>
      </w:pPr>
      <w:r>
        <w:rPr>
          <w:b/>
          <w:sz w:val="44"/>
        </w:rPr>
        <w:t>ClientFlow Security Design</w:t>
      </w:r>
    </w:p>
    <w:p w14:paraId="39DB0918" w14:textId="77777777" w:rsidR="00BD6671" w:rsidRDefault="00000000">
      <w:pPr>
        <w:jc w:val="center"/>
        <w:rPr>
          <w:rFonts w:hint="eastAsia"/>
        </w:rPr>
      </w:pPr>
      <w:r>
        <w:rPr>
          <w:i/>
        </w:rPr>
        <w:t>Threat model and defensive controls</w:t>
      </w:r>
    </w:p>
    <w:p w14:paraId="22F8BC94" w14:textId="77777777" w:rsidR="00BD6671" w:rsidRDefault="00000000">
      <w:pPr>
        <w:pStyle w:val="Heading1"/>
      </w:pPr>
      <w:r>
        <w:t>Threat model</w:t>
      </w:r>
    </w:p>
    <w:p w14:paraId="3B6751F5" w14:textId="77777777" w:rsidR="00BD6671" w:rsidRDefault="00000000">
      <w:pPr>
        <w:rPr>
          <w:rFonts w:hint="eastAsia"/>
        </w:rPr>
      </w:pPr>
      <w:r>
        <w:t>Key threats: broken access control/IDOR, credential leakage, malicious uploads, token theft/replay, webhook spoofing, SQL injection, XSS, CSRF where applicable, privilege escalation, data leakage and audit tampering.</w:t>
      </w:r>
    </w:p>
    <w:p w14:paraId="05BFF5D4" w14:textId="77777777" w:rsidR="00BD6671" w:rsidRDefault="00000000">
      <w:pPr>
        <w:pStyle w:val="Heading1"/>
      </w:pPr>
      <w:r>
        <w:t>Controls</w:t>
      </w:r>
    </w:p>
    <w:p w14:paraId="304686FB" w14:textId="77777777" w:rsidR="00BD6671" w:rsidRDefault="00000000">
      <w:pPr>
        <w:pStyle w:val="ListBullet"/>
        <w:rPr>
          <w:rFonts w:hint="eastAsia"/>
        </w:rPr>
      </w:pPr>
      <w:r>
        <w:t>Object-level authorization on every protected resource.</w:t>
      </w:r>
    </w:p>
    <w:p w14:paraId="1CB5112B" w14:textId="77777777" w:rsidR="00BD6671" w:rsidRDefault="00000000">
      <w:pPr>
        <w:pStyle w:val="ListBullet"/>
        <w:rPr>
          <w:rFonts w:hint="eastAsia"/>
        </w:rPr>
      </w:pPr>
      <w:r>
        <w:t>Parameterized database queries.</w:t>
      </w:r>
    </w:p>
    <w:p w14:paraId="69606B1F" w14:textId="77777777" w:rsidR="00BD6671" w:rsidRDefault="00000000">
      <w:pPr>
        <w:pStyle w:val="ListBullet"/>
        <w:rPr>
          <w:rFonts w:hint="eastAsia"/>
        </w:rPr>
      </w:pPr>
      <w:r>
        <w:t>Server-side validation and safe output handling.</w:t>
      </w:r>
    </w:p>
    <w:p w14:paraId="32FA6F8F" w14:textId="77777777" w:rsidR="00BD6671" w:rsidRDefault="00000000">
      <w:pPr>
        <w:pStyle w:val="ListBullet"/>
        <w:rPr>
          <w:rFonts w:hint="eastAsia"/>
        </w:rPr>
      </w:pPr>
      <w:r>
        <w:t>Secure HttpOnly/SameSite cookies for sessions.</w:t>
      </w:r>
    </w:p>
    <w:p w14:paraId="4C969EFC" w14:textId="77777777" w:rsidR="00BD6671" w:rsidRDefault="00000000">
      <w:pPr>
        <w:pStyle w:val="ListBullet"/>
        <w:rPr>
          <w:rFonts w:hint="eastAsia"/>
        </w:rPr>
      </w:pPr>
      <w:r>
        <w:t>CSRF protection where cookie-based state-changing requests require it.</w:t>
      </w:r>
    </w:p>
    <w:p w14:paraId="495E01D0" w14:textId="77777777" w:rsidR="00BD6671" w:rsidRDefault="00000000">
      <w:pPr>
        <w:pStyle w:val="ListBullet"/>
        <w:rPr>
          <w:rFonts w:hint="eastAsia"/>
        </w:rPr>
      </w:pPr>
      <w:r>
        <w:t>Helmet, restrictive CORS and rate limiting.</w:t>
      </w:r>
    </w:p>
    <w:p w14:paraId="3678615A" w14:textId="77777777" w:rsidR="00BD6671" w:rsidRDefault="00000000">
      <w:pPr>
        <w:pStyle w:val="ListBullet"/>
        <w:rPr>
          <w:rFonts w:hint="eastAsia"/>
        </w:rPr>
      </w:pPr>
      <w:r>
        <w:t>Adaptive password hashing.</w:t>
      </w:r>
    </w:p>
    <w:p w14:paraId="433B9CE7" w14:textId="77777777" w:rsidR="00BD6671" w:rsidRDefault="00000000">
      <w:pPr>
        <w:pStyle w:val="ListBullet"/>
        <w:rPr>
          <w:rFonts w:hint="eastAsia"/>
        </w:rPr>
      </w:pPr>
      <w:r>
        <w:t>Single-use expiring invitation/reset tokens stored hashed.</w:t>
      </w:r>
    </w:p>
    <w:p w14:paraId="60FF1046" w14:textId="77777777" w:rsidR="00BD6671" w:rsidRDefault="00000000">
      <w:pPr>
        <w:pStyle w:val="ListBullet"/>
        <w:rPr>
          <w:rFonts w:hint="eastAsia"/>
        </w:rPr>
      </w:pPr>
      <w:r>
        <w:t>Allowlisted file types, signature validation, size limits, safe storage and scanning where available.</w:t>
      </w:r>
    </w:p>
    <w:p w14:paraId="34203CC6" w14:textId="77777777" w:rsidR="00BD6671" w:rsidRDefault="00000000">
      <w:pPr>
        <w:pStyle w:val="ListBullet"/>
        <w:rPr>
          <w:rFonts w:hint="eastAsia"/>
        </w:rPr>
      </w:pPr>
      <w:r>
        <w:t>No card data or raw platform passwords.</w:t>
      </w:r>
    </w:p>
    <w:p w14:paraId="53C84E9F" w14:textId="77777777" w:rsidR="00BD6671" w:rsidRDefault="00000000">
      <w:pPr>
        <w:pStyle w:val="ListBullet"/>
        <w:rPr>
          <w:rFonts w:hint="eastAsia"/>
        </w:rPr>
      </w:pPr>
      <w:r>
        <w:t>Verified, idempotent payment webhooks.</w:t>
      </w:r>
    </w:p>
    <w:p w14:paraId="467D09AB" w14:textId="77777777" w:rsidR="00BD6671" w:rsidRDefault="00000000">
      <w:pPr>
        <w:pStyle w:val="ListBullet"/>
        <w:rPr>
          <w:rFonts w:hint="eastAsia"/>
        </w:rPr>
      </w:pPr>
      <w:r>
        <w:t>Append-only audit events.</w:t>
      </w:r>
    </w:p>
    <w:p w14:paraId="45E8D224" w14:textId="77777777" w:rsidR="00BD6671" w:rsidRDefault="00000000">
      <w:pPr>
        <w:pStyle w:val="ListBullet"/>
        <w:rPr>
          <w:rFonts w:hint="eastAsia"/>
        </w:rPr>
      </w:pPr>
      <w:r>
        <w:t>Secret/sensitive-data redaction in logs.</w:t>
      </w:r>
    </w:p>
    <w:p w14:paraId="0FD293EF" w14:textId="77777777" w:rsidR="00BD6671" w:rsidRDefault="00000000">
      <w:pPr>
        <w:pStyle w:val="Heading1"/>
      </w:pPr>
      <w:r>
        <w:t>Security test priorities</w:t>
      </w:r>
    </w:p>
    <w:p w14:paraId="1C81FE09" w14:textId="77777777" w:rsidR="00BD6671" w:rsidRDefault="00000000">
      <w:pPr>
        <w:rPr>
          <w:rFonts w:hint="eastAsia"/>
        </w:rPr>
      </w:pPr>
      <w:r>
        <w:t>Authorization bypass, IDOR, role escalation, token replay, upload bypass, forged/replayed webhooks, injection, XSS, CSRF, brute force, session fixation and data leakage.</w:t>
      </w:r>
    </w:p>
    <w:p w14:paraId="41FB5A50" w14:textId="77777777" w:rsidR="00BD6671" w:rsidRDefault="00000000">
      <w:pPr>
        <w:pStyle w:val="Heading1"/>
      </w:pPr>
      <w:r>
        <w:t>Core rule</w:t>
      </w:r>
    </w:p>
    <w:p w14:paraId="4CA8F283" w14:textId="77777777" w:rsidR="00B20D98" w:rsidRDefault="00000000" w:rsidP="00B20D98">
      <w:r>
        <w:t>Frontend visibility is not authorization. Every permission must be enforced by the backend.</w:t>
      </w:r>
      <w:r w:rsidR="00B20D98">
        <w:br/>
      </w:r>
      <w:r w:rsidR="00B20D98">
        <w:br/>
      </w:r>
      <w:r w:rsidR="00B20D98">
        <w:br/>
        <w:t>updated version…</w:t>
      </w:r>
      <w:r w:rsidR="00B20D98">
        <w:br/>
      </w:r>
      <w:r w:rsidR="00B20D98">
        <w:t xml:space="preserve"># </w:t>
      </w:r>
      <w:proofErr w:type="spellStart"/>
      <w:r w:rsidR="00B20D98">
        <w:t>ClientFlow</w:t>
      </w:r>
      <w:proofErr w:type="spellEnd"/>
      <w:r w:rsidR="00B20D98">
        <w:t xml:space="preserve"> Security Design</w:t>
      </w:r>
    </w:p>
    <w:p w14:paraId="086C7205" w14:textId="77777777" w:rsidR="00B20D98" w:rsidRDefault="00B20D98" w:rsidP="00B20D98">
      <w:r>
        <w:t>Threat model and lightweight defensive controls</w:t>
      </w:r>
    </w:p>
    <w:p w14:paraId="435EE8E8" w14:textId="77777777" w:rsidR="00B20D98" w:rsidRDefault="00B20D98" w:rsidP="00B20D98"/>
    <w:p w14:paraId="2B19E3E0" w14:textId="77777777" w:rsidR="00B20D98" w:rsidRDefault="00B20D98" w:rsidP="00B20D98">
      <w:r>
        <w:t>## Streamlined Security Controls</w:t>
      </w:r>
    </w:p>
    <w:p w14:paraId="1B47C8D1" w14:textId="77777777" w:rsidR="00B20D98" w:rsidRDefault="00B20D98" w:rsidP="00B20D98">
      <w:r>
        <w:t>* **Stateless Token Management:** Short-lived JWTs stored in `</w:t>
      </w:r>
      <w:proofErr w:type="spellStart"/>
      <w:r>
        <w:t>HttpOnly</w:t>
      </w:r>
      <w:proofErr w:type="spellEnd"/>
      <w:r>
        <w:t>`, `</w:t>
      </w:r>
      <w:proofErr w:type="spellStart"/>
      <w:r>
        <w:t>SameSite</w:t>
      </w:r>
      <w:proofErr w:type="spellEnd"/>
      <w:r>
        <w:t>=Strict` cookies paired with opaque refresh token rotation, removing heavy server-side session overhead.</w:t>
      </w:r>
    </w:p>
    <w:p w14:paraId="2BEFB57F" w14:textId="77777777" w:rsidR="00B20D98" w:rsidRDefault="00B20D98" w:rsidP="00B20D98">
      <w:r>
        <w:lastRenderedPageBreak/>
        <w:t>* **Single-Pass RBAC Middleware:** Combines role validation and entity ownership into a single-pass query or request scope check to secure routes without performance lag.</w:t>
      </w:r>
    </w:p>
    <w:p w14:paraId="62C48DFF" w14:textId="26128C20" w:rsidR="00BD6671" w:rsidRDefault="00B20D98" w:rsidP="00B20D98">
      <w:pPr>
        <w:rPr>
          <w:rFonts w:hint="eastAsia"/>
        </w:rPr>
      </w:pPr>
      <w:r>
        <w:t>* **Stream-Based File Verification:** Protects against malicious uploads by inspecting file magic numbers (signatures) via streaming rather than loading full payloads into memory[cite: 17].</w:t>
      </w:r>
    </w:p>
    <w:sectPr w:rsidR="00BD667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00747">
    <w:abstractNumId w:val="8"/>
  </w:num>
  <w:num w:numId="2" w16cid:durableId="1918589570">
    <w:abstractNumId w:val="6"/>
  </w:num>
  <w:num w:numId="3" w16cid:durableId="668941726">
    <w:abstractNumId w:val="5"/>
  </w:num>
  <w:num w:numId="4" w16cid:durableId="888028552">
    <w:abstractNumId w:val="4"/>
  </w:num>
  <w:num w:numId="5" w16cid:durableId="437213607">
    <w:abstractNumId w:val="7"/>
  </w:num>
  <w:num w:numId="6" w16cid:durableId="1443839584">
    <w:abstractNumId w:val="3"/>
  </w:num>
  <w:num w:numId="7" w16cid:durableId="1473211306">
    <w:abstractNumId w:val="2"/>
  </w:num>
  <w:num w:numId="8" w16cid:durableId="912473207">
    <w:abstractNumId w:val="1"/>
  </w:num>
  <w:num w:numId="9" w16cid:durableId="132804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17B"/>
    <w:rsid w:val="0029639D"/>
    <w:rsid w:val="00326F90"/>
    <w:rsid w:val="00AA1D8D"/>
    <w:rsid w:val="00B20D98"/>
    <w:rsid w:val="00B47730"/>
    <w:rsid w:val="00BD66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6214E"/>
  <w14:defaultImageDpi w14:val="300"/>
  <w15:docId w15:val="{84CDA807-FCAD-4277-99D6-880AB1CC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917013218494</cp:lastModifiedBy>
  <cp:revision>2</cp:revision>
  <dcterms:created xsi:type="dcterms:W3CDTF">2013-12-23T23:15:00Z</dcterms:created>
  <dcterms:modified xsi:type="dcterms:W3CDTF">2026-09-06T09:58:00Z</dcterms:modified>
  <cp:category/>
</cp:coreProperties>
</file>