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8E291" w14:textId="1FA327C8" w:rsidR="00F71A2B" w:rsidRDefault="00F71A2B">
      <w:pPr>
        <w:pStyle w:val="Title"/>
        <w:jc w:val="center"/>
      </w:pPr>
      <w:r>
        <w:t>Assignment 2- Case Study</w:t>
      </w:r>
      <w:r w:rsidR="00E023E2">
        <w:t xml:space="preserve"> (</w:t>
      </w:r>
      <w:r w:rsidR="00E023E2" w:rsidRPr="00E023E2">
        <w:t>8995-G level Task)</w:t>
      </w:r>
    </w:p>
    <w:p w14:paraId="07757BD1" w14:textId="77777777" w:rsidR="00F71A2B" w:rsidRDefault="00F71A2B">
      <w:pPr>
        <w:pStyle w:val="Title"/>
        <w:jc w:val="center"/>
      </w:pPr>
      <w:r>
        <w:t xml:space="preserve">Stage 5 Lab Activities </w:t>
      </w:r>
    </w:p>
    <w:p w14:paraId="16DE23A0" w14:textId="6875BA35" w:rsidR="0010435D" w:rsidRDefault="00000000">
      <w:pPr>
        <w:pStyle w:val="Title"/>
        <w:jc w:val="center"/>
      </w:pPr>
      <w:r>
        <w:t>Refactoring SmartCare into a Layered Architecture</w:t>
      </w:r>
    </w:p>
    <w:p w14:paraId="630962A7" w14:textId="4777EBDD" w:rsidR="0010435D" w:rsidRDefault="00000000">
      <w:pPr>
        <w:jc w:val="center"/>
      </w:pPr>
      <w:r>
        <w:t xml:space="preserve">HUMAN ANALYSIS -&gt; REFACTOR -&gt; AI REVIEW -&gt; VERIFY | </w:t>
      </w:r>
      <w:r w:rsidR="00F71A2B">
        <w:t xml:space="preserve">1 </w:t>
      </w:r>
      <w:r>
        <w:t>hour</w:t>
      </w:r>
    </w:p>
    <w:p w14:paraId="7A1A7CFA" w14:textId="77777777" w:rsidR="0010435D" w:rsidRDefault="00000000">
      <w:pPr>
        <w:pStyle w:val="Heading1"/>
      </w:pPr>
      <w:r>
        <w:t>A - Inspect SmartCare v0.4</w:t>
      </w:r>
    </w:p>
    <w:p w14:paraId="65397AA1" w14:textId="77777777" w:rsidR="0010435D" w:rsidRDefault="00000000">
      <w:r>
        <w:t>Identify domain, workflow, data-access and presentation responsibilities currently mixed together.</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5"/>
        <w:gridCol w:w="3002"/>
        <w:gridCol w:w="2279"/>
        <w:gridCol w:w="2864"/>
      </w:tblGrid>
      <w:tr w:rsidR="00E66A94" w:rsidRPr="00E66A94" w14:paraId="7775C814" w14:textId="77777777" w:rsidTr="00E66A94">
        <w:trPr>
          <w:tblHeader/>
          <w:tblCellSpacing w:w="15" w:type="dxa"/>
        </w:trPr>
        <w:tc>
          <w:tcPr>
            <w:tcW w:w="0" w:type="auto"/>
            <w:vAlign w:val="center"/>
            <w:hideMark/>
          </w:tcPr>
          <w:p w14:paraId="518EC6A5" w14:textId="77777777" w:rsidR="00E66A94" w:rsidRPr="00E66A94" w:rsidRDefault="00E66A94" w:rsidP="00E66A94">
            <w:pPr>
              <w:rPr>
                <w:b/>
                <w:bCs/>
                <w:lang w:val="en-AU"/>
              </w:rPr>
            </w:pPr>
            <w:r w:rsidRPr="00E66A94">
              <w:rPr>
                <w:b/>
                <w:bCs/>
                <w:lang w:val="en-AU"/>
              </w:rPr>
              <w:t>Problem</w:t>
            </w:r>
          </w:p>
        </w:tc>
        <w:tc>
          <w:tcPr>
            <w:tcW w:w="0" w:type="auto"/>
            <w:vAlign w:val="center"/>
            <w:hideMark/>
          </w:tcPr>
          <w:p w14:paraId="6D6794E2" w14:textId="77777777" w:rsidR="00E66A94" w:rsidRPr="00E66A94" w:rsidRDefault="00E66A94" w:rsidP="00E66A94">
            <w:pPr>
              <w:rPr>
                <w:b/>
                <w:bCs/>
                <w:lang w:val="en-AU"/>
              </w:rPr>
            </w:pPr>
            <w:r w:rsidRPr="00E66A94">
              <w:rPr>
                <w:b/>
                <w:bCs/>
                <w:lang w:val="en-AU"/>
              </w:rPr>
              <w:t>Evidence</w:t>
            </w:r>
          </w:p>
        </w:tc>
        <w:tc>
          <w:tcPr>
            <w:tcW w:w="0" w:type="auto"/>
            <w:vAlign w:val="center"/>
            <w:hideMark/>
          </w:tcPr>
          <w:p w14:paraId="39C7A65A" w14:textId="77777777" w:rsidR="00E66A94" w:rsidRPr="00E66A94" w:rsidRDefault="00E66A94" w:rsidP="00E66A94">
            <w:pPr>
              <w:rPr>
                <w:b/>
                <w:bCs/>
                <w:lang w:val="en-AU"/>
              </w:rPr>
            </w:pPr>
            <w:r w:rsidRPr="00E66A94">
              <w:rPr>
                <w:b/>
                <w:bCs/>
                <w:lang w:val="en-AU"/>
              </w:rPr>
              <w:t>Impact</w:t>
            </w:r>
          </w:p>
        </w:tc>
        <w:tc>
          <w:tcPr>
            <w:tcW w:w="0" w:type="auto"/>
            <w:vAlign w:val="center"/>
            <w:hideMark/>
          </w:tcPr>
          <w:p w14:paraId="3B45951A" w14:textId="77777777" w:rsidR="00E66A94" w:rsidRPr="00E66A94" w:rsidRDefault="00E66A94" w:rsidP="00E66A94">
            <w:pPr>
              <w:rPr>
                <w:b/>
                <w:bCs/>
                <w:lang w:val="en-AU"/>
              </w:rPr>
            </w:pPr>
            <w:r w:rsidRPr="00E66A94">
              <w:rPr>
                <w:b/>
                <w:bCs/>
                <w:lang w:val="en-AU"/>
              </w:rPr>
              <w:t>Refactoring</w:t>
            </w:r>
          </w:p>
        </w:tc>
      </w:tr>
      <w:tr w:rsidR="00E66A94" w:rsidRPr="00E66A94" w14:paraId="195C83E7" w14:textId="77777777" w:rsidTr="00E66A94">
        <w:trPr>
          <w:tblCellSpacing w:w="15" w:type="dxa"/>
        </w:trPr>
        <w:tc>
          <w:tcPr>
            <w:tcW w:w="0" w:type="auto"/>
            <w:vAlign w:val="center"/>
            <w:hideMark/>
          </w:tcPr>
          <w:p w14:paraId="7C89ABF6" w14:textId="77777777" w:rsidR="00E66A94" w:rsidRPr="00E66A94" w:rsidRDefault="00E66A94" w:rsidP="00E66A94">
            <w:pPr>
              <w:rPr>
                <w:lang w:val="en-AU"/>
              </w:rPr>
            </w:pPr>
            <w:r w:rsidRPr="00E66A94">
              <w:rPr>
                <w:lang w:val="en-AU"/>
              </w:rPr>
              <w:t>Workflow coordination is not separated from domain objects</w:t>
            </w:r>
          </w:p>
        </w:tc>
        <w:tc>
          <w:tcPr>
            <w:tcW w:w="0" w:type="auto"/>
            <w:vAlign w:val="center"/>
            <w:hideMark/>
          </w:tcPr>
          <w:p w14:paraId="4896F095" w14:textId="77777777" w:rsidR="00E66A94" w:rsidRPr="00E66A94" w:rsidRDefault="00E66A94" w:rsidP="00E66A94">
            <w:pPr>
              <w:rPr>
                <w:lang w:val="en-AU"/>
              </w:rPr>
            </w:pPr>
            <w:r w:rsidRPr="00E66A94">
              <w:rPr>
                <w:lang w:val="en-AU"/>
              </w:rPr>
              <w:t>Appointment currently contains appointment state and behaviour, but there is no service layer for coordinating use cases</w:t>
            </w:r>
          </w:p>
        </w:tc>
        <w:tc>
          <w:tcPr>
            <w:tcW w:w="0" w:type="auto"/>
            <w:vAlign w:val="center"/>
            <w:hideMark/>
          </w:tcPr>
          <w:p w14:paraId="6198537A" w14:textId="77777777" w:rsidR="00E66A94" w:rsidRPr="00E66A94" w:rsidRDefault="00E66A94" w:rsidP="00E66A94">
            <w:pPr>
              <w:rPr>
                <w:lang w:val="en-AU"/>
              </w:rPr>
            </w:pPr>
            <w:r w:rsidRPr="00E66A94">
              <w:rPr>
                <w:lang w:val="en-AU"/>
              </w:rPr>
              <w:t>Use-case coordination could become mixed into domain classes as the system grows</w:t>
            </w:r>
          </w:p>
        </w:tc>
        <w:tc>
          <w:tcPr>
            <w:tcW w:w="0" w:type="auto"/>
            <w:vAlign w:val="center"/>
            <w:hideMark/>
          </w:tcPr>
          <w:p w14:paraId="2BC756DF" w14:textId="77777777" w:rsidR="00E66A94" w:rsidRPr="00E66A94" w:rsidRDefault="00E66A94" w:rsidP="00E66A94">
            <w:pPr>
              <w:rPr>
                <w:lang w:val="en-AU"/>
              </w:rPr>
            </w:pPr>
            <w:r w:rsidRPr="00E66A94">
              <w:rPr>
                <w:lang w:val="en-AU"/>
              </w:rPr>
              <w:t xml:space="preserve">Introduce </w:t>
            </w:r>
            <w:proofErr w:type="spellStart"/>
            <w:r w:rsidRPr="00E66A94">
              <w:rPr>
                <w:lang w:val="en-AU"/>
              </w:rPr>
              <w:t>AppointmentService</w:t>
            </w:r>
            <w:proofErr w:type="spellEnd"/>
            <w:r w:rsidRPr="00E66A94">
              <w:rPr>
                <w:lang w:val="en-AU"/>
              </w:rPr>
              <w:t xml:space="preserve"> for workflow coordination</w:t>
            </w:r>
          </w:p>
        </w:tc>
      </w:tr>
      <w:tr w:rsidR="00E66A94" w:rsidRPr="00E66A94" w14:paraId="07E29943" w14:textId="77777777" w:rsidTr="00E66A94">
        <w:trPr>
          <w:tblCellSpacing w:w="15" w:type="dxa"/>
        </w:trPr>
        <w:tc>
          <w:tcPr>
            <w:tcW w:w="0" w:type="auto"/>
            <w:vAlign w:val="center"/>
            <w:hideMark/>
          </w:tcPr>
          <w:p w14:paraId="0D3CF50F" w14:textId="77777777" w:rsidR="00E66A94" w:rsidRPr="00E66A94" w:rsidRDefault="00E66A94" w:rsidP="00E66A94">
            <w:pPr>
              <w:rPr>
                <w:lang w:val="en-AU"/>
              </w:rPr>
            </w:pPr>
            <w:r w:rsidRPr="00E66A94">
              <w:rPr>
                <w:lang w:val="en-AU"/>
              </w:rPr>
              <w:t>No repository abstraction exists</w:t>
            </w:r>
          </w:p>
        </w:tc>
        <w:tc>
          <w:tcPr>
            <w:tcW w:w="0" w:type="auto"/>
            <w:vAlign w:val="center"/>
            <w:hideMark/>
          </w:tcPr>
          <w:p w14:paraId="76920681" w14:textId="77777777" w:rsidR="00E66A94" w:rsidRPr="00E66A94" w:rsidRDefault="00E66A94" w:rsidP="00E66A94">
            <w:pPr>
              <w:rPr>
                <w:lang w:val="en-AU"/>
              </w:rPr>
            </w:pPr>
            <w:r w:rsidRPr="00E66A94">
              <w:rPr>
                <w:lang w:val="en-AU"/>
              </w:rPr>
              <w:t>Appointment objects are currently created and manipulated without a repository contract</w:t>
            </w:r>
          </w:p>
        </w:tc>
        <w:tc>
          <w:tcPr>
            <w:tcW w:w="0" w:type="auto"/>
            <w:vAlign w:val="center"/>
            <w:hideMark/>
          </w:tcPr>
          <w:p w14:paraId="5B107CB2" w14:textId="77777777" w:rsidR="00E66A94" w:rsidRPr="00E66A94" w:rsidRDefault="00E66A94" w:rsidP="00E66A94">
            <w:pPr>
              <w:rPr>
                <w:lang w:val="en-AU"/>
              </w:rPr>
            </w:pPr>
            <w:r w:rsidRPr="00E66A94">
              <w:rPr>
                <w:lang w:val="en-AU"/>
              </w:rPr>
              <w:t>Future data access could become directly coupled to domain/workflow code</w:t>
            </w:r>
          </w:p>
        </w:tc>
        <w:tc>
          <w:tcPr>
            <w:tcW w:w="0" w:type="auto"/>
            <w:vAlign w:val="center"/>
            <w:hideMark/>
          </w:tcPr>
          <w:p w14:paraId="228C9FFE" w14:textId="77777777" w:rsidR="00E66A94" w:rsidRPr="00E66A94" w:rsidRDefault="00E66A94" w:rsidP="00E66A94">
            <w:pPr>
              <w:rPr>
                <w:lang w:val="en-AU"/>
              </w:rPr>
            </w:pPr>
            <w:r w:rsidRPr="00E66A94">
              <w:rPr>
                <w:lang w:val="en-AU"/>
              </w:rPr>
              <w:t>Introduce an AppointmentRepository abstraction</w:t>
            </w:r>
          </w:p>
        </w:tc>
      </w:tr>
      <w:tr w:rsidR="00E66A94" w:rsidRPr="00E66A94" w14:paraId="36352284" w14:textId="77777777" w:rsidTr="00E66A94">
        <w:trPr>
          <w:tblCellSpacing w:w="15" w:type="dxa"/>
        </w:trPr>
        <w:tc>
          <w:tcPr>
            <w:tcW w:w="0" w:type="auto"/>
            <w:vAlign w:val="center"/>
            <w:hideMark/>
          </w:tcPr>
          <w:p w14:paraId="1B1E457B" w14:textId="77777777" w:rsidR="00E66A94" w:rsidRPr="00E66A94" w:rsidRDefault="00E66A94" w:rsidP="00E66A94">
            <w:pPr>
              <w:rPr>
                <w:lang w:val="en-AU"/>
              </w:rPr>
            </w:pPr>
            <w:r w:rsidRPr="00E66A94">
              <w:rPr>
                <w:lang w:val="en-AU"/>
              </w:rPr>
              <w:t>No persistence layer exists</w:t>
            </w:r>
          </w:p>
        </w:tc>
        <w:tc>
          <w:tcPr>
            <w:tcW w:w="0" w:type="auto"/>
            <w:vAlign w:val="center"/>
            <w:hideMark/>
          </w:tcPr>
          <w:p w14:paraId="735C449D" w14:textId="77777777" w:rsidR="00E66A94" w:rsidRPr="00E66A94" w:rsidRDefault="00E66A94" w:rsidP="00E66A94">
            <w:pPr>
              <w:rPr>
                <w:lang w:val="en-AU"/>
              </w:rPr>
            </w:pPr>
            <w:r w:rsidRPr="00E66A94">
              <w:rPr>
                <w:lang w:val="en-AU"/>
              </w:rPr>
              <w:t>There is currently no SQLite/database implementation</w:t>
            </w:r>
          </w:p>
        </w:tc>
        <w:tc>
          <w:tcPr>
            <w:tcW w:w="0" w:type="auto"/>
            <w:vAlign w:val="center"/>
            <w:hideMark/>
          </w:tcPr>
          <w:p w14:paraId="35C13F6F" w14:textId="77777777" w:rsidR="00E66A94" w:rsidRPr="00E66A94" w:rsidRDefault="00E66A94" w:rsidP="00E66A94">
            <w:pPr>
              <w:rPr>
                <w:lang w:val="en-AU"/>
              </w:rPr>
            </w:pPr>
            <w:r w:rsidRPr="00E66A94">
              <w:rPr>
                <w:lang w:val="en-AU"/>
              </w:rPr>
              <w:t>Data-access responsibilities have no dedicated location</w:t>
            </w:r>
          </w:p>
        </w:tc>
        <w:tc>
          <w:tcPr>
            <w:tcW w:w="0" w:type="auto"/>
            <w:vAlign w:val="center"/>
            <w:hideMark/>
          </w:tcPr>
          <w:p w14:paraId="51AB5DAA" w14:textId="77777777" w:rsidR="00E66A94" w:rsidRPr="00E66A94" w:rsidRDefault="00E66A94" w:rsidP="00E66A94">
            <w:pPr>
              <w:rPr>
                <w:lang w:val="en-AU"/>
              </w:rPr>
            </w:pPr>
            <w:r w:rsidRPr="00E66A94">
              <w:rPr>
                <w:lang w:val="en-AU"/>
              </w:rPr>
              <w:t>Introduce a persistence layer</w:t>
            </w:r>
          </w:p>
        </w:tc>
      </w:tr>
      <w:tr w:rsidR="00E66A94" w:rsidRPr="00E66A94" w14:paraId="2E175021" w14:textId="77777777" w:rsidTr="00E66A94">
        <w:trPr>
          <w:tblCellSpacing w:w="15" w:type="dxa"/>
        </w:trPr>
        <w:tc>
          <w:tcPr>
            <w:tcW w:w="0" w:type="auto"/>
            <w:vAlign w:val="center"/>
            <w:hideMark/>
          </w:tcPr>
          <w:p w14:paraId="2F7A010A" w14:textId="77777777" w:rsidR="00E66A94" w:rsidRPr="00E66A94" w:rsidRDefault="00E66A94" w:rsidP="00E66A94">
            <w:pPr>
              <w:rPr>
                <w:lang w:val="en-AU"/>
              </w:rPr>
            </w:pPr>
            <w:r w:rsidRPr="00E66A94">
              <w:rPr>
                <w:lang w:val="en-AU"/>
              </w:rPr>
              <w:t>No presentation layer exists</w:t>
            </w:r>
          </w:p>
        </w:tc>
        <w:tc>
          <w:tcPr>
            <w:tcW w:w="0" w:type="auto"/>
            <w:vAlign w:val="center"/>
            <w:hideMark/>
          </w:tcPr>
          <w:p w14:paraId="7686A35D" w14:textId="77777777" w:rsidR="00E66A94" w:rsidRPr="00E66A94" w:rsidRDefault="00E66A94" w:rsidP="00E66A94">
            <w:pPr>
              <w:rPr>
                <w:lang w:val="en-AU"/>
              </w:rPr>
            </w:pPr>
            <w:r w:rsidRPr="00E66A94">
              <w:rPr>
                <w:lang w:val="en-AU"/>
              </w:rPr>
              <w:t>The current implementation has no dedicated user-interface/presentation layer</w:t>
            </w:r>
          </w:p>
        </w:tc>
        <w:tc>
          <w:tcPr>
            <w:tcW w:w="0" w:type="auto"/>
            <w:vAlign w:val="center"/>
            <w:hideMark/>
          </w:tcPr>
          <w:p w14:paraId="2636129C" w14:textId="77777777" w:rsidR="00E66A94" w:rsidRPr="00E66A94" w:rsidRDefault="00E66A94" w:rsidP="00E66A94">
            <w:pPr>
              <w:rPr>
                <w:lang w:val="en-AU"/>
              </w:rPr>
            </w:pPr>
            <w:r w:rsidRPr="00E66A94">
              <w:rPr>
                <w:lang w:val="en-AU"/>
              </w:rPr>
              <w:t>User interaction could become mixed with application logic later</w:t>
            </w:r>
          </w:p>
        </w:tc>
        <w:tc>
          <w:tcPr>
            <w:tcW w:w="0" w:type="auto"/>
            <w:vAlign w:val="center"/>
            <w:hideMark/>
          </w:tcPr>
          <w:p w14:paraId="0374ACD6" w14:textId="77777777" w:rsidR="00E66A94" w:rsidRPr="00E66A94" w:rsidRDefault="00E66A94" w:rsidP="00E66A94">
            <w:pPr>
              <w:rPr>
                <w:lang w:val="en-AU"/>
              </w:rPr>
            </w:pPr>
            <w:r w:rsidRPr="00E66A94">
              <w:rPr>
                <w:lang w:val="en-AU"/>
              </w:rPr>
              <w:t>Introduce a presentation layer</w:t>
            </w:r>
          </w:p>
        </w:tc>
      </w:tr>
      <w:tr w:rsidR="00E66A94" w:rsidRPr="00E66A94" w14:paraId="7056783A" w14:textId="77777777" w:rsidTr="00E66A94">
        <w:trPr>
          <w:tblCellSpacing w:w="15" w:type="dxa"/>
        </w:trPr>
        <w:tc>
          <w:tcPr>
            <w:tcW w:w="0" w:type="auto"/>
            <w:vAlign w:val="center"/>
            <w:hideMark/>
          </w:tcPr>
          <w:p w14:paraId="4F69D947" w14:textId="77777777" w:rsidR="00E66A94" w:rsidRPr="00E66A94" w:rsidRDefault="00E66A94" w:rsidP="00E66A94">
            <w:pPr>
              <w:rPr>
                <w:lang w:val="en-AU"/>
              </w:rPr>
            </w:pPr>
            <w:r w:rsidRPr="00E66A94">
              <w:rPr>
                <w:lang w:val="en-AU"/>
              </w:rPr>
              <w:t>Domain responsibilities need to remain separate from workflow coordination</w:t>
            </w:r>
          </w:p>
        </w:tc>
        <w:tc>
          <w:tcPr>
            <w:tcW w:w="0" w:type="auto"/>
            <w:vAlign w:val="center"/>
            <w:hideMark/>
          </w:tcPr>
          <w:p w14:paraId="2AC16A16" w14:textId="77777777" w:rsidR="00E66A94" w:rsidRPr="00E66A94" w:rsidRDefault="00E66A94" w:rsidP="00E66A94">
            <w:pPr>
              <w:rPr>
                <w:lang w:val="en-AU"/>
              </w:rPr>
            </w:pPr>
            <w:r w:rsidRPr="00E66A94">
              <w:rPr>
                <w:lang w:val="en-AU"/>
              </w:rPr>
              <w:t>Appointment already owns status and transition behaviour</w:t>
            </w:r>
          </w:p>
        </w:tc>
        <w:tc>
          <w:tcPr>
            <w:tcW w:w="0" w:type="auto"/>
            <w:vAlign w:val="center"/>
            <w:hideMark/>
          </w:tcPr>
          <w:p w14:paraId="590F9A0B" w14:textId="77777777" w:rsidR="00E66A94" w:rsidRPr="00E66A94" w:rsidRDefault="00E66A94" w:rsidP="00E66A94">
            <w:pPr>
              <w:rPr>
                <w:lang w:val="en-AU"/>
              </w:rPr>
            </w:pPr>
            <w:r w:rsidRPr="00E66A94">
              <w:rPr>
                <w:lang w:val="en-AU"/>
              </w:rPr>
              <w:t>Moving business rules into a service would weaken domain responsibility</w:t>
            </w:r>
          </w:p>
        </w:tc>
        <w:tc>
          <w:tcPr>
            <w:tcW w:w="0" w:type="auto"/>
            <w:vAlign w:val="center"/>
            <w:hideMark/>
          </w:tcPr>
          <w:p w14:paraId="46957FD9" w14:textId="77777777" w:rsidR="00E66A94" w:rsidRPr="00E66A94" w:rsidRDefault="00E66A94" w:rsidP="00E66A94">
            <w:pPr>
              <w:rPr>
                <w:lang w:val="en-AU"/>
              </w:rPr>
            </w:pPr>
            <w:r w:rsidRPr="00E66A94">
              <w:rPr>
                <w:lang w:val="en-AU"/>
              </w:rPr>
              <w:t>Keep appointment state/transition rules in Appointment; use the service only for coordination</w:t>
            </w:r>
          </w:p>
        </w:tc>
      </w:tr>
    </w:tbl>
    <w:p w14:paraId="6330660D" w14:textId="77777777" w:rsidR="00E66A94" w:rsidRDefault="00E66A94"/>
    <w:p w14:paraId="69225D69" w14:textId="77777777" w:rsidR="0010435D" w:rsidRDefault="00000000">
      <w:pPr>
        <w:pStyle w:val="Heading1"/>
      </w:pPr>
      <w:r>
        <w:lastRenderedPageBreak/>
        <w:t>B - Propose Architecture</w:t>
      </w:r>
    </w:p>
    <w:p w14:paraId="47E0454A" w14:textId="36C29228" w:rsidR="00E66A94" w:rsidRDefault="00000000">
      <w:r>
        <w:t>Draw Presentation -&gt; Service -&gt; Domain, with Service using a Repository abstraction and Persistence implementing it.</w:t>
      </w:r>
    </w:p>
    <w:p w14:paraId="017ECDE7" w14:textId="77777777" w:rsidR="0010435D" w:rsidRDefault="00000000">
      <w:pPr>
        <w:pStyle w:val="Heading1"/>
      </w:pPr>
      <w:r>
        <w:t>C - Create Package Structure</w:t>
      </w:r>
    </w:p>
    <w:p w14:paraId="78ADC778" w14:textId="77777777" w:rsidR="0010435D" w:rsidRDefault="00000000">
      <w:r>
        <w:t>Create domain/, services/, repositories/, persistence/ and presentation/ or a justified equivalent.</w:t>
      </w:r>
    </w:p>
    <w:p w14:paraId="3DCA3B69" w14:textId="77777777" w:rsidR="0010435D" w:rsidRDefault="00000000">
      <w:pPr>
        <w:pStyle w:val="Heading1"/>
      </w:pPr>
      <w:r>
        <w:t xml:space="preserve">D - Introduce </w:t>
      </w:r>
      <w:proofErr w:type="spellStart"/>
      <w:r>
        <w:t>AppointmentService</w:t>
      </w:r>
      <w:proofErr w:type="spellEnd"/>
    </w:p>
    <w:p w14:paraId="1255F10E" w14:textId="77777777" w:rsidR="0010435D" w:rsidRDefault="00000000">
      <w:r>
        <w:t xml:space="preserve">Move workflow coordination into a focused service without stealing Appointment domain </w:t>
      </w:r>
      <w:proofErr w:type="spellStart"/>
      <w:r>
        <w:t>behaviour</w:t>
      </w:r>
      <w:proofErr w:type="spellEnd"/>
      <w:r>
        <w:t>.</w:t>
      </w:r>
    </w:p>
    <w:p w14:paraId="060D6BA0" w14:textId="77777777" w:rsidR="0010435D" w:rsidRDefault="00000000">
      <w:pPr>
        <w:pStyle w:val="Heading1"/>
      </w:pPr>
      <w:r>
        <w:t>E - Repository Abstraction</w:t>
      </w:r>
    </w:p>
    <w:p w14:paraId="4BE67BD1" w14:textId="77777777" w:rsidR="0010435D" w:rsidRDefault="00000000">
      <w:r>
        <w:t>Define a small AppointmentRepository contract using only current use-case needs.</w:t>
      </w:r>
    </w:p>
    <w:p w14:paraId="6428DE96" w14:textId="77777777" w:rsidR="0010435D" w:rsidRDefault="00000000">
      <w:pPr>
        <w:pStyle w:val="Heading1"/>
      </w:pPr>
      <w:r>
        <w:t>F - AI Architecture Review</w:t>
      </w:r>
    </w:p>
    <w:p w14:paraId="0EEFFC48" w14:textId="77777777" w:rsidR="0010435D" w:rsidRDefault="00000000">
      <w:r>
        <w:t>Ask AI to review dependency direction, misplaced responsibilities and unnecessary complexity; request simplest justified improvements.</w:t>
      </w:r>
    </w:p>
    <w:p w14:paraId="27AE1D31" w14:textId="77777777" w:rsidR="0010435D" w:rsidRDefault="00000000">
      <w:pPr>
        <w:pStyle w:val="Heading1"/>
      </w:pPr>
      <w:r>
        <w:t>G - Refactor and Verify</w:t>
      </w:r>
    </w:p>
    <w:p w14:paraId="5DA29BC5" w14:textId="77777777" w:rsidR="0010435D" w:rsidRDefault="00000000">
      <w:r>
        <w:t xml:space="preserve">Apply only justified changes and confirm required </w:t>
      </w:r>
      <w:proofErr w:type="spellStart"/>
      <w:r>
        <w:t>behaviour</w:t>
      </w:r>
      <w:proofErr w:type="spellEnd"/>
      <w:r>
        <w:t xml:space="preserve"> remains unchanged.</w:t>
      </w:r>
    </w:p>
    <w:p w14:paraId="423EAC88" w14:textId="77777777" w:rsidR="0010435D" w:rsidRDefault="00000000">
      <w:pPr>
        <w:pStyle w:val="Heading1"/>
      </w:pPr>
      <w:r>
        <w:t>H - Reflection</w:t>
      </w:r>
    </w:p>
    <w:p w14:paraId="796DC0AF" w14:textId="77777777" w:rsidR="0010435D" w:rsidRDefault="00000000">
      <w:r>
        <w:t>Document one AI suggestion accepted, one modified and one rejected/deferred.</w:t>
      </w:r>
    </w:p>
    <w:p w14:paraId="4CF9E05E" w14:textId="00AC2C5C" w:rsidR="0053595A" w:rsidRPr="0053595A" w:rsidRDefault="0053595A" w:rsidP="0053595A">
      <w:pPr>
        <w:rPr>
          <w:lang w:val="en-AU"/>
        </w:rPr>
      </w:pPr>
      <w:r w:rsidRPr="0053595A">
        <w:rPr>
          <w:lang w:val="en-AU"/>
        </w:rPr>
        <w:t xml:space="preserve">The AI architecture review provided recommendations to improve the architecture of SmartCare. The one suggestion I agreed to was to focus the </w:t>
      </w:r>
      <w:proofErr w:type="spellStart"/>
      <w:r w:rsidRPr="0053595A">
        <w:rPr>
          <w:lang w:val="en-AU"/>
        </w:rPr>
        <w:t>AppointmentService</w:t>
      </w:r>
      <w:proofErr w:type="spellEnd"/>
      <w:r w:rsidRPr="0053595A">
        <w:rPr>
          <w:lang w:val="en-AU"/>
        </w:rPr>
        <w:t xml:space="preserve"> on coordinating workflows instead of including the </w:t>
      </w:r>
      <w:r w:rsidRPr="0053595A">
        <w:rPr>
          <w:lang w:val="en-AU"/>
        </w:rPr>
        <w:t>behaviour</w:t>
      </w:r>
      <w:r w:rsidRPr="0053595A">
        <w:rPr>
          <w:lang w:val="en-AU"/>
        </w:rPr>
        <w:t xml:space="preserve"> of appointments in the service. This follows the current domain model; the Appointment will be responsible for its own state and operation.</w:t>
      </w:r>
    </w:p>
    <w:p w14:paraId="29215B14" w14:textId="77777777" w:rsidR="0053595A" w:rsidRPr="0053595A" w:rsidRDefault="0053595A" w:rsidP="0053595A">
      <w:pPr>
        <w:rPr>
          <w:lang w:val="en-AU"/>
        </w:rPr>
      </w:pPr>
      <w:r w:rsidRPr="0053595A">
        <w:rPr>
          <w:lang w:val="en-AU"/>
        </w:rPr>
        <w:t>I made modifications to the second suggestion to remove the persistence structure and connect the service directly to persistence. I did not do it that way since Stage 5 Architecture defines the Service to have to use a Repository Abstraction and Persistence has to implement it. Therefore, I maintained the Repository abstraction but minimized it as much as possible and added only the ones that are currently needed.</w:t>
      </w:r>
    </w:p>
    <w:p w14:paraId="7FAFDB70" w14:textId="77777777" w:rsidR="0053595A" w:rsidRPr="0053595A" w:rsidRDefault="0053595A" w:rsidP="0053595A">
      <w:pPr>
        <w:rPr>
          <w:lang w:val="en-AU"/>
        </w:rPr>
      </w:pPr>
      <w:r w:rsidRPr="0053595A">
        <w:rPr>
          <w:lang w:val="en-AU"/>
        </w:rPr>
        <w:t xml:space="preserve">The third suggestion I rejected (remove all of the AppointmentRepository abstraction) could minimize the number of layers however it would conflict with the approved Stage 5 Architecture and add an unnecessary change to the design. </w:t>
      </w:r>
      <w:r w:rsidRPr="0053595A">
        <w:rPr>
          <w:lang w:val="en-AU"/>
        </w:rPr>
        <w:br/>
        <w:t>Therefore, the final architecture maintained the Repository abstraction while limiting additional frameworks, interfaces and/or complexity.</w:t>
      </w:r>
    </w:p>
    <w:p w14:paraId="456D17F2" w14:textId="36B9647F" w:rsidR="0053595A" w:rsidRPr="0053595A" w:rsidRDefault="0053595A">
      <w:pPr>
        <w:rPr>
          <w:lang w:val="en-AU"/>
        </w:rPr>
      </w:pPr>
      <w:r w:rsidRPr="0053595A">
        <w:rPr>
          <w:lang w:val="en-AU"/>
        </w:rPr>
        <w:t xml:space="preserve">The final refactor was tested through testing the persistence implementation and confirmed that no changes were made to the existing Appointment Domain </w:t>
      </w:r>
      <w:r w:rsidRPr="0053595A">
        <w:rPr>
          <w:lang w:val="en-AU"/>
        </w:rPr>
        <w:t>Behaviour</w:t>
      </w:r>
      <w:r w:rsidRPr="0053595A">
        <w:rPr>
          <w:lang w:val="en-AU"/>
        </w:rPr>
        <w:t>.</w:t>
      </w:r>
    </w:p>
    <w:p w14:paraId="0285ED44" w14:textId="77777777" w:rsidR="0010435D" w:rsidRDefault="00000000">
      <w:pPr>
        <w:pStyle w:val="Heading1"/>
      </w:pPr>
      <w:r>
        <w:lastRenderedPageBreak/>
        <w:t>Suggested AI prompt</w:t>
      </w:r>
    </w:p>
    <w:p w14:paraId="66EC0E8F" w14:textId="77777777" w:rsidR="0010435D" w:rsidRDefault="00000000">
      <w:r>
        <w:t>Act as a software architecture reviewer. Review this small SmartCare Python system against separation of concerns, cohesion, coupling and introductory SOLID principles. Identify concrete layer violations and dependency risks. Prefer the simplest refactoring that solves an observed problem. Do not introduce frameworks, microservices or patterns unless current requirements justify them.</w:t>
      </w:r>
    </w:p>
    <w:sectPr w:rsidR="0010435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6669583">
    <w:abstractNumId w:val="8"/>
  </w:num>
  <w:num w:numId="2" w16cid:durableId="1496147697">
    <w:abstractNumId w:val="6"/>
  </w:num>
  <w:num w:numId="3" w16cid:durableId="1942449967">
    <w:abstractNumId w:val="5"/>
  </w:num>
  <w:num w:numId="4" w16cid:durableId="1252931695">
    <w:abstractNumId w:val="4"/>
  </w:num>
  <w:num w:numId="5" w16cid:durableId="1216702955">
    <w:abstractNumId w:val="7"/>
  </w:num>
  <w:num w:numId="6" w16cid:durableId="1125654245">
    <w:abstractNumId w:val="3"/>
  </w:num>
  <w:num w:numId="7" w16cid:durableId="2011248533">
    <w:abstractNumId w:val="2"/>
  </w:num>
  <w:num w:numId="8" w16cid:durableId="1845633631">
    <w:abstractNumId w:val="1"/>
  </w:num>
  <w:num w:numId="9" w16cid:durableId="421075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35D"/>
    <w:rsid w:val="0015074B"/>
    <w:rsid w:val="0029639D"/>
    <w:rsid w:val="003251BF"/>
    <w:rsid w:val="00326F90"/>
    <w:rsid w:val="0053595A"/>
    <w:rsid w:val="005545AB"/>
    <w:rsid w:val="006401D8"/>
    <w:rsid w:val="008C62C9"/>
    <w:rsid w:val="00AA1D8D"/>
    <w:rsid w:val="00B47730"/>
    <w:rsid w:val="00CB0664"/>
    <w:rsid w:val="00E023E2"/>
    <w:rsid w:val="00E66A94"/>
    <w:rsid w:val="00F71A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406BE0C-2B66-4288-B9D7-9C71E76B7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621</Words>
  <Characters>3542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Deng Deng</cp:lastModifiedBy>
  <cp:revision>6</cp:revision>
  <dcterms:created xsi:type="dcterms:W3CDTF">2013-12-23T23:15:00Z</dcterms:created>
  <dcterms:modified xsi:type="dcterms:W3CDTF">2026-10-03T13:47:00Z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2026-09-04T08:25:41Z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543b982b-f125-4f13-82fe-afe14abab29e</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