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C53DD">
      <w:pPr>
        <w:pStyle w:val="2"/>
        <w:keepNext/>
        <w:keepLines/>
        <w:bidi w:val="0"/>
        <w:spacing w:before="260" w:beforeLines="0" w:beforeAutospacing="0" w:after="260" w:afterLines="0" w:afterAutospacing="0" w:line="413" w:lineRule="auto"/>
        <w:jc w:val="center"/>
        <w:outlineLvl w:val="1"/>
        <w:rPr>
          <w:rFonts w:hint="default" w:ascii="Arial" w:hAnsi="Arial" w:eastAsia="黑体" w:cstheme="minorBidi"/>
          <w:bCs w:val="0"/>
          <w:kern w:val="2"/>
          <w:sz w:val="32"/>
          <w:szCs w:val="24"/>
          <w:lang w:val="en-US" w:eastAsia="zh-CN" w:bidi="ar-SA"/>
        </w:rPr>
      </w:pPr>
      <w:r>
        <w:rPr>
          <w:rFonts w:hint="default" w:ascii="Arial" w:hAnsi="Arial" w:eastAsia="黑体" w:cstheme="minorBidi"/>
          <w:bCs w:val="0"/>
          <w:kern w:val="2"/>
          <w:sz w:val="32"/>
          <w:szCs w:val="24"/>
          <w:lang w:bidi="ar-SA"/>
        </w:rPr>
        <w:t>Testing</w:t>
      </w:r>
      <w:r>
        <w:rPr>
          <w:rFonts w:hint="eastAsia" w:ascii="Arial" w:hAnsi="Arial" w:eastAsia="黑体" w:cstheme="minorBidi"/>
          <w:bCs w:val="0"/>
          <w:kern w:val="2"/>
          <w:sz w:val="32"/>
          <w:szCs w:val="24"/>
          <w:lang w:val="en-US" w:eastAsia="zh-CN" w:bidi="ar-SA"/>
        </w:rPr>
        <w:t xml:space="preserve"> Report - Manhattan Quiet Place Finder</w:t>
      </w:r>
    </w:p>
    <w:p w14:paraId="196A0696">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0" w:right="0" w:firstLine="0"/>
        <w:jc w:val="left"/>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rPr>
        <w:t xml:space="preserve"> Testing Strategy</w:t>
      </w:r>
    </w:p>
    <w:p w14:paraId="1B89ABB5">
      <w:pPr>
        <w:ind w:firstLine="420" w:firstLineChars="0"/>
        <w:rPr>
          <w:rFonts w:hint="default"/>
          <w:b w:val="0"/>
          <w:bCs w:val="0"/>
          <w:lang w:val="en-US" w:eastAsia="zh-CN"/>
        </w:rPr>
      </w:pPr>
      <w:r>
        <w:rPr>
          <w:rFonts w:hint="default"/>
          <w:b w:val="0"/>
          <w:bCs w:val="0"/>
          <w:lang w:val="en-US" w:eastAsia="zh-CN"/>
        </w:rPr>
        <w:t>A structured manual testing strategy was adopted for this project. Since Hush-Hub is a user-facing web application that integrates a React frontend, a FastAPI backend, a PostgreSQL database, and several external data sources, testing focused on validating both functional behaviour and interaction between components.</w:t>
      </w:r>
    </w:p>
    <w:p w14:paraId="361315B5">
      <w:pPr>
        <w:ind w:firstLine="420" w:firstLineChars="0"/>
        <w:rPr>
          <w:rFonts w:hint="default"/>
          <w:b w:val="0"/>
          <w:bCs w:val="0"/>
          <w:lang w:val="en-US" w:eastAsia="zh-CN"/>
        </w:rPr>
      </w:pPr>
      <w:r>
        <w:rPr>
          <w:rFonts w:hint="default"/>
          <w:b w:val="0"/>
          <w:bCs w:val="0"/>
          <w:lang w:val="en-US" w:eastAsia="zh-CN"/>
        </w:rPr>
        <w:t>The main objective was to confirm that end users could successfully use all core features through the web interface under normal and abnormal conditions. All tests were conducted through the locally deployed application by simulating realistic user behaviour such as searching venues, filtering by type, viewing details, saving places, and submitting reviews.</w:t>
      </w:r>
    </w:p>
    <w:p w14:paraId="126A6DB9">
      <w:pPr>
        <w:ind w:firstLine="420" w:firstLineChars="0"/>
        <w:rPr>
          <w:rFonts w:hint="default"/>
          <w:b/>
          <w:bCs/>
          <w:lang w:val="en-US" w:eastAsia="zh-CN"/>
        </w:rPr>
      </w:pPr>
      <w:r>
        <w:rPr>
          <w:rFonts w:hint="default"/>
          <w:b/>
          <w:bCs/>
          <w:lang w:val="en-US" w:eastAsia="zh-CN"/>
        </w:rPr>
        <w:t>Testing Objectives: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51"/>
        <w:gridCol w:w="3241"/>
        <w:gridCol w:w="3614"/>
      </w:tblGrid>
      <w:tr w14:paraId="6B7CA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4" w:space="0"/>
              <w:bottom w:val="single" w:color="auto" w:sz="4" w:space="0"/>
            </w:tcBorders>
            <w:shd w:val="clear"/>
            <w:vAlign w:val="center"/>
          </w:tcPr>
          <w:p w14:paraId="7310384F">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Testing Area</w:t>
            </w:r>
          </w:p>
        </w:tc>
        <w:tc>
          <w:tcPr>
            <w:tcW w:w="0" w:type="auto"/>
            <w:tcBorders>
              <w:top w:val="single" w:color="auto" w:sz="4" w:space="0"/>
              <w:bottom w:val="single" w:color="auto" w:sz="4" w:space="0"/>
            </w:tcBorders>
            <w:shd w:val="clear"/>
            <w:vAlign w:val="center"/>
          </w:tcPr>
          <w:p w14:paraId="6CFC2B45">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Purpose</w:t>
            </w:r>
          </w:p>
        </w:tc>
        <w:tc>
          <w:tcPr>
            <w:tcW w:w="0" w:type="auto"/>
            <w:tcBorders>
              <w:top w:val="single" w:color="auto" w:sz="4" w:space="0"/>
              <w:bottom w:val="single" w:color="auto" w:sz="4" w:space="0"/>
            </w:tcBorders>
            <w:shd w:val="clear"/>
            <w:vAlign w:val="center"/>
          </w:tcPr>
          <w:p w14:paraId="596D966B">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Example Activities</w:t>
            </w:r>
          </w:p>
        </w:tc>
      </w:tr>
      <w:tr w14:paraId="40249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tcBorders>
            <w:shd w:val="clear"/>
            <w:vAlign w:val="center"/>
          </w:tcPr>
          <w:p w14:paraId="693640CA">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Functional Correctness</w:t>
            </w:r>
          </w:p>
        </w:tc>
        <w:tc>
          <w:tcPr>
            <w:tcW w:w="0" w:type="auto"/>
            <w:tcBorders>
              <w:top w:val="single" w:color="auto" w:sz="4" w:space="0"/>
            </w:tcBorders>
            <w:shd w:val="clear"/>
            <w:vAlign w:val="center"/>
          </w:tcPr>
          <w:p w14:paraId="09DBF4A5">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Ensure each feature performs according to requirements</w:t>
            </w:r>
          </w:p>
        </w:tc>
        <w:tc>
          <w:tcPr>
            <w:tcW w:w="0" w:type="auto"/>
            <w:tcBorders>
              <w:top w:val="single" w:color="auto" w:sz="4" w:space="0"/>
            </w:tcBorders>
            <w:shd w:val="clear"/>
            <w:vAlign w:val="center"/>
          </w:tcPr>
          <w:p w14:paraId="00390CB8">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Venue search, filters, map rendering, login, review submission</w:t>
            </w:r>
          </w:p>
        </w:tc>
      </w:tr>
      <w:tr w14:paraId="65FD5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shd w:val="clear"/>
            <w:vAlign w:val="center"/>
          </w:tcPr>
          <w:p w14:paraId="26A3EA13">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User Interaction</w:t>
            </w:r>
          </w:p>
        </w:tc>
        <w:tc>
          <w:tcPr>
            <w:tcW w:w="0" w:type="auto"/>
            <w:shd w:val="clear"/>
            <w:vAlign w:val="center"/>
          </w:tcPr>
          <w:p w14:paraId="44E8B635">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Verify frontend and backend communicate correctly</w:t>
            </w:r>
          </w:p>
        </w:tc>
        <w:tc>
          <w:tcPr>
            <w:tcW w:w="0" w:type="auto"/>
            <w:shd w:val="clear"/>
            <w:vAlign w:val="center"/>
          </w:tcPr>
          <w:p w14:paraId="48C050DE">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Form submission, API response rendering, saved places update</w:t>
            </w:r>
          </w:p>
        </w:tc>
      </w:tr>
      <w:tr w14:paraId="6E1FF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shd w:val="clear"/>
            <w:vAlign w:val="center"/>
          </w:tcPr>
          <w:p w14:paraId="5471B7C9">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Data Consistency</w:t>
            </w:r>
          </w:p>
        </w:tc>
        <w:tc>
          <w:tcPr>
            <w:tcW w:w="0" w:type="auto"/>
            <w:shd w:val="clear"/>
            <w:vAlign w:val="center"/>
          </w:tcPr>
          <w:p w14:paraId="68C46D93">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Ensure displayed data matches returned sources</w:t>
            </w:r>
          </w:p>
        </w:tc>
        <w:tc>
          <w:tcPr>
            <w:tcW w:w="0" w:type="auto"/>
            <w:shd w:val="clear"/>
            <w:vAlign w:val="center"/>
          </w:tcPr>
          <w:p w14:paraId="3BE32025">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Venue counts, Quiet Score values, review lists, saved places</w:t>
            </w:r>
          </w:p>
        </w:tc>
      </w:tr>
      <w:tr w14:paraId="24DEB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shd w:val="clear"/>
            <w:vAlign w:val="center"/>
          </w:tcPr>
          <w:p w14:paraId="21D1D728">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Robustness</w:t>
            </w:r>
          </w:p>
        </w:tc>
        <w:tc>
          <w:tcPr>
            <w:tcW w:w="0" w:type="auto"/>
            <w:shd w:val="clear"/>
            <w:vAlign w:val="center"/>
          </w:tcPr>
          <w:p w14:paraId="3BB12426">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Evaluate system stability under unexpected inputs</w:t>
            </w:r>
          </w:p>
        </w:tc>
        <w:tc>
          <w:tcPr>
            <w:tcW w:w="0" w:type="auto"/>
            <w:shd w:val="clear"/>
            <w:vAlign w:val="center"/>
          </w:tcPr>
          <w:p w14:paraId="62A75693">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Empty forms, invalid credentials, missing API keys</w:t>
            </w:r>
          </w:p>
        </w:tc>
      </w:tr>
      <w:tr w14:paraId="45C7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bottom w:val="single" w:color="auto" w:sz="4" w:space="0"/>
            </w:tcBorders>
            <w:shd w:val="clear"/>
            <w:vAlign w:val="center"/>
          </w:tcPr>
          <w:p w14:paraId="367D7671">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Usability Observation</w:t>
            </w:r>
          </w:p>
        </w:tc>
        <w:tc>
          <w:tcPr>
            <w:tcW w:w="0" w:type="auto"/>
            <w:tcBorders>
              <w:bottom w:val="single" w:color="auto" w:sz="4" w:space="0"/>
            </w:tcBorders>
            <w:shd w:val="clear"/>
            <w:vAlign w:val="center"/>
          </w:tcPr>
          <w:p w14:paraId="3184C70F">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Check clarity and ease of use from user perspective</w:t>
            </w:r>
          </w:p>
        </w:tc>
        <w:tc>
          <w:tcPr>
            <w:tcW w:w="0" w:type="auto"/>
            <w:tcBorders>
              <w:bottom w:val="single" w:color="auto" w:sz="4" w:space="0"/>
            </w:tcBorders>
            <w:shd w:val="clear"/>
            <w:vAlign w:val="center"/>
          </w:tcPr>
          <w:p w14:paraId="2C51C43B">
            <w:pPr>
              <w:keepNext w:val="0"/>
              <w:keepLines w:val="0"/>
              <w:widowControl/>
              <w:suppressLineNumbers w:val="0"/>
              <w:spacing w:before="0" w:beforeAutospacing="0" w:after="0" w:afterAutospacing="0" w:line="20" w:lineRule="atLeast"/>
              <w:ind w:left="0" w:right="0" w:firstLine="0"/>
              <w:jc w:val="center"/>
              <w:rPr>
                <w:rFonts w:hint="default" w:ascii="Arial" w:hAnsi="Arial" w:cs="Arial"/>
                <w:sz w:val="16"/>
                <w:szCs w:val="16"/>
              </w:rPr>
            </w:pPr>
            <w:r>
              <w:rPr>
                <w:rFonts w:hint="default" w:ascii="Arial" w:hAnsi="Arial" w:eastAsia="宋体" w:cs="Arial"/>
                <w:kern w:val="0"/>
                <w:sz w:val="16"/>
                <w:szCs w:val="16"/>
                <w:bdr w:val="none" w:color="auto" w:sz="0" w:space="0"/>
                <w:lang w:val="en-US" w:eastAsia="zh-CN" w:bidi="ar"/>
              </w:rPr>
              <w:t>Navigation flow, panel behaviour, keyboard shortcuts</w:t>
            </w:r>
          </w:p>
        </w:tc>
      </w:tr>
    </w:tbl>
    <w:p w14:paraId="1C4805FE">
      <w:pPr>
        <w:ind w:firstLine="420" w:firstLineChars="0"/>
        <w:rPr>
          <w:rFonts w:hint="default"/>
          <w:b w:val="0"/>
          <w:bCs w:val="0"/>
          <w:lang w:val="en-US" w:eastAsia="zh-CN"/>
        </w:rPr>
      </w:pPr>
      <w:r>
        <w:rPr>
          <w:rFonts w:hint="default"/>
          <w:b w:val="0"/>
          <w:bCs w:val="0"/>
          <w:lang w:val="en-US" w:eastAsia="zh-CN"/>
        </w:rPr>
        <w:t>Testing was carried out iteratively throughout development. After each major feature implementation, relevant test cases were executed and any discovered issues were corrected before the next development stage. The final verification was performed on a local deployment using Windows 11, Python 3.14, Node.js 24, PostgreSQL 16.9, and Chrome/Edge browsers.</w:t>
      </w:r>
    </w:p>
    <w:p w14:paraId="5F5FE768">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0" w:right="0" w:firstLine="0"/>
        <w:jc w:val="left"/>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rPr>
        <w:t>Functional Testing</w:t>
      </w:r>
    </w:p>
    <w:p w14:paraId="10E4EA56">
      <w:pPr>
        <w:ind w:firstLine="420" w:firstLineChars="0"/>
        <w:rPr>
          <w:rFonts w:hint="default"/>
          <w:b w:val="0"/>
          <w:bCs w:val="0"/>
          <w:lang w:val="en-US" w:eastAsia="zh-CN"/>
        </w:rPr>
      </w:pPr>
      <w:r>
        <w:rPr>
          <w:rFonts w:hint="default"/>
          <w:b w:val="0"/>
          <w:bCs w:val="0"/>
          <w:lang w:val="en-US" w:eastAsia="zh-CN"/>
        </w:rPr>
        <w:t>Functional testing was carried out throughout development to verify that each module behaved according to the system requirements. Testing combined manual user-interface testing, API validation through Swagger UI (/docs), regression testing after feature updates, and browser compatibility checks using Chrome and Edge.</w:t>
      </w:r>
    </w:p>
    <w:p w14:paraId="2BCC3E8B">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eastAsia="Segoe UI" w:cs="Segoe UI"/>
          <w:b/>
          <w:bCs/>
          <w:i w:val="0"/>
          <w:iCs w:val="0"/>
          <w:caps w:val="0"/>
          <w:spacing w:val="0"/>
          <w:sz w:val="20"/>
          <w:szCs w:val="20"/>
        </w:rPr>
      </w:pPr>
      <w:r>
        <w:rPr>
          <w:rFonts w:hint="eastAsia" w:ascii="Segoe UI" w:hAnsi="Segoe UI" w:cs="Segoe UI"/>
          <w:b/>
          <w:bCs/>
          <w:i w:val="0"/>
          <w:iCs w:val="0"/>
          <w:caps w:val="0"/>
          <w:spacing w:val="0"/>
          <w:sz w:val="20"/>
          <w:szCs w:val="20"/>
          <w:lang w:val="en-US" w:eastAsia="zh-CN"/>
        </w:rPr>
        <w:t xml:space="preserve">2.1 </w:t>
      </w:r>
      <w:r>
        <w:rPr>
          <w:rFonts w:hint="default" w:ascii="Segoe UI" w:hAnsi="Segoe UI" w:eastAsia="Segoe UI" w:cs="Segoe UI"/>
          <w:b/>
          <w:bCs/>
          <w:i w:val="0"/>
          <w:iCs w:val="0"/>
          <w:caps w:val="0"/>
          <w:spacing w:val="0"/>
          <w:sz w:val="20"/>
          <w:szCs w:val="20"/>
        </w:rPr>
        <w:t>Venue Discovery Module</w:t>
      </w:r>
    </w:p>
    <w:p w14:paraId="0322066E">
      <w:pPr>
        <w:ind w:firstLine="420" w:firstLineChars="0"/>
        <w:rPr>
          <w:rFonts w:hint="default"/>
          <w:b w:val="0"/>
          <w:bCs w:val="0"/>
          <w:lang w:val="en-US" w:eastAsia="zh-CN"/>
        </w:rPr>
      </w:pPr>
      <w:r>
        <w:rPr>
          <w:rFonts w:hint="default"/>
          <w:b w:val="0"/>
          <w:bCs w:val="0"/>
          <w:lang w:val="en-US" w:eastAsia="zh-CN"/>
        </w:rPr>
        <w:t>This module was tested using the 326 canonical venues imported into the PostgreSQL database. Tests were repeated across multiple search terms, filter combinations, and sort modes to ensure consistency.</w:t>
      </w:r>
    </w:p>
    <w:p w14:paraId="183109F1">
      <w:pPr>
        <w:pBdr>
          <w:top w:val="none" w:color="auto" w:sz="0" w:space="0"/>
        </w:pBdr>
        <w:ind w:firstLine="420" w:firstLineChars="0"/>
        <w:rPr>
          <w:rFonts w:hint="default"/>
          <w:b/>
          <w:bCs/>
          <w:lang w:val="en-US" w:eastAsia="zh-CN"/>
        </w:rPr>
      </w:pPr>
      <w:r>
        <w:rPr>
          <w:rFonts w:hint="default"/>
          <w:b/>
          <w:bCs/>
          <w:lang w:val="en-US" w:eastAsia="zh-CN"/>
        </w:rPr>
        <w:t>Test Cases:</w:t>
      </w:r>
    </w:p>
    <w:tbl>
      <w:tblPr>
        <w:tblW w:w="4998"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632"/>
        <w:gridCol w:w="2371"/>
        <w:gridCol w:w="4743"/>
        <w:gridCol w:w="557"/>
      </w:tblGrid>
      <w:tr w14:paraId="505D761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381" w:type="pct"/>
            <w:tcBorders>
              <w:top w:val="single" w:color="auto" w:sz="4" w:space="0"/>
              <w:bottom w:val="single" w:color="auto" w:sz="4" w:space="0"/>
            </w:tcBorders>
            <w:shd w:val="clear"/>
            <w:vAlign w:val="center"/>
          </w:tcPr>
          <w:p w14:paraId="2D99F1D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427" w:type="pct"/>
            <w:tcBorders>
              <w:top w:val="single" w:color="auto" w:sz="4" w:space="0"/>
              <w:bottom w:val="single" w:color="auto" w:sz="4" w:space="0"/>
            </w:tcBorders>
            <w:shd w:val="clear"/>
            <w:vAlign w:val="center"/>
          </w:tcPr>
          <w:p w14:paraId="07A892B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2855" w:type="pct"/>
            <w:tcBorders>
              <w:top w:val="single" w:color="auto" w:sz="4" w:space="0"/>
              <w:bottom w:val="single" w:color="auto" w:sz="4" w:space="0"/>
            </w:tcBorders>
            <w:shd w:val="clear"/>
            <w:vAlign w:val="center"/>
          </w:tcPr>
          <w:p w14:paraId="0D590D6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335" w:type="pct"/>
            <w:tcBorders>
              <w:top w:val="single" w:color="auto" w:sz="4" w:space="0"/>
              <w:bottom w:val="single" w:color="auto" w:sz="4" w:space="0"/>
            </w:tcBorders>
            <w:shd w:val="clear"/>
            <w:vAlign w:val="center"/>
          </w:tcPr>
          <w:p w14:paraId="1BBDE80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69D3A0A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381" w:type="pct"/>
            <w:tcBorders>
              <w:top w:val="single" w:color="auto" w:sz="4" w:space="0"/>
            </w:tcBorders>
            <w:shd w:val="clear"/>
            <w:vAlign w:val="center"/>
          </w:tcPr>
          <w:p w14:paraId="43B7F22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VD-01</w:t>
            </w:r>
          </w:p>
        </w:tc>
        <w:tc>
          <w:tcPr>
            <w:tcW w:w="1427" w:type="pct"/>
            <w:tcBorders>
              <w:top w:val="single" w:color="auto" w:sz="4" w:space="0"/>
            </w:tcBorders>
            <w:shd w:val="clear"/>
            <w:vAlign w:val="center"/>
          </w:tcPr>
          <w:p w14:paraId="7E179D4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Display venue list on load</w:t>
            </w:r>
          </w:p>
        </w:tc>
        <w:tc>
          <w:tcPr>
            <w:tcW w:w="2855" w:type="pct"/>
            <w:tcBorders>
              <w:top w:val="single" w:color="auto" w:sz="4" w:space="0"/>
            </w:tcBorders>
            <w:shd w:val="clear"/>
            <w:vAlign w:val="center"/>
          </w:tcPr>
          <w:p w14:paraId="62FB1B1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326 venues loaded and rendered in sidebar</w:t>
            </w:r>
          </w:p>
        </w:tc>
        <w:tc>
          <w:tcPr>
            <w:tcW w:w="335" w:type="pct"/>
            <w:tcBorders>
              <w:top w:val="single" w:color="auto" w:sz="4" w:space="0"/>
            </w:tcBorders>
            <w:shd w:val="clear"/>
            <w:vAlign w:val="center"/>
          </w:tcPr>
          <w:p w14:paraId="40ED78E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2E59CA7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81" w:type="pct"/>
            <w:shd w:val="clear"/>
            <w:vAlign w:val="center"/>
          </w:tcPr>
          <w:p w14:paraId="5757B1E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VD-02</w:t>
            </w:r>
          </w:p>
        </w:tc>
        <w:tc>
          <w:tcPr>
            <w:tcW w:w="1427" w:type="pct"/>
            <w:shd w:val="clear"/>
            <w:vAlign w:val="center"/>
          </w:tcPr>
          <w:p w14:paraId="5A2A5C9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Search venue by name</w:t>
            </w:r>
          </w:p>
        </w:tc>
        <w:tc>
          <w:tcPr>
            <w:tcW w:w="2855" w:type="pct"/>
            <w:shd w:val="clear"/>
            <w:vAlign w:val="center"/>
          </w:tcPr>
          <w:p w14:paraId="2096D32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Matching venues shown; non-matching venues hidden</w:t>
            </w:r>
          </w:p>
        </w:tc>
        <w:tc>
          <w:tcPr>
            <w:tcW w:w="335" w:type="pct"/>
            <w:shd w:val="clear"/>
            <w:vAlign w:val="center"/>
          </w:tcPr>
          <w:p w14:paraId="1D7B2F1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579518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381" w:type="pct"/>
            <w:shd w:val="clear"/>
            <w:vAlign w:val="center"/>
          </w:tcPr>
          <w:p w14:paraId="0EFADDE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VD-03</w:t>
            </w:r>
          </w:p>
        </w:tc>
        <w:tc>
          <w:tcPr>
            <w:tcW w:w="1427" w:type="pct"/>
            <w:shd w:val="clear"/>
            <w:vAlign w:val="center"/>
          </w:tcPr>
          <w:p w14:paraId="053D63C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Search venue by address</w:t>
            </w:r>
          </w:p>
        </w:tc>
        <w:tc>
          <w:tcPr>
            <w:tcW w:w="2855" w:type="pct"/>
            <w:shd w:val="clear"/>
            <w:vAlign w:val="center"/>
          </w:tcPr>
          <w:p w14:paraId="7893BED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Venues near matching address displayed</w:t>
            </w:r>
          </w:p>
        </w:tc>
        <w:tc>
          <w:tcPr>
            <w:tcW w:w="335" w:type="pct"/>
            <w:shd w:val="clear"/>
            <w:vAlign w:val="center"/>
          </w:tcPr>
          <w:p w14:paraId="4BF5DA7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7D7BE42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381" w:type="pct"/>
            <w:shd w:val="clear"/>
            <w:vAlign w:val="center"/>
          </w:tcPr>
          <w:p w14:paraId="0694FD4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VD-04</w:t>
            </w:r>
          </w:p>
        </w:tc>
        <w:tc>
          <w:tcPr>
            <w:tcW w:w="1427" w:type="pct"/>
            <w:shd w:val="clear"/>
            <w:vAlign w:val="center"/>
          </w:tcPr>
          <w:p w14:paraId="254EA18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Filter by venue type</w:t>
            </w:r>
          </w:p>
        </w:tc>
        <w:tc>
          <w:tcPr>
            <w:tcW w:w="2855" w:type="pct"/>
            <w:shd w:val="clear"/>
            <w:vAlign w:val="center"/>
          </w:tcPr>
          <w:p w14:paraId="74592C9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Only selected type (cafe/library/etc.) shown</w:t>
            </w:r>
          </w:p>
        </w:tc>
        <w:tc>
          <w:tcPr>
            <w:tcW w:w="335" w:type="pct"/>
            <w:shd w:val="clear"/>
            <w:vAlign w:val="center"/>
          </w:tcPr>
          <w:p w14:paraId="6306CC2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7AA148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381" w:type="pct"/>
            <w:shd w:val="clear"/>
            <w:vAlign w:val="center"/>
          </w:tcPr>
          <w:p w14:paraId="6592998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VD-05</w:t>
            </w:r>
          </w:p>
        </w:tc>
        <w:tc>
          <w:tcPr>
            <w:tcW w:w="1427" w:type="pct"/>
            <w:shd w:val="clear"/>
            <w:vAlign w:val="center"/>
          </w:tcPr>
          <w:p w14:paraId="4EAA3F8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Filter by crowdedness level</w:t>
            </w:r>
          </w:p>
        </w:tc>
        <w:tc>
          <w:tcPr>
            <w:tcW w:w="2855" w:type="pct"/>
            <w:shd w:val="clear"/>
            <w:vAlign w:val="center"/>
          </w:tcPr>
          <w:p w14:paraId="0B2DA47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Venues matching selected busy level shown</w:t>
            </w:r>
          </w:p>
        </w:tc>
        <w:tc>
          <w:tcPr>
            <w:tcW w:w="335" w:type="pct"/>
            <w:shd w:val="clear"/>
            <w:vAlign w:val="center"/>
          </w:tcPr>
          <w:p w14:paraId="5AE41D7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2D94C0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381" w:type="pct"/>
            <w:shd w:val="clear"/>
            <w:vAlign w:val="center"/>
          </w:tcPr>
          <w:p w14:paraId="028C729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VD-06</w:t>
            </w:r>
          </w:p>
        </w:tc>
        <w:tc>
          <w:tcPr>
            <w:tcW w:w="1427" w:type="pct"/>
            <w:shd w:val="clear"/>
            <w:vAlign w:val="center"/>
          </w:tcPr>
          <w:p w14:paraId="3E438DC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Sort by ranking score</w:t>
            </w:r>
          </w:p>
        </w:tc>
        <w:tc>
          <w:tcPr>
            <w:tcW w:w="2855" w:type="pct"/>
            <w:shd w:val="clear"/>
            <w:vAlign w:val="center"/>
          </w:tcPr>
          <w:p w14:paraId="627AE3E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Venues ordered by ranking score descending</w:t>
            </w:r>
          </w:p>
        </w:tc>
        <w:tc>
          <w:tcPr>
            <w:tcW w:w="335" w:type="pct"/>
            <w:shd w:val="clear"/>
            <w:vAlign w:val="center"/>
          </w:tcPr>
          <w:p w14:paraId="229CDE3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34B0A3D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81" w:type="pct"/>
            <w:shd w:val="clear"/>
            <w:vAlign w:val="center"/>
          </w:tcPr>
          <w:p w14:paraId="5643668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VD-07</w:t>
            </w:r>
          </w:p>
        </w:tc>
        <w:tc>
          <w:tcPr>
            <w:tcW w:w="1427" w:type="pct"/>
            <w:shd w:val="clear"/>
            <w:vAlign w:val="center"/>
          </w:tcPr>
          <w:p w14:paraId="15597DA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Sort by distance</w:t>
            </w:r>
          </w:p>
        </w:tc>
        <w:tc>
          <w:tcPr>
            <w:tcW w:w="2855" w:type="pct"/>
            <w:shd w:val="clear"/>
            <w:vAlign w:val="center"/>
          </w:tcPr>
          <w:p w14:paraId="501F325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Venues ordered by distance from origin</w:t>
            </w:r>
          </w:p>
        </w:tc>
        <w:tc>
          <w:tcPr>
            <w:tcW w:w="335" w:type="pct"/>
            <w:shd w:val="clear"/>
            <w:vAlign w:val="center"/>
          </w:tcPr>
          <w:p w14:paraId="6DDA6C1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2B5CFD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81" w:type="pct"/>
            <w:shd w:val="clear"/>
            <w:vAlign w:val="center"/>
          </w:tcPr>
          <w:p w14:paraId="09B67B2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VD-08</w:t>
            </w:r>
          </w:p>
        </w:tc>
        <w:tc>
          <w:tcPr>
            <w:tcW w:w="1427" w:type="pct"/>
            <w:shd w:val="clear"/>
            <w:vAlign w:val="center"/>
          </w:tcPr>
          <w:p w14:paraId="4F1BB87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Click marker on map</w:t>
            </w:r>
          </w:p>
        </w:tc>
        <w:tc>
          <w:tcPr>
            <w:tcW w:w="2855" w:type="pct"/>
            <w:shd w:val="clear"/>
            <w:vAlign w:val="center"/>
          </w:tcPr>
          <w:p w14:paraId="2D88B0E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Corresponding venue detail panel opens</w:t>
            </w:r>
          </w:p>
        </w:tc>
        <w:tc>
          <w:tcPr>
            <w:tcW w:w="335" w:type="pct"/>
            <w:shd w:val="clear"/>
            <w:vAlign w:val="center"/>
          </w:tcPr>
          <w:p w14:paraId="0CF8A32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452DF6B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381" w:type="pct"/>
            <w:shd w:val="clear"/>
            <w:vAlign w:val="center"/>
          </w:tcPr>
          <w:p w14:paraId="649A4AB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VD-09</w:t>
            </w:r>
          </w:p>
        </w:tc>
        <w:tc>
          <w:tcPr>
            <w:tcW w:w="1427" w:type="pct"/>
            <w:shd w:val="clear"/>
            <w:vAlign w:val="center"/>
          </w:tcPr>
          <w:p w14:paraId="2C6E959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Click venue card</w:t>
            </w:r>
          </w:p>
        </w:tc>
        <w:tc>
          <w:tcPr>
            <w:tcW w:w="2855" w:type="pct"/>
            <w:shd w:val="clear"/>
            <w:vAlign w:val="center"/>
          </w:tcPr>
          <w:p w14:paraId="112858E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Corresponding venue detail panel opens</w:t>
            </w:r>
          </w:p>
        </w:tc>
        <w:tc>
          <w:tcPr>
            <w:tcW w:w="335" w:type="pct"/>
            <w:shd w:val="clear"/>
            <w:vAlign w:val="center"/>
          </w:tcPr>
          <w:p w14:paraId="1DEA6B9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2BCD8F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381" w:type="pct"/>
            <w:shd w:val="clear"/>
            <w:vAlign w:val="center"/>
          </w:tcPr>
          <w:p w14:paraId="315E056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VD-10</w:t>
            </w:r>
          </w:p>
        </w:tc>
        <w:tc>
          <w:tcPr>
            <w:tcW w:w="1427" w:type="pct"/>
            <w:shd w:val="clear"/>
            <w:vAlign w:val="center"/>
          </w:tcPr>
          <w:p w14:paraId="3C27392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Empty search result</w:t>
            </w:r>
          </w:p>
        </w:tc>
        <w:tc>
          <w:tcPr>
            <w:tcW w:w="2855" w:type="pct"/>
            <w:shd w:val="clear"/>
            <w:vAlign w:val="center"/>
          </w:tcPr>
          <w:p w14:paraId="1BB2F52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Empty state with guidance tips displayed</w:t>
            </w:r>
          </w:p>
        </w:tc>
        <w:tc>
          <w:tcPr>
            <w:tcW w:w="335" w:type="pct"/>
            <w:shd w:val="clear"/>
            <w:vAlign w:val="center"/>
          </w:tcPr>
          <w:p w14:paraId="493CCCD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38E2F062">
      <w:pPr>
        <w:ind w:firstLine="420" w:firstLineChars="0"/>
        <w:rPr>
          <w:rFonts w:hint="default"/>
          <w:b/>
          <w:bCs/>
          <w:lang w:val="en-US" w:eastAsia="zh-CN"/>
        </w:rPr>
      </w:pPr>
      <w:r>
        <w:rPr>
          <w:rFonts w:hint="default"/>
          <w:b w:val="0"/>
          <w:bCs w:val="0"/>
          <w:lang w:val="en-US" w:eastAsia="zh-CN"/>
        </w:rPr>
        <w:t>Total executions: 18 runs across different search/filter combinations.</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Browsers tested: Chrome, Edge.</w:t>
      </w:r>
      <w:r>
        <w:rPr>
          <w:rFonts w:hint="default"/>
          <w:b w:val="0"/>
          <w:bCs w:val="0"/>
          <w:lang w:val="en-US" w:eastAsia="zh-CN"/>
        </w:rPr>
        <w:br w:type="textWrapping"/>
      </w:r>
      <w:r>
        <w:rPr>
          <w:rFonts w:hint="eastAsia"/>
          <w:b w:val="0"/>
          <w:bCs w:val="0"/>
          <w:lang w:val="en-US" w:eastAsia="zh-CN"/>
        </w:rPr>
        <w:tab/>
      </w:r>
      <w:r>
        <w:rPr>
          <w:rFonts w:hint="default"/>
          <w:b/>
          <w:bCs/>
          <w:lang w:val="en-US" w:eastAsia="zh-CN"/>
        </w:rPr>
        <w:t>One issue discovered: keyboard focus occasionally did not scroll the selected card into view after rapid filtering.</w:t>
      </w:r>
    </w:p>
    <w:p w14:paraId="2B676D9A">
      <w:pPr>
        <w:ind w:firstLine="420" w:firstLineChars="0"/>
        <w:rPr>
          <w:rFonts w:hint="default"/>
          <w:b w:val="0"/>
          <w:bCs w:val="0"/>
          <w:lang w:val="en-US" w:eastAsia="zh-CN"/>
        </w:rPr>
      </w:pPr>
      <w:r>
        <w:rPr>
          <w:rFonts w:hint="default"/>
          <w:b w:val="0"/>
          <w:bCs w:val="0"/>
          <w:lang w:val="en-US" w:eastAsia="zh-CN"/>
        </w:rPr>
        <w:t>Resolved by ensuring the scroll-into-view effect fires after the filtered list re-renders.</w:t>
      </w:r>
    </w:p>
    <w:p w14:paraId="4AD49F9A">
      <w:pPr>
        <w:ind w:firstLine="420" w:firstLineChars="0"/>
        <w:rPr>
          <w:rFonts w:hint="default"/>
          <w:b w:val="0"/>
          <w:bCs w:val="0"/>
          <w:lang w:val="en-US" w:eastAsia="zh-CN"/>
        </w:rPr>
      </w:pPr>
      <w:r>
        <w:rPr>
          <w:rFonts w:hint="default"/>
          <w:b/>
          <w:bCs/>
          <w:lang w:val="en-US" w:eastAsia="zh-CN"/>
        </w:rPr>
        <w:t>Outcome</w:t>
      </w:r>
      <w:r>
        <w:rPr>
          <w:rFonts w:hint="default"/>
          <w:b w:val="0"/>
          <w:bCs w:val="0"/>
          <w:lang w:val="en-US" w:eastAsia="zh-CN"/>
        </w:rPr>
        <w:t>: All 10 test cases passed after the focus fix. Venue discovery remained stable across repeated searches and filter changes.</w:t>
      </w:r>
    </w:p>
    <w:p w14:paraId="7CD1FF4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2.2 Venue Detail Module</w:t>
      </w:r>
    </w:p>
    <w:p w14:paraId="2139C265">
      <w:pPr>
        <w:ind w:firstLine="420" w:firstLineChars="0"/>
        <w:rPr>
          <w:rFonts w:hint="default"/>
          <w:b w:val="0"/>
          <w:bCs w:val="0"/>
          <w:lang w:val="en-US" w:eastAsia="zh-CN"/>
        </w:rPr>
      </w:pPr>
      <w:r>
        <w:rPr>
          <w:rFonts w:hint="default"/>
          <w:b w:val="0"/>
          <w:bCs w:val="0"/>
          <w:lang w:val="en-US" w:eastAsia="zh-CN"/>
        </w:rPr>
        <w:t>The venue detail module was tested to verify that selecting a venue correctly displays enriched information, allows saving and reviewing, and provides route guidance.</w:t>
      </w:r>
    </w:p>
    <w:p w14:paraId="20BDE99E">
      <w:pPr>
        <w:pBdr>
          <w:top w:val="none" w:color="auto" w:sz="0" w:space="0"/>
        </w:pBdr>
        <w:ind w:firstLine="420" w:firstLineChars="0"/>
        <w:rPr>
          <w:rFonts w:hint="default"/>
          <w:b/>
          <w:bCs/>
          <w:lang w:val="en-US" w:eastAsia="zh-CN"/>
        </w:rPr>
      </w:pPr>
      <w:r>
        <w:rPr>
          <w:rFonts w:hint="default"/>
          <w:b/>
          <w:bCs/>
          <w:lang w:val="en-US" w:eastAsia="zh-CN"/>
        </w:rPr>
        <w:t>Test Cases: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22"/>
        <w:gridCol w:w="2537"/>
        <w:gridCol w:w="4314"/>
        <w:gridCol w:w="530"/>
      </w:tblGrid>
      <w:tr w14:paraId="2A38A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555" w:type="pct"/>
            <w:tcBorders>
              <w:top w:val="single" w:color="auto" w:sz="4" w:space="0"/>
              <w:bottom w:val="single" w:color="auto" w:sz="4" w:space="0"/>
            </w:tcBorders>
            <w:shd w:val="clear"/>
            <w:vAlign w:val="center"/>
          </w:tcPr>
          <w:p w14:paraId="10DE79E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527" w:type="pct"/>
            <w:tcBorders>
              <w:top w:val="single" w:color="auto" w:sz="4" w:space="0"/>
              <w:bottom w:val="single" w:color="auto" w:sz="4" w:space="0"/>
            </w:tcBorders>
            <w:shd w:val="clear"/>
            <w:vAlign w:val="center"/>
          </w:tcPr>
          <w:p w14:paraId="029CBDC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2597" w:type="pct"/>
            <w:tcBorders>
              <w:top w:val="single" w:color="auto" w:sz="4" w:space="0"/>
              <w:bottom w:val="single" w:color="auto" w:sz="4" w:space="0"/>
            </w:tcBorders>
            <w:shd w:val="clear"/>
            <w:vAlign w:val="center"/>
          </w:tcPr>
          <w:p w14:paraId="6176F8C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319" w:type="pct"/>
            <w:tcBorders>
              <w:top w:val="single" w:color="auto" w:sz="4" w:space="0"/>
              <w:bottom w:val="single" w:color="auto" w:sz="4" w:space="0"/>
            </w:tcBorders>
            <w:shd w:val="clear"/>
            <w:vAlign w:val="center"/>
          </w:tcPr>
          <w:p w14:paraId="0B06FA1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68C52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5" w:type="pct"/>
            <w:tcBorders>
              <w:top w:val="single" w:color="auto" w:sz="4" w:space="0"/>
            </w:tcBorders>
            <w:shd w:val="clear"/>
            <w:vAlign w:val="center"/>
          </w:tcPr>
          <w:p w14:paraId="32B0446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VDT-01</w:t>
            </w:r>
          </w:p>
        </w:tc>
        <w:tc>
          <w:tcPr>
            <w:tcW w:w="1527" w:type="pct"/>
            <w:tcBorders>
              <w:top w:val="single" w:color="auto" w:sz="4" w:space="0"/>
            </w:tcBorders>
            <w:shd w:val="clear"/>
            <w:vAlign w:val="center"/>
          </w:tcPr>
          <w:p w14:paraId="7C1E9C5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Open venue detail panel</w:t>
            </w:r>
          </w:p>
        </w:tc>
        <w:tc>
          <w:tcPr>
            <w:tcW w:w="2597" w:type="pct"/>
            <w:tcBorders>
              <w:top w:val="single" w:color="auto" w:sz="4" w:space="0"/>
            </w:tcBorders>
            <w:shd w:val="clear"/>
            <w:vAlign w:val="center"/>
          </w:tcPr>
          <w:p w14:paraId="1421394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Photos, name, address, type, Quiet Score displayed</w:t>
            </w:r>
          </w:p>
        </w:tc>
        <w:tc>
          <w:tcPr>
            <w:tcW w:w="319" w:type="pct"/>
            <w:tcBorders>
              <w:top w:val="single" w:color="auto" w:sz="4" w:space="0"/>
            </w:tcBorders>
            <w:shd w:val="clear"/>
            <w:vAlign w:val="center"/>
          </w:tcPr>
          <w:p w14:paraId="697DF1E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449E9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5" w:type="pct"/>
            <w:shd w:val="clear"/>
            <w:vAlign w:val="center"/>
          </w:tcPr>
          <w:p w14:paraId="401BCBA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VDT-02</w:t>
            </w:r>
          </w:p>
        </w:tc>
        <w:tc>
          <w:tcPr>
            <w:tcW w:w="1527" w:type="pct"/>
            <w:shd w:val="clear"/>
            <w:vAlign w:val="center"/>
          </w:tcPr>
          <w:p w14:paraId="015A841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Display attribute bars</w:t>
            </w:r>
          </w:p>
        </w:tc>
        <w:tc>
          <w:tcPr>
            <w:tcW w:w="2597" w:type="pct"/>
            <w:shd w:val="clear"/>
            <w:vAlign w:val="center"/>
          </w:tcPr>
          <w:p w14:paraId="6310ABC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Noise, seating, Wi-Fi, power attributes shown</w:t>
            </w:r>
          </w:p>
        </w:tc>
        <w:tc>
          <w:tcPr>
            <w:tcW w:w="319" w:type="pct"/>
            <w:shd w:val="clear"/>
            <w:vAlign w:val="center"/>
          </w:tcPr>
          <w:p w14:paraId="2DC4B4D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43F97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55" w:type="pct"/>
            <w:shd w:val="clear"/>
            <w:vAlign w:val="center"/>
          </w:tcPr>
          <w:p w14:paraId="7C94128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VDT-03</w:t>
            </w:r>
          </w:p>
        </w:tc>
        <w:tc>
          <w:tcPr>
            <w:tcW w:w="1527" w:type="pct"/>
            <w:shd w:val="clear"/>
            <w:vAlign w:val="center"/>
          </w:tcPr>
          <w:p w14:paraId="3CED353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Display busy level badge</w:t>
            </w:r>
          </w:p>
        </w:tc>
        <w:tc>
          <w:tcPr>
            <w:tcW w:w="2597" w:type="pct"/>
            <w:shd w:val="clear"/>
            <w:vAlign w:val="center"/>
          </w:tcPr>
          <w:p w14:paraId="78407CE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Current crowdedness indicator shown</w:t>
            </w:r>
          </w:p>
        </w:tc>
        <w:tc>
          <w:tcPr>
            <w:tcW w:w="319" w:type="pct"/>
            <w:shd w:val="clear"/>
            <w:vAlign w:val="center"/>
          </w:tcPr>
          <w:p w14:paraId="526FCDA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72553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55" w:type="pct"/>
            <w:shd w:val="clear"/>
            <w:vAlign w:val="center"/>
          </w:tcPr>
          <w:p w14:paraId="4260676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VDT-04</w:t>
            </w:r>
          </w:p>
        </w:tc>
        <w:tc>
          <w:tcPr>
            <w:tcW w:w="1527" w:type="pct"/>
            <w:shd w:val="clear"/>
            <w:vAlign w:val="center"/>
          </w:tcPr>
          <w:p w14:paraId="2DA7E10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Display opening hours</w:t>
            </w:r>
          </w:p>
        </w:tc>
        <w:tc>
          <w:tcPr>
            <w:tcW w:w="2597" w:type="pct"/>
            <w:shd w:val="clear"/>
            <w:vAlign w:val="center"/>
          </w:tcPr>
          <w:p w14:paraId="77A49AE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OSM opening hours rendered</w:t>
            </w:r>
          </w:p>
        </w:tc>
        <w:tc>
          <w:tcPr>
            <w:tcW w:w="319" w:type="pct"/>
            <w:shd w:val="clear"/>
            <w:vAlign w:val="center"/>
          </w:tcPr>
          <w:p w14:paraId="050BBF9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232B2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5" w:type="pct"/>
            <w:shd w:val="clear"/>
            <w:vAlign w:val="center"/>
          </w:tcPr>
          <w:p w14:paraId="7D3EB97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VDT-05</w:t>
            </w:r>
          </w:p>
        </w:tc>
        <w:tc>
          <w:tcPr>
            <w:tcW w:w="1527" w:type="pct"/>
            <w:shd w:val="clear"/>
            <w:vAlign w:val="center"/>
          </w:tcPr>
          <w:p w14:paraId="26F10D4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Display 5-hour prediction chart</w:t>
            </w:r>
          </w:p>
        </w:tc>
        <w:tc>
          <w:tcPr>
            <w:tcW w:w="2597" w:type="pct"/>
            <w:shd w:val="clear"/>
            <w:vAlign w:val="center"/>
          </w:tcPr>
          <w:p w14:paraId="46CEFFA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Prediction chart rendered</w:t>
            </w:r>
          </w:p>
        </w:tc>
        <w:tc>
          <w:tcPr>
            <w:tcW w:w="319" w:type="pct"/>
            <w:shd w:val="clear"/>
            <w:vAlign w:val="center"/>
          </w:tcPr>
          <w:p w14:paraId="1601A6A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5E97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5" w:type="pct"/>
            <w:shd w:val="clear"/>
            <w:vAlign w:val="center"/>
          </w:tcPr>
          <w:p w14:paraId="711062F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VDT-06</w:t>
            </w:r>
          </w:p>
        </w:tc>
        <w:tc>
          <w:tcPr>
            <w:tcW w:w="1527" w:type="pct"/>
            <w:shd w:val="clear"/>
            <w:vAlign w:val="center"/>
          </w:tcPr>
          <w:p w14:paraId="41228EF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Show venue reviews</w:t>
            </w:r>
          </w:p>
        </w:tc>
        <w:tc>
          <w:tcPr>
            <w:tcW w:w="2597" w:type="pct"/>
            <w:shd w:val="clear"/>
            <w:vAlign w:val="center"/>
          </w:tcPr>
          <w:p w14:paraId="405DEC8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Existing reviews listed with ratings</w:t>
            </w:r>
          </w:p>
        </w:tc>
        <w:tc>
          <w:tcPr>
            <w:tcW w:w="319" w:type="pct"/>
            <w:shd w:val="clear"/>
            <w:vAlign w:val="center"/>
          </w:tcPr>
          <w:p w14:paraId="2A956BD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F89A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5" w:type="pct"/>
            <w:shd w:val="clear"/>
            <w:vAlign w:val="center"/>
          </w:tcPr>
          <w:p w14:paraId="79BF7A6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VDT-07</w:t>
            </w:r>
          </w:p>
        </w:tc>
        <w:tc>
          <w:tcPr>
            <w:tcW w:w="1527" w:type="pct"/>
            <w:shd w:val="clear"/>
            <w:vAlign w:val="center"/>
          </w:tcPr>
          <w:p w14:paraId="1F46DFA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Save a venue</w:t>
            </w:r>
          </w:p>
        </w:tc>
        <w:tc>
          <w:tcPr>
            <w:tcW w:w="2597" w:type="pct"/>
            <w:shd w:val="clear"/>
            <w:vAlign w:val="center"/>
          </w:tcPr>
          <w:p w14:paraId="43BCC99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Venue appears in saved list</w:t>
            </w:r>
          </w:p>
        </w:tc>
        <w:tc>
          <w:tcPr>
            <w:tcW w:w="319" w:type="pct"/>
            <w:shd w:val="clear"/>
            <w:vAlign w:val="center"/>
          </w:tcPr>
          <w:p w14:paraId="32249C4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E42B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55" w:type="pct"/>
            <w:shd w:val="clear"/>
            <w:vAlign w:val="center"/>
          </w:tcPr>
          <w:p w14:paraId="7A6F375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VDT-08</w:t>
            </w:r>
          </w:p>
        </w:tc>
        <w:tc>
          <w:tcPr>
            <w:tcW w:w="1527" w:type="pct"/>
            <w:shd w:val="clear"/>
            <w:vAlign w:val="center"/>
          </w:tcPr>
          <w:p w14:paraId="22ED2FB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Remove saved venue</w:t>
            </w:r>
          </w:p>
        </w:tc>
        <w:tc>
          <w:tcPr>
            <w:tcW w:w="2597" w:type="pct"/>
            <w:shd w:val="clear"/>
            <w:vAlign w:val="center"/>
          </w:tcPr>
          <w:p w14:paraId="719441D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Venue removed from saved list</w:t>
            </w:r>
          </w:p>
        </w:tc>
        <w:tc>
          <w:tcPr>
            <w:tcW w:w="319" w:type="pct"/>
            <w:shd w:val="clear"/>
            <w:vAlign w:val="center"/>
          </w:tcPr>
          <w:p w14:paraId="72570C8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0B161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5" w:type="pct"/>
            <w:shd w:val="clear"/>
            <w:vAlign w:val="center"/>
          </w:tcPr>
          <w:p w14:paraId="1BA7813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VDT-09</w:t>
            </w:r>
          </w:p>
        </w:tc>
        <w:tc>
          <w:tcPr>
            <w:tcW w:w="1527" w:type="pct"/>
            <w:shd w:val="clear"/>
            <w:vAlign w:val="center"/>
          </w:tcPr>
          <w:p w14:paraId="058583E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Open Google Maps directions</w:t>
            </w:r>
          </w:p>
        </w:tc>
        <w:tc>
          <w:tcPr>
            <w:tcW w:w="2597" w:type="pct"/>
            <w:shd w:val="clear"/>
            <w:vAlign w:val="center"/>
          </w:tcPr>
          <w:p w14:paraId="193B132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External Google Maps route opens in new tab</w:t>
            </w:r>
          </w:p>
        </w:tc>
        <w:tc>
          <w:tcPr>
            <w:tcW w:w="319" w:type="pct"/>
            <w:shd w:val="clear"/>
            <w:vAlign w:val="center"/>
          </w:tcPr>
          <w:p w14:paraId="03BD687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D7F7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5" w:type="pct"/>
            <w:tcBorders>
              <w:bottom w:val="single" w:color="auto" w:sz="4" w:space="0"/>
            </w:tcBorders>
            <w:shd w:val="clear"/>
            <w:vAlign w:val="center"/>
          </w:tcPr>
          <w:p w14:paraId="42878E6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VDT-10</w:t>
            </w:r>
          </w:p>
        </w:tc>
        <w:tc>
          <w:tcPr>
            <w:tcW w:w="1527" w:type="pct"/>
            <w:tcBorders>
              <w:bottom w:val="single" w:color="auto" w:sz="4" w:space="0"/>
            </w:tcBorders>
            <w:shd w:val="clear"/>
            <w:vAlign w:val="center"/>
          </w:tcPr>
          <w:p w14:paraId="7F80CF1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Close detail panel</w:t>
            </w:r>
          </w:p>
        </w:tc>
        <w:tc>
          <w:tcPr>
            <w:tcW w:w="2597" w:type="pct"/>
            <w:tcBorders>
              <w:bottom w:val="single" w:color="auto" w:sz="4" w:space="0"/>
            </w:tcBorders>
            <w:shd w:val="clear"/>
            <w:vAlign w:val="center"/>
          </w:tcPr>
          <w:p w14:paraId="4669F85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Panel returns to empty/chat state</w:t>
            </w:r>
          </w:p>
        </w:tc>
        <w:tc>
          <w:tcPr>
            <w:tcW w:w="319" w:type="pct"/>
            <w:tcBorders>
              <w:bottom w:val="single" w:color="auto" w:sz="4" w:space="0"/>
            </w:tcBorders>
            <w:shd w:val="clear"/>
            <w:vAlign w:val="center"/>
          </w:tcPr>
          <w:p w14:paraId="53A9264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3F578AF4">
      <w:pPr>
        <w:ind w:firstLine="420" w:firstLineChars="0"/>
        <w:rPr>
          <w:rFonts w:hint="default"/>
          <w:b/>
          <w:bCs/>
          <w:lang w:val="en-US" w:eastAsia="zh-CN"/>
        </w:rPr>
      </w:pPr>
      <w:r>
        <w:rPr>
          <w:rFonts w:hint="default"/>
          <w:b w:val="0"/>
          <w:bCs w:val="0"/>
          <w:lang w:val="en-US" w:eastAsia="zh-CN"/>
        </w:rPr>
        <w:t>Total executions: 14 runs.</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Browsers tested: Chrome, Edge.</w:t>
      </w:r>
      <w:r>
        <w:rPr>
          <w:rFonts w:hint="default"/>
          <w:b w:val="0"/>
          <w:bCs w:val="0"/>
          <w:lang w:val="en-US" w:eastAsia="zh-CN"/>
        </w:rPr>
        <w:br w:type="textWrapping"/>
      </w:r>
      <w:r>
        <w:rPr>
          <w:rFonts w:hint="eastAsia"/>
          <w:b w:val="0"/>
          <w:bCs w:val="0"/>
          <w:lang w:val="en-US" w:eastAsia="zh-CN"/>
        </w:rPr>
        <w:tab/>
      </w:r>
      <w:r>
        <w:rPr>
          <w:rFonts w:hint="default"/>
          <w:b/>
          <w:bCs/>
          <w:lang w:val="en-US" w:eastAsia="zh-CN"/>
        </w:rPr>
        <w:t>One issue discovered: the save toggle did not update the UI immediately when the backend request was slow.</w:t>
      </w:r>
    </w:p>
    <w:p w14:paraId="461EAF53">
      <w:pPr>
        <w:ind w:firstLine="420" w:firstLineChars="0"/>
        <w:rPr>
          <w:rFonts w:hint="default"/>
          <w:b w:val="0"/>
          <w:bCs w:val="0"/>
          <w:lang w:val="en-US" w:eastAsia="zh-CN"/>
        </w:rPr>
      </w:pPr>
      <w:r>
        <w:rPr>
          <w:rFonts w:hint="default"/>
          <w:b w:val="0"/>
          <w:bCs w:val="0"/>
          <w:lang w:val="en-US" w:eastAsia="zh-CN"/>
        </w:rPr>
        <w:t xml:space="preserve">Resolved by </w:t>
      </w:r>
      <w:r>
        <w:rPr>
          <w:rFonts w:hint="eastAsia"/>
          <w:b w:val="0"/>
          <w:bCs w:val="0"/>
          <w:lang w:val="en-US" w:eastAsia="zh-CN"/>
        </w:rPr>
        <w:t>refreshing</w:t>
      </w:r>
      <w:r>
        <w:rPr>
          <w:rFonts w:hint="default"/>
          <w:b w:val="0"/>
          <w:bCs w:val="0"/>
          <w:lang w:val="en-US" w:eastAsia="zh-CN"/>
        </w:rPr>
        <w:t xml:space="preserve"> local state </w:t>
      </w:r>
      <w:r>
        <w:rPr>
          <w:rFonts w:hint="eastAsia"/>
          <w:b w:val="0"/>
          <w:bCs w:val="0"/>
          <w:lang w:val="en-US" w:eastAsia="zh-CN"/>
        </w:rPr>
        <w:t>after clicking</w:t>
      </w:r>
      <w:r>
        <w:rPr>
          <w:rFonts w:hint="default"/>
          <w:b w:val="0"/>
          <w:bCs w:val="0"/>
          <w:lang w:val="en-US" w:eastAsia="zh-CN"/>
        </w:rPr>
        <w:t>.</w:t>
      </w:r>
    </w:p>
    <w:p w14:paraId="7D00F7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420" w:firstLineChars="0"/>
        <w:rPr>
          <w:rFonts w:hint="default" w:ascii="Segoe UI" w:hAnsi="Segoe UI" w:eastAsia="Segoe UI" w:cs="Segoe UI"/>
          <w:i w:val="0"/>
          <w:iCs w:val="0"/>
          <w:caps w:val="0"/>
          <w:spacing w:val="0"/>
          <w:sz w:val="19"/>
          <w:szCs w:val="19"/>
        </w:rPr>
      </w:pPr>
      <w:r>
        <w:rPr>
          <w:rStyle w:val="8"/>
          <w:rFonts w:hint="default" w:ascii="Segoe UI" w:hAnsi="Segoe UI" w:eastAsia="Segoe UI" w:cs="Segoe UI"/>
          <w:b/>
          <w:bCs/>
          <w:i w:val="0"/>
          <w:iCs w:val="0"/>
          <w:caps w:val="0"/>
          <w:spacing w:val="0"/>
          <w:sz w:val="19"/>
          <w:szCs w:val="19"/>
          <w:bdr w:val="none" w:color="auto" w:sz="0" w:space="0"/>
        </w:rPr>
        <w:t>Outcome:</w:t>
      </w:r>
      <w:r>
        <w:rPr>
          <w:rFonts w:hint="default" w:ascii="Segoe UI" w:hAnsi="Segoe UI" w:eastAsia="Segoe UI" w:cs="Segoe UI"/>
          <w:i w:val="0"/>
          <w:iCs w:val="0"/>
          <w:caps w:val="0"/>
          <w:spacing w:val="0"/>
          <w:sz w:val="19"/>
          <w:szCs w:val="19"/>
          <w:bdr w:val="none" w:color="auto" w:sz="0" w:space="0"/>
        </w:rPr>
        <w:t> All 10 test cases passed after the optimistic update fix. The detail panel consistently displayed correct data and responded to user actions.</w:t>
      </w:r>
    </w:p>
    <w:p w14:paraId="2323C73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2.3 User Authentication and Lists Module</w:t>
      </w:r>
    </w:p>
    <w:p w14:paraId="763423A1">
      <w:pPr>
        <w:ind w:firstLine="420" w:firstLineChars="0"/>
        <w:rPr>
          <w:rFonts w:hint="default"/>
          <w:b w:val="0"/>
          <w:bCs w:val="0"/>
          <w:lang w:val="en-US" w:eastAsia="zh-CN"/>
        </w:rPr>
      </w:pPr>
      <w:r>
        <w:rPr>
          <w:rFonts w:hint="default"/>
          <w:b w:val="0"/>
          <w:bCs w:val="0"/>
          <w:lang w:val="en-US" w:eastAsia="zh-CN"/>
        </w:rPr>
        <w:t>This module was tested to verify user registration, login, session persistence, saved places, recently viewed venues, and review submission.</w:t>
      </w:r>
    </w:p>
    <w:p w14:paraId="76C3B0DA">
      <w:pPr>
        <w:pBdr>
          <w:top w:val="none" w:color="auto" w:sz="0" w:space="0"/>
        </w:pBdr>
        <w:ind w:firstLine="420" w:firstLineChars="0"/>
        <w:rPr>
          <w:rFonts w:hint="default"/>
          <w:b/>
          <w:bCs/>
          <w:lang w:val="en-US" w:eastAsia="zh-CN"/>
        </w:rPr>
      </w:pPr>
      <w:r>
        <w:rPr>
          <w:rFonts w:hint="default"/>
          <w:b/>
          <w:bCs/>
          <w:lang w:val="en-US" w:eastAsia="zh-CN"/>
        </w:rPr>
        <w:t>Test Cases: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9"/>
        <w:gridCol w:w="2567"/>
        <w:gridCol w:w="4326"/>
        <w:gridCol w:w="571"/>
      </w:tblGrid>
      <w:tr w14:paraId="03FD9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505" w:type="pct"/>
            <w:tcBorders>
              <w:top w:val="single" w:color="auto" w:sz="4" w:space="0"/>
              <w:bottom w:val="single" w:color="auto" w:sz="4" w:space="0"/>
            </w:tcBorders>
            <w:shd w:val="clear"/>
            <w:vAlign w:val="center"/>
          </w:tcPr>
          <w:p w14:paraId="5676204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545" w:type="pct"/>
            <w:tcBorders>
              <w:top w:val="single" w:color="auto" w:sz="4" w:space="0"/>
              <w:bottom w:val="single" w:color="auto" w:sz="4" w:space="0"/>
            </w:tcBorders>
            <w:shd w:val="clear"/>
            <w:vAlign w:val="center"/>
          </w:tcPr>
          <w:p w14:paraId="74DFE14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2604" w:type="pct"/>
            <w:tcBorders>
              <w:top w:val="single" w:color="auto" w:sz="4" w:space="0"/>
              <w:bottom w:val="single" w:color="auto" w:sz="4" w:space="0"/>
            </w:tcBorders>
            <w:shd w:val="clear"/>
            <w:vAlign w:val="center"/>
          </w:tcPr>
          <w:p w14:paraId="45E50BC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344" w:type="pct"/>
            <w:tcBorders>
              <w:top w:val="single" w:color="auto" w:sz="4" w:space="0"/>
              <w:bottom w:val="single" w:color="auto" w:sz="4" w:space="0"/>
            </w:tcBorders>
            <w:shd w:val="clear"/>
            <w:vAlign w:val="center"/>
          </w:tcPr>
          <w:p w14:paraId="073E6BA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0368A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tcBorders>
              <w:top w:val="single" w:color="auto" w:sz="4" w:space="0"/>
            </w:tcBorders>
            <w:shd w:val="clear"/>
            <w:vAlign w:val="center"/>
          </w:tcPr>
          <w:p w14:paraId="1E1B7DC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AUTH-01</w:t>
            </w:r>
          </w:p>
        </w:tc>
        <w:tc>
          <w:tcPr>
            <w:tcW w:w="1545" w:type="pct"/>
            <w:tcBorders>
              <w:top w:val="single" w:color="auto" w:sz="4" w:space="0"/>
            </w:tcBorders>
            <w:shd w:val="clear"/>
            <w:vAlign w:val="center"/>
          </w:tcPr>
          <w:p w14:paraId="2071BD3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Register new account</w:t>
            </w:r>
          </w:p>
        </w:tc>
        <w:tc>
          <w:tcPr>
            <w:tcW w:w="2604" w:type="pct"/>
            <w:tcBorders>
              <w:top w:val="single" w:color="auto" w:sz="4" w:space="0"/>
            </w:tcBorders>
            <w:shd w:val="clear"/>
            <w:vAlign w:val="center"/>
          </w:tcPr>
          <w:p w14:paraId="1627773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bookmarkStart w:id="0" w:name="_GoBack"/>
            <w:bookmarkEnd w:id="0"/>
            <w:r>
              <w:rPr>
                <w:rFonts w:hint="default" w:ascii="Arial" w:hAnsi="Arial" w:eastAsia="宋体" w:cs="Arial"/>
                <w:kern w:val="0"/>
                <w:sz w:val="16"/>
                <w:szCs w:val="16"/>
                <w:lang w:val="en-US" w:eastAsia="zh-CN" w:bidi="ar"/>
              </w:rPr>
              <w:t>Account created and user logged in</w:t>
            </w:r>
          </w:p>
        </w:tc>
        <w:tc>
          <w:tcPr>
            <w:tcW w:w="344" w:type="pct"/>
            <w:tcBorders>
              <w:top w:val="single" w:color="auto" w:sz="4" w:space="0"/>
            </w:tcBorders>
            <w:shd w:val="clear"/>
            <w:vAlign w:val="center"/>
          </w:tcPr>
          <w:p w14:paraId="59DC720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9DB7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shd w:val="clear"/>
            <w:vAlign w:val="center"/>
          </w:tcPr>
          <w:p w14:paraId="5B17D4B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AUTH-02</w:t>
            </w:r>
          </w:p>
        </w:tc>
        <w:tc>
          <w:tcPr>
            <w:tcW w:w="1545" w:type="pct"/>
            <w:shd w:val="clear"/>
            <w:vAlign w:val="center"/>
          </w:tcPr>
          <w:p w14:paraId="29FF58A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Login with valid credentials</w:t>
            </w:r>
          </w:p>
        </w:tc>
        <w:tc>
          <w:tcPr>
            <w:tcW w:w="2604" w:type="pct"/>
            <w:shd w:val="clear"/>
            <w:vAlign w:val="center"/>
          </w:tcPr>
          <w:p w14:paraId="2D8E6C0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Session token stored and user profile accessible</w:t>
            </w:r>
          </w:p>
        </w:tc>
        <w:tc>
          <w:tcPr>
            <w:tcW w:w="344" w:type="pct"/>
            <w:shd w:val="clear"/>
            <w:vAlign w:val="center"/>
          </w:tcPr>
          <w:p w14:paraId="49568D5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05CCE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shd w:val="clear"/>
            <w:vAlign w:val="center"/>
          </w:tcPr>
          <w:p w14:paraId="2FE9600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AUTH-03</w:t>
            </w:r>
          </w:p>
        </w:tc>
        <w:tc>
          <w:tcPr>
            <w:tcW w:w="1545" w:type="pct"/>
            <w:shd w:val="clear"/>
            <w:vAlign w:val="center"/>
          </w:tcPr>
          <w:p w14:paraId="76CC738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Login with invalid credentials</w:t>
            </w:r>
          </w:p>
        </w:tc>
        <w:tc>
          <w:tcPr>
            <w:tcW w:w="2604" w:type="pct"/>
            <w:shd w:val="clear"/>
            <w:vAlign w:val="center"/>
          </w:tcPr>
          <w:p w14:paraId="609991A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Error message displayed</w:t>
            </w:r>
          </w:p>
        </w:tc>
        <w:tc>
          <w:tcPr>
            <w:tcW w:w="344" w:type="pct"/>
            <w:shd w:val="clear"/>
            <w:vAlign w:val="center"/>
          </w:tcPr>
          <w:p w14:paraId="0400DFF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7EB85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shd w:val="clear"/>
            <w:vAlign w:val="center"/>
          </w:tcPr>
          <w:p w14:paraId="1CFDB76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AUTH-04</w:t>
            </w:r>
          </w:p>
        </w:tc>
        <w:tc>
          <w:tcPr>
            <w:tcW w:w="1545" w:type="pct"/>
            <w:shd w:val="clear"/>
            <w:vAlign w:val="center"/>
          </w:tcPr>
          <w:p w14:paraId="1463D5C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Logout</w:t>
            </w:r>
          </w:p>
        </w:tc>
        <w:tc>
          <w:tcPr>
            <w:tcW w:w="2604" w:type="pct"/>
            <w:shd w:val="clear"/>
            <w:vAlign w:val="center"/>
          </w:tcPr>
          <w:p w14:paraId="5F0F44F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Session cleared and auth state reset</w:t>
            </w:r>
          </w:p>
        </w:tc>
        <w:tc>
          <w:tcPr>
            <w:tcW w:w="344" w:type="pct"/>
            <w:shd w:val="clear"/>
            <w:vAlign w:val="center"/>
          </w:tcPr>
          <w:p w14:paraId="09E0B0B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6C84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shd w:val="clear"/>
            <w:vAlign w:val="center"/>
          </w:tcPr>
          <w:p w14:paraId="18E250F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AUTH-05</w:t>
            </w:r>
          </w:p>
        </w:tc>
        <w:tc>
          <w:tcPr>
            <w:tcW w:w="1545" w:type="pct"/>
            <w:shd w:val="clear"/>
            <w:vAlign w:val="center"/>
          </w:tcPr>
          <w:p w14:paraId="7A8DF0A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View saved places</w:t>
            </w:r>
          </w:p>
        </w:tc>
        <w:tc>
          <w:tcPr>
            <w:tcW w:w="2604" w:type="pct"/>
            <w:shd w:val="clear"/>
            <w:vAlign w:val="center"/>
          </w:tcPr>
          <w:p w14:paraId="46F0C4D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Saved venues listed in profile panel</w:t>
            </w:r>
          </w:p>
        </w:tc>
        <w:tc>
          <w:tcPr>
            <w:tcW w:w="344" w:type="pct"/>
            <w:shd w:val="clear"/>
            <w:vAlign w:val="center"/>
          </w:tcPr>
          <w:p w14:paraId="68CE0E6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834A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shd w:val="clear"/>
            <w:vAlign w:val="center"/>
          </w:tcPr>
          <w:p w14:paraId="2313CC1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AUTH-06</w:t>
            </w:r>
          </w:p>
        </w:tc>
        <w:tc>
          <w:tcPr>
            <w:tcW w:w="1545" w:type="pct"/>
            <w:shd w:val="clear"/>
            <w:vAlign w:val="center"/>
          </w:tcPr>
          <w:p w14:paraId="7C3D386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View recently viewed</w:t>
            </w:r>
          </w:p>
        </w:tc>
        <w:tc>
          <w:tcPr>
            <w:tcW w:w="2604" w:type="pct"/>
            <w:shd w:val="clear"/>
            <w:vAlign w:val="center"/>
          </w:tcPr>
          <w:p w14:paraId="6FB7EFD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Last 5 viewed venues displayed</w:t>
            </w:r>
          </w:p>
        </w:tc>
        <w:tc>
          <w:tcPr>
            <w:tcW w:w="344" w:type="pct"/>
            <w:shd w:val="clear"/>
            <w:vAlign w:val="center"/>
          </w:tcPr>
          <w:p w14:paraId="6519F23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3BBCA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shd w:val="clear"/>
            <w:vAlign w:val="center"/>
          </w:tcPr>
          <w:p w14:paraId="16B9FF7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AUTH-07</w:t>
            </w:r>
          </w:p>
        </w:tc>
        <w:tc>
          <w:tcPr>
            <w:tcW w:w="1545" w:type="pct"/>
            <w:shd w:val="clear"/>
            <w:vAlign w:val="center"/>
          </w:tcPr>
          <w:p w14:paraId="5857523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Submit a review</w:t>
            </w:r>
          </w:p>
        </w:tc>
        <w:tc>
          <w:tcPr>
            <w:tcW w:w="2604" w:type="pct"/>
            <w:shd w:val="clear"/>
            <w:vAlign w:val="center"/>
          </w:tcPr>
          <w:p w14:paraId="0D824B4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Review stored and displayed in venue detail</w:t>
            </w:r>
          </w:p>
        </w:tc>
        <w:tc>
          <w:tcPr>
            <w:tcW w:w="344" w:type="pct"/>
            <w:shd w:val="clear"/>
            <w:vAlign w:val="center"/>
          </w:tcPr>
          <w:p w14:paraId="5116AE8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0B00A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shd w:val="clear"/>
            <w:vAlign w:val="center"/>
          </w:tcPr>
          <w:p w14:paraId="32EBFAD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AUTH-08</w:t>
            </w:r>
          </w:p>
        </w:tc>
        <w:tc>
          <w:tcPr>
            <w:tcW w:w="1545" w:type="pct"/>
            <w:shd w:val="clear"/>
            <w:vAlign w:val="center"/>
          </w:tcPr>
          <w:p w14:paraId="133CF15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Delete own review</w:t>
            </w:r>
          </w:p>
        </w:tc>
        <w:tc>
          <w:tcPr>
            <w:tcW w:w="2604" w:type="pct"/>
            <w:shd w:val="clear"/>
            <w:vAlign w:val="center"/>
          </w:tcPr>
          <w:p w14:paraId="6842677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Review removed and UI updated</w:t>
            </w:r>
          </w:p>
        </w:tc>
        <w:tc>
          <w:tcPr>
            <w:tcW w:w="344" w:type="pct"/>
            <w:shd w:val="clear"/>
            <w:vAlign w:val="center"/>
          </w:tcPr>
          <w:p w14:paraId="6E0ECBF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3ADA8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05" w:type="pct"/>
            <w:shd w:val="clear"/>
            <w:vAlign w:val="center"/>
          </w:tcPr>
          <w:p w14:paraId="681481C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AUTH-09</w:t>
            </w:r>
          </w:p>
        </w:tc>
        <w:tc>
          <w:tcPr>
            <w:tcW w:w="1545" w:type="pct"/>
            <w:shd w:val="clear"/>
            <w:vAlign w:val="center"/>
          </w:tcPr>
          <w:p w14:paraId="65094FB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Session persistence</w:t>
            </w:r>
          </w:p>
        </w:tc>
        <w:tc>
          <w:tcPr>
            <w:tcW w:w="2604" w:type="pct"/>
            <w:shd w:val="clear"/>
            <w:vAlign w:val="center"/>
          </w:tcPr>
          <w:p w14:paraId="174F1B9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User remains logged in after page refresh</w:t>
            </w:r>
          </w:p>
        </w:tc>
        <w:tc>
          <w:tcPr>
            <w:tcW w:w="344" w:type="pct"/>
            <w:shd w:val="clear"/>
            <w:vAlign w:val="center"/>
          </w:tcPr>
          <w:p w14:paraId="52C7881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9CE6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5" w:type="pct"/>
            <w:tcBorders>
              <w:bottom w:val="single" w:color="auto" w:sz="4" w:space="0"/>
            </w:tcBorders>
            <w:shd w:val="clear"/>
            <w:vAlign w:val="center"/>
          </w:tcPr>
          <w:p w14:paraId="6BDF13D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AUTH-10</w:t>
            </w:r>
          </w:p>
        </w:tc>
        <w:tc>
          <w:tcPr>
            <w:tcW w:w="1545" w:type="pct"/>
            <w:tcBorders>
              <w:bottom w:val="single" w:color="auto" w:sz="4" w:space="0"/>
            </w:tcBorders>
            <w:shd w:val="clear"/>
            <w:vAlign w:val="center"/>
          </w:tcPr>
          <w:p w14:paraId="23D2AA1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Duplicate registration</w:t>
            </w:r>
          </w:p>
        </w:tc>
        <w:tc>
          <w:tcPr>
            <w:tcW w:w="2604" w:type="pct"/>
            <w:tcBorders>
              <w:bottom w:val="single" w:color="auto" w:sz="4" w:space="0"/>
            </w:tcBorders>
            <w:shd w:val="clear"/>
            <w:vAlign w:val="center"/>
          </w:tcPr>
          <w:p w14:paraId="12B60FB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Validation error shown</w:t>
            </w:r>
          </w:p>
        </w:tc>
        <w:tc>
          <w:tcPr>
            <w:tcW w:w="344" w:type="pct"/>
            <w:tcBorders>
              <w:bottom w:val="single" w:color="auto" w:sz="4" w:space="0"/>
            </w:tcBorders>
            <w:shd w:val="clear"/>
            <w:vAlign w:val="center"/>
          </w:tcPr>
          <w:p w14:paraId="4BDD67B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110808E5">
      <w:pPr>
        <w:ind w:firstLine="420" w:firstLineChars="0"/>
        <w:rPr>
          <w:rFonts w:hint="default"/>
          <w:b w:val="0"/>
          <w:bCs w:val="0"/>
          <w:lang w:val="en-US" w:eastAsia="zh-CN"/>
        </w:rPr>
      </w:pPr>
      <w:r>
        <w:rPr>
          <w:rFonts w:hint="default"/>
          <w:b w:val="0"/>
          <w:bCs w:val="0"/>
          <w:lang w:val="en-US" w:eastAsia="zh-CN"/>
        </w:rPr>
        <w:t>Total executions: 16 runs.</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API responses verified using Swagger UI (/docs) and browser Developer Tools.</w:t>
      </w:r>
    </w:p>
    <w:p w14:paraId="018C41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420" w:firstLineChars="0"/>
        <w:rPr>
          <w:rFonts w:hint="default" w:ascii="Segoe UI" w:hAnsi="Segoe UI" w:eastAsia="Segoe UI" w:cs="Segoe UI"/>
          <w:i w:val="0"/>
          <w:iCs w:val="0"/>
          <w:caps w:val="0"/>
          <w:spacing w:val="0"/>
          <w:sz w:val="19"/>
          <w:szCs w:val="19"/>
        </w:rPr>
      </w:pPr>
      <w:r>
        <w:rPr>
          <w:rStyle w:val="8"/>
          <w:rFonts w:hint="default" w:ascii="Segoe UI" w:hAnsi="Segoe UI" w:eastAsia="Segoe UI" w:cs="Segoe UI"/>
          <w:b/>
          <w:bCs/>
          <w:i w:val="0"/>
          <w:iCs w:val="0"/>
          <w:caps w:val="0"/>
          <w:spacing w:val="0"/>
          <w:sz w:val="19"/>
          <w:szCs w:val="19"/>
          <w:bdr w:val="none" w:color="auto" w:sz="0" w:space="0"/>
        </w:rPr>
        <w:t>Outcome:</w:t>
      </w:r>
      <w:r>
        <w:rPr>
          <w:rFonts w:hint="default" w:ascii="Segoe UI" w:hAnsi="Segoe UI" w:eastAsia="Segoe UI" w:cs="Segoe UI"/>
          <w:i w:val="0"/>
          <w:iCs w:val="0"/>
          <w:caps w:val="0"/>
          <w:spacing w:val="0"/>
          <w:sz w:val="19"/>
          <w:szCs w:val="19"/>
          <w:bdr w:val="none" w:color="auto" w:sz="0" w:space="0"/>
        </w:rPr>
        <w:t> All 10 test cases passed. Authentication and user-list features operated reliably across sessions.</w:t>
      </w:r>
    </w:p>
    <w:p w14:paraId="547E1C3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2.4 Weather Module</w:t>
      </w:r>
    </w:p>
    <w:p w14:paraId="70DA86BE">
      <w:pPr>
        <w:ind w:firstLine="420" w:firstLineChars="0"/>
        <w:rPr>
          <w:rFonts w:hint="default"/>
          <w:b w:val="0"/>
          <w:bCs w:val="0"/>
          <w:lang w:val="en-US" w:eastAsia="zh-CN"/>
        </w:rPr>
      </w:pPr>
      <w:r>
        <w:rPr>
          <w:rFonts w:hint="default"/>
          <w:b w:val="0"/>
          <w:bCs w:val="0"/>
          <w:lang w:val="en-US" w:eastAsia="zh-CN"/>
        </w:rPr>
        <w:t>The weather module was tested against the backend /api/weather endpoint. When an OpenWeather API key was configured, current weather and a short forecast were displayed in the top navigation.</w:t>
      </w:r>
    </w:p>
    <w:p w14:paraId="3180AC52">
      <w:pPr>
        <w:pBdr>
          <w:top w:val="none" w:color="auto" w:sz="0" w:space="0"/>
        </w:pBdr>
        <w:ind w:firstLine="420" w:firstLineChars="0"/>
        <w:rPr>
          <w:rFonts w:hint="default"/>
          <w:b/>
          <w:bCs/>
          <w:lang w:val="en-US" w:eastAsia="zh-CN"/>
        </w:rPr>
      </w:pPr>
      <w:r>
        <w:rPr>
          <w:rFonts w:hint="default"/>
          <w:b/>
          <w:bCs/>
          <w:lang w:val="en-US" w:eastAsia="zh-CN"/>
        </w:rPr>
        <w:t>Test Cases: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06"/>
        <w:gridCol w:w="1990"/>
        <w:gridCol w:w="5070"/>
        <w:gridCol w:w="537"/>
      </w:tblGrid>
      <w:tr w14:paraId="473FE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12" w:hRule="atLeast"/>
          <w:tblHeader/>
        </w:trPr>
        <w:tc>
          <w:tcPr>
            <w:tcW w:w="425" w:type="pct"/>
            <w:tcBorders>
              <w:top w:val="single" w:color="auto" w:sz="4" w:space="0"/>
              <w:bottom w:val="single" w:color="auto" w:sz="4" w:space="0"/>
            </w:tcBorders>
            <w:shd w:val="clear"/>
            <w:vAlign w:val="center"/>
          </w:tcPr>
          <w:p w14:paraId="3BDF3D2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198" w:type="pct"/>
            <w:tcBorders>
              <w:top w:val="single" w:color="auto" w:sz="4" w:space="0"/>
              <w:bottom w:val="single" w:color="auto" w:sz="4" w:space="0"/>
            </w:tcBorders>
            <w:shd w:val="clear"/>
            <w:vAlign w:val="center"/>
          </w:tcPr>
          <w:p w14:paraId="4070465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3052" w:type="pct"/>
            <w:tcBorders>
              <w:top w:val="single" w:color="auto" w:sz="4" w:space="0"/>
              <w:bottom w:val="single" w:color="auto" w:sz="4" w:space="0"/>
            </w:tcBorders>
            <w:shd w:val="clear"/>
            <w:vAlign w:val="center"/>
          </w:tcPr>
          <w:p w14:paraId="0BB6630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323" w:type="pct"/>
            <w:tcBorders>
              <w:top w:val="single" w:color="auto" w:sz="4" w:space="0"/>
              <w:bottom w:val="single" w:color="auto" w:sz="4" w:space="0"/>
            </w:tcBorders>
            <w:shd w:val="clear"/>
            <w:vAlign w:val="center"/>
          </w:tcPr>
          <w:p w14:paraId="12A98E7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38278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12" w:hRule="atLeast"/>
        </w:trPr>
        <w:tc>
          <w:tcPr>
            <w:tcW w:w="425" w:type="pct"/>
            <w:tcBorders>
              <w:top w:val="single" w:color="auto" w:sz="4" w:space="0"/>
            </w:tcBorders>
            <w:shd w:val="clear"/>
            <w:vAlign w:val="center"/>
          </w:tcPr>
          <w:p w14:paraId="3CCCB4C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WTH-01</w:t>
            </w:r>
          </w:p>
        </w:tc>
        <w:tc>
          <w:tcPr>
            <w:tcW w:w="1198" w:type="pct"/>
            <w:tcBorders>
              <w:top w:val="single" w:color="auto" w:sz="4" w:space="0"/>
            </w:tcBorders>
            <w:shd w:val="clear"/>
            <w:vAlign w:val="center"/>
          </w:tcPr>
          <w:p w14:paraId="2E360CC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Display current weather</w:t>
            </w:r>
          </w:p>
        </w:tc>
        <w:tc>
          <w:tcPr>
            <w:tcW w:w="3052" w:type="pct"/>
            <w:tcBorders>
              <w:top w:val="single" w:color="auto" w:sz="4" w:space="0"/>
            </w:tcBorders>
            <w:shd w:val="clear"/>
            <w:vAlign w:val="center"/>
          </w:tcPr>
          <w:p w14:paraId="52BD97E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Temperature, humidity, condition rendered</w:t>
            </w:r>
          </w:p>
        </w:tc>
        <w:tc>
          <w:tcPr>
            <w:tcW w:w="323" w:type="pct"/>
            <w:tcBorders>
              <w:top w:val="single" w:color="auto" w:sz="4" w:space="0"/>
            </w:tcBorders>
            <w:shd w:val="clear"/>
            <w:vAlign w:val="center"/>
          </w:tcPr>
          <w:p w14:paraId="5B858E6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BF0E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12" w:hRule="atLeast"/>
        </w:trPr>
        <w:tc>
          <w:tcPr>
            <w:tcW w:w="425" w:type="pct"/>
            <w:shd w:val="clear"/>
            <w:vAlign w:val="center"/>
          </w:tcPr>
          <w:p w14:paraId="09C3DCB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WTH-02</w:t>
            </w:r>
          </w:p>
        </w:tc>
        <w:tc>
          <w:tcPr>
            <w:tcW w:w="1198" w:type="pct"/>
            <w:shd w:val="clear"/>
            <w:vAlign w:val="center"/>
          </w:tcPr>
          <w:p w14:paraId="5E2DB03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Display weather icon</w:t>
            </w:r>
          </w:p>
        </w:tc>
        <w:tc>
          <w:tcPr>
            <w:tcW w:w="3052" w:type="pct"/>
            <w:shd w:val="clear"/>
            <w:vAlign w:val="center"/>
          </w:tcPr>
          <w:p w14:paraId="1562880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Icon mapped to condition</w:t>
            </w:r>
          </w:p>
        </w:tc>
        <w:tc>
          <w:tcPr>
            <w:tcW w:w="323" w:type="pct"/>
            <w:shd w:val="clear"/>
            <w:vAlign w:val="center"/>
          </w:tcPr>
          <w:p w14:paraId="1D22EC0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37C31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12" w:hRule="atLeast"/>
        </w:trPr>
        <w:tc>
          <w:tcPr>
            <w:tcW w:w="425" w:type="pct"/>
            <w:shd w:val="clear"/>
            <w:vAlign w:val="center"/>
          </w:tcPr>
          <w:p w14:paraId="179A4DF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WTH-03</w:t>
            </w:r>
          </w:p>
        </w:tc>
        <w:tc>
          <w:tcPr>
            <w:tcW w:w="1198" w:type="pct"/>
            <w:shd w:val="clear"/>
            <w:vAlign w:val="center"/>
          </w:tcPr>
          <w:p w14:paraId="0EF7F6F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Forecast next 4 slots</w:t>
            </w:r>
          </w:p>
        </w:tc>
        <w:tc>
          <w:tcPr>
            <w:tcW w:w="3052" w:type="pct"/>
            <w:shd w:val="clear"/>
            <w:vAlign w:val="center"/>
          </w:tcPr>
          <w:p w14:paraId="04D1518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12-hour forecast shown</w:t>
            </w:r>
          </w:p>
        </w:tc>
        <w:tc>
          <w:tcPr>
            <w:tcW w:w="323" w:type="pct"/>
            <w:shd w:val="clear"/>
            <w:vAlign w:val="center"/>
          </w:tcPr>
          <w:p w14:paraId="470E645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A9CE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12" w:hRule="atLeast"/>
        </w:trPr>
        <w:tc>
          <w:tcPr>
            <w:tcW w:w="425" w:type="pct"/>
            <w:shd w:val="clear"/>
            <w:vAlign w:val="center"/>
          </w:tcPr>
          <w:p w14:paraId="1FBA8CF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WTH-04</w:t>
            </w:r>
          </w:p>
        </w:tc>
        <w:tc>
          <w:tcPr>
            <w:tcW w:w="1198" w:type="pct"/>
            <w:shd w:val="clear"/>
            <w:vAlign w:val="center"/>
          </w:tcPr>
          <w:p w14:paraId="591DC10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Cache refresh</w:t>
            </w:r>
          </w:p>
        </w:tc>
        <w:tc>
          <w:tcPr>
            <w:tcW w:w="3052" w:type="pct"/>
            <w:shd w:val="clear"/>
            <w:vAlign w:val="center"/>
          </w:tcPr>
          <w:p w14:paraId="39646F9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Data refreshed every 15 minutes</w:t>
            </w:r>
          </w:p>
        </w:tc>
        <w:tc>
          <w:tcPr>
            <w:tcW w:w="323" w:type="pct"/>
            <w:shd w:val="clear"/>
            <w:vAlign w:val="center"/>
          </w:tcPr>
          <w:p w14:paraId="2385864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4C8CD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12" w:hRule="atLeast"/>
        </w:trPr>
        <w:tc>
          <w:tcPr>
            <w:tcW w:w="425" w:type="pct"/>
            <w:tcBorders>
              <w:bottom w:val="single" w:color="auto" w:sz="4" w:space="0"/>
            </w:tcBorders>
            <w:shd w:val="clear"/>
            <w:vAlign w:val="center"/>
          </w:tcPr>
          <w:p w14:paraId="6F28AA4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WTH-05</w:t>
            </w:r>
          </w:p>
        </w:tc>
        <w:tc>
          <w:tcPr>
            <w:tcW w:w="1198" w:type="pct"/>
            <w:tcBorders>
              <w:bottom w:val="single" w:color="auto" w:sz="4" w:space="0"/>
            </w:tcBorders>
            <w:shd w:val="clear"/>
            <w:vAlign w:val="center"/>
          </w:tcPr>
          <w:p w14:paraId="6205B28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Missing API key</w:t>
            </w:r>
          </w:p>
        </w:tc>
        <w:tc>
          <w:tcPr>
            <w:tcW w:w="3052" w:type="pct"/>
            <w:tcBorders>
              <w:bottom w:val="single" w:color="auto" w:sz="4" w:space="0"/>
            </w:tcBorders>
            <w:shd w:val="clear"/>
            <w:vAlign w:val="center"/>
          </w:tcPr>
          <w:p w14:paraId="455A3B8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Weather panel gracefully shows placeholder or loading state</w:t>
            </w:r>
          </w:p>
        </w:tc>
        <w:tc>
          <w:tcPr>
            <w:tcW w:w="323" w:type="pct"/>
            <w:tcBorders>
              <w:bottom w:val="single" w:color="auto" w:sz="4" w:space="0"/>
            </w:tcBorders>
            <w:shd w:val="clear"/>
            <w:vAlign w:val="center"/>
          </w:tcPr>
          <w:p w14:paraId="6D8420F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24638CED">
      <w:pPr>
        <w:ind w:firstLine="420" w:firstLineChars="0"/>
        <w:rPr>
          <w:rFonts w:hint="default"/>
          <w:b w:val="0"/>
          <w:bCs w:val="0"/>
          <w:lang w:val="en-US" w:eastAsia="zh-CN"/>
        </w:rPr>
      </w:pPr>
      <w:r>
        <w:rPr>
          <w:rFonts w:hint="default"/>
          <w:b w:val="0"/>
          <w:bCs w:val="0"/>
          <w:lang w:val="en-US" w:eastAsia="zh-CN"/>
        </w:rPr>
        <w:t>Total executions: 8 runs.</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Data compared manually with raw OpenWeather JSON responses when API key was available.</w:t>
      </w:r>
    </w:p>
    <w:p w14:paraId="38B70A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420" w:firstLineChars="0"/>
        <w:rPr>
          <w:rFonts w:hint="default" w:ascii="Segoe UI" w:hAnsi="Segoe UI" w:eastAsia="Segoe UI" w:cs="Segoe UI"/>
          <w:i w:val="0"/>
          <w:iCs w:val="0"/>
          <w:caps w:val="0"/>
          <w:spacing w:val="0"/>
          <w:sz w:val="19"/>
          <w:szCs w:val="19"/>
        </w:rPr>
      </w:pPr>
      <w:r>
        <w:rPr>
          <w:rStyle w:val="8"/>
          <w:rFonts w:hint="default" w:ascii="Segoe UI" w:hAnsi="Segoe UI" w:eastAsia="Segoe UI" w:cs="Segoe UI"/>
          <w:b/>
          <w:bCs/>
          <w:i w:val="0"/>
          <w:iCs w:val="0"/>
          <w:caps w:val="0"/>
          <w:spacing w:val="0"/>
          <w:sz w:val="19"/>
          <w:szCs w:val="19"/>
          <w:bdr w:val="none" w:color="auto" w:sz="0" w:space="0"/>
        </w:rPr>
        <w:t>Outcome:</w:t>
      </w:r>
      <w:r>
        <w:rPr>
          <w:rFonts w:hint="default" w:ascii="Segoe UI" w:hAnsi="Segoe UI" w:eastAsia="Segoe UI" w:cs="Segoe UI"/>
          <w:i w:val="0"/>
          <w:iCs w:val="0"/>
          <w:caps w:val="0"/>
          <w:spacing w:val="0"/>
          <w:sz w:val="19"/>
          <w:szCs w:val="19"/>
          <w:bdr w:val="none" w:color="auto" w:sz="0" w:space="0"/>
        </w:rPr>
        <w:t> All 5 test cases passed. Weather functionality worked correctly when the API key was configured, and degraded gracefully when it was not.</w:t>
      </w:r>
    </w:p>
    <w:p w14:paraId="6658573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2.5 Chat and Prediction Modules</w:t>
      </w:r>
    </w:p>
    <w:p w14:paraId="07097015">
      <w:pPr>
        <w:ind w:firstLine="420" w:firstLineChars="0"/>
        <w:rPr>
          <w:rFonts w:hint="default"/>
          <w:b w:val="0"/>
          <w:bCs w:val="0"/>
          <w:lang w:val="en-US" w:eastAsia="zh-CN"/>
        </w:rPr>
      </w:pPr>
      <w:r>
        <w:rPr>
          <w:rFonts w:hint="default"/>
          <w:b w:val="0"/>
          <w:bCs w:val="0"/>
          <w:lang w:val="en-US" w:eastAsia="zh-CN"/>
        </w:rPr>
        <w:t>These modules are currently implemented as backend endpoints with placeholder logic. The chat endpoint returns a static response, and the prediction endpoint returns values derived from the editorial endorsement score until the machine-learning model is integrated.</w:t>
      </w:r>
    </w:p>
    <w:p w14:paraId="48D65E19">
      <w:pPr>
        <w:pBdr>
          <w:top w:val="none" w:color="auto" w:sz="0" w:space="0"/>
        </w:pBdr>
        <w:ind w:firstLine="420" w:firstLineChars="0"/>
        <w:rPr>
          <w:rFonts w:hint="default"/>
          <w:b/>
          <w:bCs/>
          <w:lang w:val="en-US" w:eastAsia="zh-CN"/>
        </w:rPr>
      </w:pPr>
      <w:r>
        <w:rPr>
          <w:rFonts w:hint="default"/>
          <w:b/>
          <w:bCs/>
          <w:lang w:val="en-US" w:eastAsia="zh-CN"/>
        </w:rPr>
        <w:t>Test Cases: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74"/>
        <w:gridCol w:w="2669"/>
        <w:gridCol w:w="4172"/>
        <w:gridCol w:w="588"/>
      </w:tblGrid>
      <w:tr w14:paraId="77EBE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526" w:type="pct"/>
            <w:tcBorders>
              <w:top w:val="single" w:color="auto" w:sz="4" w:space="0"/>
              <w:bottom w:val="single" w:color="auto" w:sz="4" w:space="0"/>
            </w:tcBorders>
            <w:shd w:val="clear"/>
            <w:vAlign w:val="center"/>
          </w:tcPr>
          <w:p w14:paraId="0AAB1D9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607" w:type="pct"/>
            <w:tcBorders>
              <w:top w:val="single" w:color="auto" w:sz="4" w:space="0"/>
              <w:bottom w:val="single" w:color="auto" w:sz="4" w:space="0"/>
            </w:tcBorders>
            <w:shd w:val="clear"/>
            <w:vAlign w:val="center"/>
          </w:tcPr>
          <w:p w14:paraId="38FBB3B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2512" w:type="pct"/>
            <w:tcBorders>
              <w:top w:val="single" w:color="auto" w:sz="4" w:space="0"/>
              <w:bottom w:val="single" w:color="auto" w:sz="4" w:space="0"/>
            </w:tcBorders>
            <w:shd w:val="clear"/>
            <w:vAlign w:val="center"/>
          </w:tcPr>
          <w:p w14:paraId="6AAE462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354" w:type="pct"/>
            <w:tcBorders>
              <w:top w:val="single" w:color="auto" w:sz="4" w:space="0"/>
              <w:bottom w:val="single" w:color="auto" w:sz="4" w:space="0"/>
            </w:tcBorders>
            <w:shd w:val="clear"/>
            <w:vAlign w:val="center"/>
          </w:tcPr>
          <w:p w14:paraId="5776AC5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7465E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26" w:type="pct"/>
            <w:tcBorders>
              <w:top w:val="single" w:color="auto" w:sz="4" w:space="0"/>
            </w:tcBorders>
            <w:shd w:val="clear"/>
            <w:vAlign w:val="center"/>
          </w:tcPr>
          <w:p w14:paraId="21233AF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CHAT-01</w:t>
            </w:r>
          </w:p>
        </w:tc>
        <w:tc>
          <w:tcPr>
            <w:tcW w:w="1607" w:type="pct"/>
            <w:tcBorders>
              <w:top w:val="single" w:color="auto" w:sz="4" w:space="0"/>
            </w:tcBorders>
            <w:shd w:val="clear"/>
            <w:vAlign w:val="center"/>
          </w:tcPr>
          <w:p w14:paraId="2F65759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Send chat message</w:t>
            </w:r>
          </w:p>
        </w:tc>
        <w:tc>
          <w:tcPr>
            <w:tcW w:w="2512" w:type="pct"/>
            <w:tcBorders>
              <w:top w:val="single" w:color="auto" w:sz="4" w:space="0"/>
            </w:tcBorders>
            <w:shd w:val="clear"/>
            <w:vAlign w:val="center"/>
          </w:tcPr>
          <w:p w14:paraId="5E22E65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Response returned without error</w:t>
            </w:r>
          </w:p>
        </w:tc>
        <w:tc>
          <w:tcPr>
            <w:tcW w:w="354" w:type="pct"/>
            <w:tcBorders>
              <w:top w:val="single" w:color="auto" w:sz="4" w:space="0"/>
            </w:tcBorders>
            <w:shd w:val="clear"/>
            <w:vAlign w:val="center"/>
          </w:tcPr>
          <w:p w14:paraId="744967B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76A7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26" w:type="pct"/>
            <w:shd w:val="clear"/>
            <w:vAlign w:val="center"/>
          </w:tcPr>
          <w:p w14:paraId="0EC62AE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CHAT-02</w:t>
            </w:r>
          </w:p>
        </w:tc>
        <w:tc>
          <w:tcPr>
            <w:tcW w:w="1607" w:type="pct"/>
            <w:shd w:val="clear"/>
            <w:vAlign w:val="center"/>
          </w:tcPr>
          <w:p w14:paraId="7377316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Chat UI panel opens</w:t>
            </w:r>
          </w:p>
        </w:tc>
        <w:tc>
          <w:tcPr>
            <w:tcW w:w="2512" w:type="pct"/>
            <w:shd w:val="clear"/>
            <w:vAlign w:val="center"/>
          </w:tcPr>
          <w:p w14:paraId="7D59C5C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Panel switches from detail to chat view</w:t>
            </w:r>
          </w:p>
        </w:tc>
        <w:tc>
          <w:tcPr>
            <w:tcW w:w="354" w:type="pct"/>
            <w:shd w:val="clear"/>
            <w:vAlign w:val="center"/>
          </w:tcPr>
          <w:p w14:paraId="48DF354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A834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26" w:type="pct"/>
            <w:shd w:val="clear"/>
            <w:vAlign w:val="center"/>
          </w:tcPr>
          <w:p w14:paraId="016FF07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PRED-01</w:t>
            </w:r>
          </w:p>
        </w:tc>
        <w:tc>
          <w:tcPr>
            <w:tcW w:w="1607" w:type="pct"/>
            <w:shd w:val="clear"/>
            <w:vAlign w:val="center"/>
          </w:tcPr>
          <w:p w14:paraId="3EB8037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Request current Quiet Score</w:t>
            </w:r>
          </w:p>
        </w:tc>
        <w:tc>
          <w:tcPr>
            <w:tcW w:w="2512" w:type="pct"/>
            <w:shd w:val="clear"/>
            <w:vAlign w:val="center"/>
          </w:tcPr>
          <w:p w14:paraId="6CE6202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Score returned based on endorsement_score</w:t>
            </w:r>
          </w:p>
        </w:tc>
        <w:tc>
          <w:tcPr>
            <w:tcW w:w="354" w:type="pct"/>
            <w:shd w:val="clear"/>
            <w:vAlign w:val="center"/>
          </w:tcPr>
          <w:p w14:paraId="0FF39AC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C616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26" w:type="pct"/>
            <w:shd w:val="clear"/>
            <w:vAlign w:val="center"/>
          </w:tcPr>
          <w:p w14:paraId="0D16C9E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PRED-02</w:t>
            </w:r>
          </w:p>
        </w:tc>
        <w:tc>
          <w:tcPr>
            <w:tcW w:w="1607" w:type="pct"/>
            <w:shd w:val="clear"/>
            <w:vAlign w:val="center"/>
          </w:tcPr>
          <w:p w14:paraId="3AB3ECD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Request +1h/+2h/+3h scores</w:t>
            </w:r>
          </w:p>
        </w:tc>
        <w:tc>
          <w:tcPr>
            <w:tcW w:w="2512" w:type="pct"/>
            <w:shd w:val="clear"/>
            <w:vAlign w:val="center"/>
          </w:tcPr>
          <w:p w14:paraId="2C2A7D2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Future-slot values returned</w:t>
            </w:r>
          </w:p>
        </w:tc>
        <w:tc>
          <w:tcPr>
            <w:tcW w:w="354" w:type="pct"/>
            <w:shd w:val="clear"/>
            <w:vAlign w:val="center"/>
          </w:tcPr>
          <w:p w14:paraId="6114D60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6451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526" w:type="pct"/>
            <w:tcBorders>
              <w:bottom w:val="single" w:color="auto" w:sz="4" w:space="0"/>
            </w:tcBorders>
            <w:shd w:val="clear"/>
            <w:vAlign w:val="center"/>
          </w:tcPr>
          <w:p w14:paraId="0C0910F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PRED-03</w:t>
            </w:r>
          </w:p>
        </w:tc>
        <w:tc>
          <w:tcPr>
            <w:tcW w:w="1607" w:type="pct"/>
            <w:tcBorders>
              <w:bottom w:val="single" w:color="auto" w:sz="4" w:space="0"/>
            </w:tcBorders>
            <w:shd w:val="clear"/>
            <w:vAlign w:val="center"/>
          </w:tcPr>
          <w:p w14:paraId="79A4A3B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Display prediction chart</w:t>
            </w:r>
          </w:p>
        </w:tc>
        <w:tc>
          <w:tcPr>
            <w:tcW w:w="2512" w:type="pct"/>
            <w:tcBorders>
              <w:bottom w:val="single" w:color="auto" w:sz="4" w:space="0"/>
            </w:tcBorders>
            <w:shd w:val="clear"/>
            <w:vAlign w:val="center"/>
          </w:tcPr>
          <w:p w14:paraId="18AA22F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Chart rendered in venue detail</w:t>
            </w:r>
          </w:p>
        </w:tc>
        <w:tc>
          <w:tcPr>
            <w:tcW w:w="354" w:type="pct"/>
            <w:tcBorders>
              <w:bottom w:val="single" w:color="auto" w:sz="4" w:space="0"/>
            </w:tcBorders>
            <w:shd w:val="clear"/>
            <w:vAlign w:val="center"/>
          </w:tcPr>
          <w:p w14:paraId="49F1013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1D0B3D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420" w:firstLineChars="0"/>
        <w:rPr>
          <w:rFonts w:hint="default" w:ascii="Segoe UI" w:hAnsi="Segoe UI" w:eastAsia="Segoe UI" w:cs="Segoe UI"/>
          <w:i w:val="0"/>
          <w:iCs w:val="0"/>
          <w:caps w:val="0"/>
          <w:spacing w:val="0"/>
          <w:sz w:val="19"/>
          <w:szCs w:val="19"/>
          <w:bdr w:val="none" w:color="auto" w:sz="0" w:space="0"/>
        </w:rPr>
      </w:pPr>
      <w:r>
        <w:rPr>
          <w:rFonts w:hint="default" w:ascii="Segoe UI" w:hAnsi="Segoe UI" w:eastAsia="Segoe UI" w:cs="Segoe UI"/>
          <w:i w:val="0"/>
          <w:iCs w:val="0"/>
          <w:caps w:val="0"/>
          <w:spacing w:val="0"/>
          <w:sz w:val="19"/>
          <w:szCs w:val="19"/>
          <w:bdr w:val="none" w:color="auto" w:sz="0" w:space="0"/>
        </w:rPr>
        <w:t>Total executions: 6 runs.</w:t>
      </w:r>
      <w:r>
        <w:rPr>
          <w:rFonts w:hint="default" w:ascii="Segoe UI" w:hAnsi="Segoe UI" w:eastAsia="Segoe UI" w:cs="Segoe UI"/>
          <w:i w:val="0"/>
          <w:iCs w:val="0"/>
          <w:caps w:val="0"/>
          <w:spacing w:val="0"/>
          <w:sz w:val="19"/>
          <w:szCs w:val="19"/>
          <w:bdr w:val="none" w:color="auto" w:sz="0" w:space="0"/>
        </w:rPr>
        <w:br w:type="textWrapping"/>
      </w:r>
      <w:r>
        <w:rPr>
          <w:rFonts w:hint="eastAsia" w:ascii="Segoe UI" w:hAnsi="Segoe UI" w:eastAsia="宋体" w:cs="Segoe UI"/>
          <w:i w:val="0"/>
          <w:iCs w:val="0"/>
          <w:caps w:val="0"/>
          <w:spacing w:val="0"/>
          <w:sz w:val="19"/>
          <w:szCs w:val="19"/>
          <w:bdr w:val="none" w:color="auto" w:sz="0" w:space="0"/>
          <w:lang w:val="en-US" w:eastAsia="zh-CN"/>
        </w:rPr>
        <w:tab/>
      </w:r>
      <w:r>
        <w:rPr>
          <w:rStyle w:val="8"/>
          <w:rFonts w:hint="default" w:ascii="Segoe UI" w:hAnsi="Segoe UI" w:eastAsia="Segoe UI" w:cs="Segoe UI"/>
          <w:b/>
          <w:bCs/>
          <w:i w:val="0"/>
          <w:iCs w:val="0"/>
          <w:caps w:val="0"/>
          <w:spacing w:val="0"/>
          <w:sz w:val="19"/>
          <w:szCs w:val="19"/>
          <w:bdr w:val="none" w:color="auto" w:sz="0" w:space="0"/>
        </w:rPr>
        <w:t>Outcome:</w:t>
      </w:r>
      <w:r>
        <w:rPr>
          <w:rFonts w:hint="default" w:ascii="Segoe UI" w:hAnsi="Segoe UI" w:eastAsia="Segoe UI" w:cs="Segoe UI"/>
          <w:i w:val="0"/>
          <w:iCs w:val="0"/>
          <w:caps w:val="0"/>
          <w:spacing w:val="0"/>
          <w:sz w:val="19"/>
          <w:szCs w:val="19"/>
          <w:bdr w:val="none" w:color="auto" w:sz="0" w:space="0"/>
        </w:rPr>
        <w:t> All placeholder endpoints responded correctly and the UI rendered the returned data. Full AI and ML integration is identified as future work.</w:t>
      </w:r>
    </w:p>
    <w:p w14:paraId="23F014F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2.6 Mobile Application Testing</w:t>
      </w:r>
    </w:p>
    <w:p w14:paraId="6AF21303">
      <w:pPr>
        <w:ind w:firstLine="420" w:firstLineChars="0"/>
        <w:rPr>
          <w:rFonts w:hint="default"/>
          <w:b w:val="0"/>
          <w:bCs w:val="0"/>
          <w:lang w:val="en-US" w:eastAsia="zh-CN"/>
        </w:rPr>
      </w:pPr>
      <w:r>
        <w:rPr>
          <w:rFonts w:hint="default"/>
          <w:b w:val="0"/>
          <w:bCs w:val="0"/>
          <w:lang w:val="en-US" w:eastAsia="zh-CN"/>
        </w:rPr>
        <w:t>The mobile client was built with Flutter 3.x and tested on an Android emulator and a physical Android device. Testing focused on map-centric discovery, the venues list, venue details, user authentication, and accessibility-related UI behaviour.</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62"/>
        <w:gridCol w:w="2577"/>
        <w:gridCol w:w="4395"/>
        <w:gridCol w:w="872"/>
      </w:tblGrid>
      <w:tr w14:paraId="3CCF9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278" w:type="pct"/>
            <w:tcBorders>
              <w:top w:val="single" w:color="auto" w:sz="4" w:space="0"/>
              <w:bottom w:val="single" w:color="auto" w:sz="4" w:space="0"/>
            </w:tcBorders>
            <w:shd w:val="clear" w:color="auto" w:fill="auto"/>
            <w:vAlign w:val="center"/>
          </w:tcPr>
          <w:p w14:paraId="7243E0A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551" w:type="pct"/>
            <w:tcBorders>
              <w:top w:val="single" w:color="auto" w:sz="4" w:space="0"/>
              <w:bottom w:val="single" w:color="auto" w:sz="4" w:space="0"/>
            </w:tcBorders>
            <w:shd w:val="clear" w:color="auto" w:fill="auto"/>
            <w:vAlign w:val="center"/>
          </w:tcPr>
          <w:p w14:paraId="53CA892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2645" w:type="pct"/>
            <w:tcBorders>
              <w:top w:val="single" w:color="auto" w:sz="4" w:space="0"/>
              <w:bottom w:val="single" w:color="auto" w:sz="4" w:space="0"/>
            </w:tcBorders>
            <w:shd w:val="clear" w:color="auto" w:fill="auto"/>
            <w:vAlign w:val="center"/>
          </w:tcPr>
          <w:p w14:paraId="43627EE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524" w:type="pct"/>
            <w:tcBorders>
              <w:top w:val="single" w:color="auto" w:sz="4" w:space="0"/>
              <w:bottom w:val="single" w:color="auto" w:sz="4" w:space="0"/>
            </w:tcBorders>
            <w:shd w:val="clear" w:color="auto" w:fill="auto"/>
            <w:vAlign w:val="center"/>
          </w:tcPr>
          <w:p w14:paraId="4F2ADDF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159B0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8" w:type="pct"/>
            <w:tcBorders>
              <w:top w:val="single" w:color="auto" w:sz="4" w:space="0"/>
            </w:tcBorders>
            <w:shd w:val="clear" w:color="auto" w:fill="auto"/>
            <w:vAlign w:val="center"/>
          </w:tcPr>
          <w:p w14:paraId="66EEF7C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M-01</w:t>
            </w:r>
          </w:p>
        </w:tc>
        <w:tc>
          <w:tcPr>
            <w:tcW w:w="1551" w:type="pct"/>
            <w:tcBorders>
              <w:top w:val="single" w:color="auto" w:sz="4" w:space="0"/>
            </w:tcBorders>
            <w:shd w:val="clear" w:color="auto" w:fill="auto"/>
            <w:vAlign w:val="center"/>
          </w:tcPr>
          <w:p w14:paraId="2F0C90D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Launch app and load map view</w:t>
            </w:r>
          </w:p>
        </w:tc>
        <w:tc>
          <w:tcPr>
            <w:tcW w:w="2645" w:type="pct"/>
            <w:tcBorders>
              <w:top w:val="single" w:color="auto" w:sz="4" w:space="0"/>
            </w:tcBorders>
            <w:shd w:val="clear" w:color="auto" w:fill="auto"/>
            <w:vAlign w:val="center"/>
          </w:tcPr>
          <w:p w14:paraId="6BEB947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Google Map renders with clustered venue markers for Manhattan</w:t>
            </w:r>
          </w:p>
        </w:tc>
        <w:tc>
          <w:tcPr>
            <w:tcW w:w="524" w:type="pct"/>
            <w:tcBorders>
              <w:top w:val="single" w:color="auto" w:sz="4" w:space="0"/>
            </w:tcBorders>
            <w:shd w:val="clear" w:color="auto" w:fill="auto"/>
            <w:vAlign w:val="center"/>
          </w:tcPr>
          <w:p w14:paraId="4B2754E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38E7C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8" w:type="pct"/>
            <w:shd w:val="clear" w:color="auto" w:fill="auto"/>
            <w:vAlign w:val="center"/>
          </w:tcPr>
          <w:p w14:paraId="706767B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M-02</w:t>
            </w:r>
          </w:p>
        </w:tc>
        <w:tc>
          <w:tcPr>
            <w:tcW w:w="1551" w:type="pct"/>
            <w:shd w:val="clear" w:color="auto" w:fill="auto"/>
            <w:vAlign w:val="center"/>
          </w:tcPr>
          <w:p w14:paraId="4843AAD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Tap filter chips (Cafe / Library / Public Study Area)</w:t>
            </w:r>
          </w:p>
        </w:tc>
        <w:tc>
          <w:tcPr>
            <w:tcW w:w="2645" w:type="pct"/>
            <w:shd w:val="clear" w:color="auto" w:fill="auto"/>
            <w:vAlign w:val="center"/>
          </w:tcPr>
          <w:p w14:paraId="71C9FC1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Both map markers and list view update to the selected type</w:t>
            </w:r>
          </w:p>
        </w:tc>
        <w:tc>
          <w:tcPr>
            <w:tcW w:w="524" w:type="pct"/>
            <w:shd w:val="clear" w:color="auto" w:fill="auto"/>
            <w:vAlign w:val="center"/>
          </w:tcPr>
          <w:p w14:paraId="6850EDA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2BCD0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8" w:type="pct"/>
            <w:shd w:val="clear" w:color="auto" w:fill="auto"/>
            <w:vAlign w:val="center"/>
          </w:tcPr>
          <w:p w14:paraId="2D93BCF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M-03</w:t>
            </w:r>
          </w:p>
        </w:tc>
        <w:tc>
          <w:tcPr>
            <w:tcW w:w="1551" w:type="pct"/>
            <w:shd w:val="clear" w:color="auto" w:fill="auto"/>
            <w:vAlign w:val="center"/>
          </w:tcPr>
          <w:p w14:paraId="64F1055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Search for a location via search bar</w:t>
            </w:r>
          </w:p>
        </w:tc>
        <w:tc>
          <w:tcPr>
            <w:tcW w:w="2645" w:type="pct"/>
            <w:shd w:val="clear" w:color="auto" w:fill="auto"/>
            <w:vAlign w:val="center"/>
          </w:tcPr>
          <w:p w14:paraId="08D337B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Autocomplete suggestions shown; map pans to selected location</w:t>
            </w:r>
          </w:p>
        </w:tc>
        <w:tc>
          <w:tcPr>
            <w:tcW w:w="524" w:type="pct"/>
            <w:shd w:val="clear" w:color="auto" w:fill="auto"/>
            <w:vAlign w:val="center"/>
          </w:tcPr>
          <w:p w14:paraId="648C6A9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 with issue</w:t>
            </w:r>
          </w:p>
        </w:tc>
      </w:tr>
      <w:tr w14:paraId="640C7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8" w:type="pct"/>
            <w:shd w:val="clear" w:color="auto" w:fill="auto"/>
            <w:vAlign w:val="center"/>
          </w:tcPr>
          <w:p w14:paraId="52AA89A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M-04</w:t>
            </w:r>
          </w:p>
        </w:tc>
        <w:tc>
          <w:tcPr>
            <w:tcW w:w="1551" w:type="pct"/>
            <w:shd w:val="clear" w:color="auto" w:fill="auto"/>
            <w:vAlign w:val="center"/>
          </w:tcPr>
          <w:p w14:paraId="6DE3C68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Tap a venue marker</w:t>
            </w:r>
          </w:p>
        </w:tc>
        <w:tc>
          <w:tcPr>
            <w:tcW w:w="2645" w:type="pct"/>
            <w:shd w:val="clear" w:color="auto" w:fill="auto"/>
            <w:vAlign w:val="center"/>
          </w:tcPr>
          <w:p w14:paraId="539789C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Place details page opens with correct venue data</w:t>
            </w:r>
          </w:p>
        </w:tc>
        <w:tc>
          <w:tcPr>
            <w:tcW w:w="524" w:type="pct"/>
            <w:shd w:val="clear" w:color="auto" w:fill="auto"/>
            <w:vAlign w:val="center"/>
          </w:tcPr>
          <w:p w14:paraId="3235550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A758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8" w:type="pct"/>
            <w:shd w:val="clear" w:color="auto" w:fill="auto"/>
            <w:vAlign w:val="center"/>
          </w:tcPr>
          <w:p w14:paraId="59E1DF1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M-05</w:t>
            </w:r>
          </w:p>
        </w:tc>
        <w:tc>
          <w:tcPr>
            <w:tcW w:w="1551" w:type="pct"/>
            <w:shd w:val="clear" w:color="auto" w:fill="auto"/>
            <w:vAlign w:val="center"/>
          </w:tcPr>
          <w:p w14:paraId="6D8D1C6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Save a venue from detail page</w:t>
            </w:r>
          </w:p>
        </w:tc>
        <w:tc>
          <w:tcPr>
            <w:tcW w:w="2645" w:type="pct"/>
            <w:shd w:val="clear" w:color="auto" w:fill="auto"/>
            <w:vAlign w:val="center"/>
          </w:tcPr>
          <w:p w14:paraId="72E40A7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Venue appears in Saved Places list</w:t>
            </w:r>
          </w:p>
        </w:tc>
        <w:tc>
          <w:tcPr>
            <w:tcW w:w="524" w:type="pct"/>
            <w:shd w:val="clear" w:color="auto" w:fill="auto"/>
            <w:vAlign w:val="center"/>
          </w:tcPr>
          <w:p w14:paraId="1B75644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266C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8" w:type="pct"/>
            <w:shd w:val="clear" w:color="auto" w:fill="auto"/>
            <w:vAlign w:val="center"/>
          </w:tcPr>
          <w:p w14:paraId="08296C2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M-06</w:t>
            </w:r>
          </w:p>
        </w:tc>
        <w:tc>
          <w:tcPr>
            <w:tcW w:w="1551" w:type="pct"/>
            <w:shd w:val="clear" w:color="auto" w:fill="auto"/>
            <w:vAlign w:val="center"/>
          </w:tcPr>
          <w:p w14:paraId="2AF3EB4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Submit a review</w:t>
            </w:r>
          </w:p>
        </w:tc>
        <w:tc>
          <w:tcPr>
            <w:tcW w:w="2645" w:type="pct"/>
            <w:shd w:val="clear" w:color="auto" w:fill="auto"/>
            <w:vAlign w:val="center"/>
          </w:tcPr>
          <w:p w14:paraId="3A38EF1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Review stored and shown in venue detail</w:t>
            </w:r>
          </w:p>
        </w:tc>
        <w:tc>
          <w:tcPr>
            <w:tcW w:w="524" w:type="pct"/>
            <w:shd w:val="clear" w:color="auto" w:fill="auto"/>
            <w:vAlign w:val="center"/>
          </w:tcPr>
          <w:p w14:paraId="7A6637F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2C6B9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8" w:type="pct"/>
            <w:shd w:val="clear" w:color="auto" w:fill="auto"/>
            <w:vAlign w:val="center"/>
          </w:tcPr>
          <w:p w14:paraId="49DEE1B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M-07</w:t>
            </w:r>
          </w:p>
        </w:tc>
        <w:tc>
          <w:tcPr>
            <w:tcW w:w="1551" w:type="pct"/>
            <w:shd w:val="clear" w:color="auto" w:fill="auto"/>
            <w:vAlign w:val="center"/>
          </w:tcPr>
          <w:p w14:paraId="3E8B27E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View profile, saved, recent and reviews</w:t>
            </w:r>
          </w:p>
        </w:tc>
        <w:tc>
          <w:tcPr>
            <w:tcW w:w="2645" w:type="pct"/>
            <w:shd w:val="clear" w:color="auto" w:fill="auto"/>
            <w:vAlign w:val="center"/>
          </w:tcPr>
          <w:p w14:paraId="52A1614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User-specific lists load from backend</w:t>
            </w:r>
          </w:p>
        </w:tc>
        <w:tc>
          <w:tcPr>
            <w:tcW w:w="524" w:type="pct"/>
            <w:shd w:val="clear" w:color="auto" w:fill="auto"/>
            <w:vAlign w:val="center"/>
          </w:tcPr>
          <w:p w14:paraId="69F6D4A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7237F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8" w:type="pct"/>
            <w:shd w:val="clear" w:color="auto" w:fill="auto"/>
            <w:vAlign w:val="center"/>
          </w:tcPr>
          <w:p w14:paraId="61AD07A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M-08</w:t>
            </w:r>
          </w:p>
        </w:tc>
        <w:tc>
          <w:tcPr>
            <w:tcW w:w="1551" w:type="pct"/>
            <w:shd w:val="clear" w:color="auto" w:fill="auto"/>
            <w:vAlign w:val="center"/>
          </w:tcPr>
          <w:p w14:paraId="190086B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Toggle heatmap overlay</w:t>
            </w:r>
          </w:p>
        </w:tc>
        <w:tc>
          <w:tcPr>
            <w:tcW w:w="2645" w:type="pct"/>
            <w:shd w:val="clear" w:color="auto" w:fill="auto"/>
            <w:vAlign w:val="center"/>
          </w:tcPr>
          <w:p w14:paraId="4EEFA2E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Busyness heatmap shows/hides on non-web platforms</w:t>
            </w:r>
          </w:p>
        </w:tc>
        <w:tc>
          <w:tcPr>
            <w:tcW w:w="524" w:type="pct"/>
            <w:shd w:val="clear" w:color="auto" w:fill="auto"/>
            <w:vAlign w:val="center"/>
          </w:tcPr>
          <w:p w14:paraId="0B1CAB4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2E0F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8" w:type="pct"/>
            <w:shd w:val="clear" w:color="auto" w:fill="auto"/>
            <w:vAlign w:val="center"/>
          </w:tcPr>
          <w:p w14:paraId="59B2346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M-09</w:t>
            </w:r>
          </w:p>
        </w:tc>
        <w:tc>
          <w:tcPr>
            <w:tcW w:w="1551" w:type="pct"/>
            <w:shd w:val="clear" w:color="auto" w:fill="auto"/>
            <w:vAlign w:val="center"/>
          </w:tcPr>
          <w:p w14:paraId="7D3B70F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Switch language and theme</w:t>
            </w:r>
          </w:p>
        </w:tc>
        <w:tc>
          <w:tcPr>
            <w:tcW w:w="2645" w:type="pct"/>
            <w:shd w:val="clear" w:color="auto" w:fill="auto"/>
            <w:vAlign w:val="center"/>
          </w:tcPr>
          <w:p w14:paraId="634E6CA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UI reflects selected language (EN/ZH/ES) and light/dark theme</w:t>
            </w:r>
          </w:p>
        </w:tc>
        <w:tc>
          <w:tcPr>
            <w:tcW w:w="524" w:type="pct"/>
            <w:shd w:val="clear" w:color="auto" w:fill="auto"/>
            <w:vAlign w:val="center"/>
          </w:tcPr>
          <w:p w14:paraId="45AE83F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0F22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8" w:type="pct"/>
            <w:tcBorders>
              <w:bottom w:val="single" w:color="auto" w:sz="4" w:space="0"/>
            </w:tcBorders>
            <w:shd w:val="clear" w:color="auto" w:fill="auto"/>
            <w:vAlign w:val="center"/>
          </w:tcPr>
          <w:p w14:paraId="643C8CA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M-10</w:t>
            </w:r>
          </w:p>
        </w:tc>
        <w:tc>
          <w:tcPr>
            <w:tcW w:w="1551" w:type="pct"/>
            <w:tcBorders>
              <w:bottom w:val="single" w:color="auto" w:sz="4" w:space="0"/>
            </w:tcBorders>
            <w:shd w:val="clear" w:color="auto" w:fill="auto"/>
            <w:vAlign w:val="center"/>
          </w:tcPr>
          <w:p w14:paraId="1F70923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Grant/deny location permission</w:t>
            </w:r>
          </w:p>
        </w:tc>
        <w:tc>
          <w:tcPr>
            <w:tcW w:w="2645" w:type="pct"/>
            <w:tcBorders>
              <w:bottom w:val="single" w:color="auto" w:sz="4" w:space="0"/>
            </w:tcBorders>
            <w:shd w:val="clear" w:color="auto" w:fill="auto"/>
            <w:vAlign w:val="center"/>
          </w:tcPr>
          <w:p w14:paraId="6EAE733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Map centres on user location when granted; falls back to Manhattan default when denied</w:t>
            </w:r>
          </w:p>
        </w:tc>
        <w:tc>
          <w:tcPr>
            <w:tcW w:w="524" w:type="pct"/>
            <w:tcBorders>
              <w:bottom w:val="single" w:color="auto" w:sz="4" w:space="0"/>
            </w:tcBorders>
            <w:shd w:val="clear" w:color="auto" w:fill="auto"/>
            <w:vAlign w:val="center"/>
          </w:tcPr>
          <w:p w14:paraId="69F8CAB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4C81AC88">
      <w:pPr>
        <w:pBdr>
          <w:top w:val="none" w:color="auto" w:sz="0" w:space="0"/>
        </w:pBdr>
        <w:ind w:firstLine="420" w:firstLineChars="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spacing w:val="0"/>
          <w:sz w:val="19"/>
          <w:szCs w:val="19"/>
        </w:rPr>
        <w:t>Total executions: 6 runs.</w:t>
      </w:r>
    </w:p>
    <w:p w14:paraId="38E4D5F7">
      <w:pPr>
        <w:pBdr>
          <w:top w:val="none" w:color="auto" w:sz="0" w:space="0"/>
        </w:pBdr>
        <w:ind w:firstLine="420" w:firstLineChars="0"/>
        <w:rPr>
          <w:rFonts w:hint="eastAsia" w:ascii="Segoe UI" w:hAnsi="Segoe UI" w:eastAsia="宋体" w:cs="Segoe UI"/>
          <w:b/>
          <w:bCs/>
          <w:i w:val="0"/>
          <w:iCs w:val="0"/>
          <w:caps w:val="0"/>
          <w:spacing w:val="0"/>
          <w:sz w:val="19"/>
          <w:szCs w:val="19"/>
          <w:lang w:val="en-US" w:eastAsia="zh-CN"/>
        </w:rPr>
      </w:pPr>
      <w:r>
        <w:rPr>
          <w:rFonts w:hint="eastAsia" w:ascii="Segoe UI" w:hAnsi="Segoe UI" w:eastAsia="宋体" w:cs="Segoe UI"/>
          <w:b/>
          <w:bCs/>
          <w:i w:val="0"/>
          <w:iCs w:val="0"/>
          <w:caps w:val="0"/>
          <w:spacing w:val="0"/>
          <w:sz w:val="19"/>
          <w:szCs w:val="19"/>
          <w:lang w:val="en-US" w:eastAsia="zh-CN"/>
        </w:rPr>
        <w:t>Two issue discovered: 1. Selecting a search location does not update the venue list; 2. After changing the developing IP Address of the backend, the mobile end cannot open hyperlink anymore.</w:t>
      </w:r>
    </w:p>
    <w:p w14:paraId="63144732">
      <w:pPr>
        <w:pBdr>
          <w:top w:val="none" w:color="auto" w:sz="0" w:space="0"/>
        </w:pBdr>
        <w:ind w:firstLine="420" w:firstLineChars="0"/>
        <w:rPr>
          <w:rFonts w:hint="default" w:ascii="Segoe UI" w:hAnsi="Segoe UI" w:eastAsia="Segoe UI" w:cs="Segoe UI"/>
          <w:i w:val="0"/>
          <w:iCs w:val="0"/>
          <w:caps w:val="0"/>
          <w:spacing w:val="0"/>
          <w:sz w:val="19"/>
          <w:szCs w:val="19"/>
          <w:lang w:val="en-US" w:eastAsia="zh-CN"/>
        </w:rPr>
      </w:pPr>
      <w:r>
        <w:rPr>
          <w:rFonts w:hint="default"/>
          <w:b w:val="0"/>
          <w:bCs w:val="0"/>
          <w:lang w:val="en-US" w:eastAsia="zh-CN"/>
        </w:rPr>
        <w:t>Resolved</w:t>
      </w:r>
      <w:r>
        <w:rPr>
          <w:rFonts w:hint="eastAsia"/>
          <w:b w:val="0"/>
          <w:bCs w:val="0"/>
          <w:lang w:val="en-US" w:eastAsia="zh-CN"/>
        </w:rPr>
        <w:t xml:space="preserve"> by fixing bugs and updating to newest quest address.</w:t>
      </w:r>
    </w:p>
    <w:p w14:paraId="1F2C3BB2">
      <w:pPr>
        <w:pBdr>
          <w:top w:val="none" w:color="auto" w:sz="0" w:space="0"/>
        </w:pBdr>
        <w:ind w:firstLine="420" w:firstLineChars="0"/>
        <w:rPr>
          <w:rFonts w:hint="default"/>
          <w:b/>
          <w:bCs/>
          <w:lang w:val="en-US" w:eastAsia="zh-CN"/>
        </w:rPr>
      </w:pPr>
      <w:r>
        <w:rPr>
          <w:rFonts w:hint="default"/>
          <w:b/>
          <w:bCs/>
          <w:lang w:val="en-US" w:eastAsia="zh-CN"/>
        </w:rPr>
        <w:t>Notes:</w:t>
      </w:r>
    </w:p>
    <w:p w14:paraId="51351D8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18"/>
          <w:szCs w:val="18"/>
        </w:rPr>
      </w:pPr>
      <w:r>
        <w:rPr>
          <w:rFonts w:hint="default" w:ascii="Segoe UI" w:hAnsi="Segoe UI" w:eastAsia="Segoe UI" w:cs="Segoe UI"/>
          <w:i w:val="0"/>
          <w:iCs w:val="0"/>
          <w:caps w:val="0"/>
          <w:spacing w:val="0"/>
          <w:sz w:val="18"/>
          <w:szCs w:val="18"/>
        </w:rPr>
        <w:t>M-03 passed in that the map camera moves, but the venue list does not change to reflect proximity to the selected location (see Bug #1 below).</w:t>
      </w:r>
    </w:p>
    <w:p w14:paraId="63F00D1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18"/>
          <w:szCs w:val="18"/>
        </w:rPr>
      </w:pPr>
      <w:r>
        <w:rPr>
          <w:rFonts w:hint="default" w:ascii="Segoe UI" w:hAnsi="Segoe UI" w:eastAsia="Segoe UI" w:cs="Segoe UI"/>
          <w:i w:val="0"/>
          <w:iCs w:val="0"/>
          <w:caps w:val="0"/>
          <w:spacing w:val="0"/>
          <w:sz w:val="18"/>
          <w:szCs w:val="18"/>
        </w:rPr>
        <w:t>M-08 is only available on Android/iOS native builds; the web build hides the heatmap toggle.</w:t>
      </w:r>
    </w:p>
    <w:p w14:paraId="150B6944">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0" w:right="0" w:firstLine="0"/>
        <w:jc w:val="left"/>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rPr>
        <w:t>Integration Testing</w:t>
      </w:r>
    </w:p>
    <w:p w14:paraId="01C8CCF8">
      <w:pPr>
        <w:ind w:firstLine="420" w:firstLineChars="0"/>
        <w:rPr>
          <w:rFonts w:hint="default"/>
          <w:b w:val="0"/>
          <w:bCs w:val="0"/>
          <w:lang w:val="en-US" w:eastAsia="zh-CN"/>
        </w:rPr>
      </w:pPr>
      <w:r>
        <w:rPr>
          <w:rFonts w:hint="default"/>
          <w:b w:val="0"/>
          <w:bCs w:val="0"/>
          <w:lang w:val="en-US" w:eastAsia="zh-CN"/>
        </w:rPr>
        <w:t>Integration testing was performed to verify that independent system modules communicated correctly after being combined into a complete application. The objective was to ensure stable data exchange between the frontend interface, backend server logic, external APIs, and the database layer.</w:t>
      </w:r>
    </w:p>
    <w:p w14:paraId="3A19A469">
      <w:pPr>
        <w:ind w:firstLine="420" w:firstLineChars="0"/>
        <w:rPr>
          <w:rFonts w:hint="default"/>
          <w:b w:val="0"/>
          <w:bCs w:val="0"/>
          <w:lang w:val="en-US" w:eastAsia="zh-CN"/>
        </w:rPr>
      </w:pPr>
      <w:r>
        <w:rPr>
          <w:rFonts w:hint="default"/>
          <w:b w:val="0"/>
          <w:bCs w:val="0"/>
          <w:lang w:val="en-US" w:eastAsia="zh-CN"/>
        </w:rPr>
        <w:t>Testing was carried out incrementally during development whenever new features were merged into the main branch. A total of 18 integration test scenarios were executed.</w:t>
      </w:r>
    </w:p>
    <w:p w14:paraId="5276E02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3.1 Frontend ↔ Backend Communication</w:t>
      </w:r>
    </w:p>
    <w:p w14:paraId="72E3C346">
      <w:pPr>
        <w:ind w:firstLine="420" w:firstLineChars="0"/>
        <w:rPr>
          <w:rFonts w:hint="default"/>
          <w:b w:val="0"/>
          <w:bCs w:val="0"/>
          <w:lang w:val="en-US" w:eastAsia="zh-CN"/>
        </w:rPr>
      </w:pPr>
      <w:r>
        <w:rPr>
          <w:rFonts w:hint="default"/>
          <w:b w:val="0"/>
          <w:bCs w:val="0"/>
          <w:lang w:val="en-US" w:eastAsia="zh-CN"/>
        </w:rPr>
        <w:t>This phase tested whether user actions on the web interface correctly triggered backend FastAPI routes and returned valid responses.</w:t>
      </w:r>
    </w:p>
    <w:p w14:paraId="2C1F326F">
      <w:pPr>
        <w:pBdr>
          <w:top w:val="none" w:color="auto" w:sz="0" w:space="0"/>
        </w:pBdr>
        <w:ind w:firstLine="420" w:firstLineChars="0"/>
        <w:rPr>
          <w:rFonts w:hint="default"/>
          <w:b/>
          <w:bCs/>
          <w:lang w:val="en-US" w:eastAsia="zh-CN"/>
        </w:rPr>
      </w:pPr>
      <w:r>
        <w:rPr>
          <w:rFonts w:hint="default"/>
          <w:b/>
          <w:bCs/>
          <w:lang w:val="en-US" w:eastAsia="zh-CN"/>
        </w:rPr>
        <w:t>Test Scenarios: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41"/>
        <w:gridCol w:w="2400"/>
        <w:gridCol w:w="4510"/>
        <w:gridCol w:w="652"/>
      </w:tblGrid>
      <w:tr w14:paraId="79A4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446" w:type="pct"/>
            <w:tcBorders>
              <w:top w:val="single" w:color="auto" w:sz="4" w:space="0"/>
              <w:bottom w:val="single" w:color="auto" w:sz="4" w:space="0"/>
            </w:tcBorders>
            <w:shd w:val="clear"/>
            <w:vAlign w:val="center"/>
          </w:tcPr>
          <w:p w14:paraId="58CF19B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445" w:type="pct"/>
            <w:tcBorders>
              <w:top w:val="single" w:color="auto" w:sz="4" w:space="0"/>
              <w:bottom w:val="single" w:color="auto" w:sz="4" w:space="0"/>
            </w:tcBorders>
            <w:shd w:val="clear"/>
            <w:vAlign w:val="center"/>
          </w:tcPr>
          <w:p w14:paraId="5E4D442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2715" w:type="pct"/>
            <w:tcBorders>
              <w:top w:val="single" w:color="auto" w:sz="4" w:space="0"/>
              <w:bottom w:val="single" w:color="auto" w:sz="4" w:space="0"/>
            </w:tcBorders>
            <w:shd w:val="clear"/>
            <w:vAlign w:val="center"/>
          </w:tcPr>
          <w:p w14:paraId="49D7AA7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392" w:type="pct"/>
            <w:tcBorders>
              <w:top w:val="single" w:color="auto" w:sz="4" w:space="0"/>
              <w:bottom w:val="single" w:color="auto" w:sz="4" w:space="0"/>
            </w:tcBorders>
            <w:shd w:val="clear"/>
            <w:vAlign w:val="center"/>
          </w:tcPr>
          <w:p w14:paraId="4BF3EB1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308BC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6" w:type="pct"/>
            <w:tcBorders>
              <w:top w:val="single" w:color="auto" w:sz="4" w:space="0"/>
            </w:tcBorders>
            <w:shd w:val="clear"/>
            <w:vAlign w:val="center"/>
          </w:tcPr>
          <w:p w14:paraId="6D122DF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INT-01</w:t>
            </w:r>
          </w:p>
        </w:tc>
        <w:tc>
          <w:tcPr>
            <w:tcW w:w="1445" w:type="pct"/>
            <w:tcBorders>
              <w:top w:val="single" w:color="auto" w:sz="4" w:space="0"/>
            </w:tcBorders>
            <w:shd w:val="clear"/>
            <w:vAlign w:val="center"/>
          </w:tcPr>
          <w:p w14:paraId="199B7C4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Submit login form</w:t>
            </w:r>
          </w:p>
        </w:tc>
        <w:tc>
          <w:tcPr>
            <w:tcW w:w="2715" w:type="pct"/>
            <w:tcBorders>
              <w:top w:val="single" w:color="auto" w:sz="4" w:space="0"/>
            </w:tcBorders>
            <w:shd w:val="clear"/>
            <w:vAlign w:val="center"/>
          </w:tcPr>
          <w:p w14:paraId="212B394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User authenticated and profile data returned</w:t>
            </w:r>
          </w:p>
        </w:tc>
        <w:tc>
          <w:tcPr>
            <w:tcW w:w="392" w:type="pct"/>
            <w:tcBorders>
              <w:top w:val="single" w:color="auto" w:sz="4" w:space="0"/>
            </w:tcBorders>
            <w:shd w:val="clear"/>
            <w:vAlign w:val="center"/>
          </w:tcPr>
          <w:p w14:paraId="4263B88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2BDB5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6" w:type="pct"/>
            <w:shd w:val="clear"/>
            <w:vAlign w:val="center"/>
          </w:tcPr>
          <w:p w14:paraId="03169CD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INT-02</w:t>
            </w:r>
          </w:p>
        </w:tc>
        <w:tc>
          <w:tcPr>
            <w:tcW w:w="1445" w:type="pct"/>
            <w:shd w:val="clear"/>
            <w:vAlign w:val="center"/>
          </w:tcPr>
          <w:p w14:paraId="4FCDE34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Request venue list</w:t>
            </w:r>
          </w:p>
        </w:tc>
        <w:tc>
          <w:tcPr>
            <w:tcW w:w="2715" w:type="pct"/>
            <w:shd w:val="clear"/>
            <w:vAlign w:val="center"/>
          </w:tcPr>
          <w:p w14:paraId="152F105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/api/venues returns paginated venues</w:t>
            </w:r>
          </w:p>
        </w:tc>
        <w:tc>
          <w:tcPr>
            <w:tcW w:w="392" w:type="pct"/>
            <w:shd w:val="clear"/>
            <w:vAlign w:val="center"/>
          </w:tcPr>
          <w:p w14:paraId="28EC513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80FA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6" w:type="pct"/>
            <w:shd w:val="clear"/>
            <w:vAlign w:val="center"/>
          </w:tcPr>
          <w:p w14:paraId="300B6F8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INT-03</w:t>
            </w:r>
          </w:p>
        </w:tc>
        <w:tc>
          <w:tcPr>
            <w:tcW w:w="1445" w:type="pct"/>
            <w:shd w:val="clear"/>
            <w:vAlign w:val="center"/>
          </w:tcPr>
          <w:p w14:paraId="71B2C07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Request venue detail</w:t>
            </w:r>
          </w:p>
        </w:tc>
        <w:tc>
          <w:tcPr>
            <w:tcW w:w="2715" w:type="pct"/>
            <w:shd w:val="clear"/>
            <w:vAlign w:val="center"/>
          </w:tcPr>
          <w:p w14:paraId="0990F1E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/api/venues/{id} returns full venue data</w:t>
            </w:r>
          </w:p>
        </w:tc>
        <w:tc>
          <w:tcPr>
            <w:tcW w:w="392" w:type="pct"/>
            <w:shd w:val="clear"/>
            <w:vAlign w:val="center"/>
          </w:tcPr>
          <w:p w14:paraId="58069C9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91C3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6" w:type="pct"/>
            <w:shd w:val="clear"/>
            <w:vAlign w:val="center"/>
          </w:tcPr>
          <w:p w14:paraId="16FCEF5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INT-04</w:t>
            </w:r>
          </w:p>
        </w:tc>
        <w:tc>
          <w:tcPr>
            <w:tcW w:w="1445" w:type="pct"/>
            <w:shd w:val="clear"/>
            <w:vAlign w:val="center"/>
          </w:tcPr>
          <w:p w14:paraId="4928F4A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Save a venue</w:t>
            </w:r>
          </w:p>
        </w:tc>
        <w:tc>
          <w:tcPr>
            <w:tcW w:w="2715" w:type="pct"/>
            <w:shd w:val="clear"/>
            <w:vAlign w:val="center"/>
          </w:tcPr>
          <w:p w14:paraId="5FD8E60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/api/users/me/saved/{id} updates saved list</w:t>
            </w:r>
          </w:p>
        </w:tc>
        <w:tc>
          <w:tcPr>
            <w:tcW w:w="392" w:type="pct"/>
            <w:shd w:val="clear"/>
            <w:vAlign w:val="center"/>
          </w:tcPr>
          <w:p w14:paraId="53DAB71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29252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6" w:type="pct"/>
            <w:shd w:val="clear"/>
            <w:vAlign w:val="center"/>
          </w:tcPr>
          <w:p w14:paraId="600F05C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INT-05</w:t>
            </w:r>
          </w:p>
        </w:tc>
        <w:tc>
          <w:tcPr>
            <w:tcW w:w="1445" w:type="pct"/>
            <w:shd w:val="clear"/>
            <w:vAlign w:val="center"/>
          </w:tcPr>
          <w:p w14:paraId="67C080C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Submit review</w:t>
            </w:r>
          </w:p>
        </w:tc>
        <w:tc>
          <w:tcPr>
            <w:tcW w:w="2715" w:type="pct"/>
            <w:shd w:val="clear"/>
            <w:vAlign w:val="center"/>
          </w:tcPr>
          <w:p w14:paraId="33305D5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/api/venues/{id}/reviews creates review</w:t>
            </w:r>
          </w:p>
        </w:tc>
        <w:tc>
          <w:tcPr>
            <w:tcW w:w="392" w:type="pct"/>
            <w:shd w:val="clear"/>
            <w:vAlign w:val="center"/>
          </w:tcPr>
          <w:p w14:paraId="4C6D9FB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1B38F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6" w:type="pct"/>
            <w:tcBorders>
              <w:bottom w:val="single" w:color="auto" w:sz="4" w:space="0"/>
            </w:tcBorders>
            <w:shd w:val="clear"/>
            <w:vAlign w:val="center"/>
          </w:tcPr>
          <w:p w14:paraId="636F842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INT-06</w:t>
            </w:r>
          </w:p>
        </w:tc>
        <w:tc>
          <w:tcPr>
            <w:tcW w:w="1445" w:type="pct"/>
            <w:tcBorders>
              <w:bottom w:val="single" w:color="auto" w:sz="4" w:space="0"/>
            </w:tcBorders>
            <w:shd w:val="clear"/>
            <w:vAlign w:val="center"/>
          </w:tcPr>
          <w:p w14:paraId="58BC222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Invalid form submission</w:t>
            </w:r>
          </w:p>
        </w:tc>
        <w:tc>
          <w:tcPr>
            <w:tcW w:w="2715" w:type="pct"/>
            <w:tcBorders>
              <w:bottom w:val="single" w:color="auto" w:sz="4" w:space="0"/>
            </w:tcBorders>
            <w:shd w:val="clear"/>
            <w:vAlign w:val="center"/>
          </w:tcPr>
          <w:p w14:paraId="06F07E6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Validation error returned with clear message</w:t>
            </w:r>
          </w:p>
        </w:tc>
        <w:tc>
          <w:tcPr>
            <w:tcW w:w="392" w:type="pct"/>
            <w:tcBorders>
              <w:bottom w:val="single" w:color="auto" w:sz="4" w:space="0"/>
            </w:tcBorders>
            <w:shd w:val="clear"/>
            <w:vAlign w:val="center"/>
          </w:tcPr>
          <w:p w14:paraId="4D9A05F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29C33BE0">
      <w:pPr>
        <w:ind w:firstLine="420" w:firstLineChars="0"/>
        <w:rPr>
          <w:rFonts w:hint="default"/>
          <w:b w:val="0"/>
          <w:bCs w:val="0"/>
          <w:lang w:val="en-US" w:eastAsia="zh-CN"/>
        </w:rPr>
      </w:pPr>
      <w:r>
        <w:rPr>
          <w:rFonts w:hint="default"/>
          <w:b w:val="0"/>
          <w:bCs w:val="0"/>
          <w:lang w:val="en-US" w:eastAsia="zh-CN"/>
        </w:rPr>
        <w:t>Browser Developer Tools used to inspect HTTP requests and responses.</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JSON responses verified manually against Pydantic schemas.</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Status codes 200, 201, 400, 401, and 404 handled correctly.</w:t>
      </w:r>
    </w:p>
    <w:p w14:paraId="58A693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420" w:firstLineChars="0"/>
        <w:rPr>
          <w:rFonts w:hint="default" w:ascii="Segoe UI" w:hAnsi="Segoe UI" w:eastAsia="Segoe UI" w:cs="Segoe UI"/>
          <w:i w:val="0"/>
          <w:iCs w:val="0"/>
          <w:caps w:val="0"/>
          <w:spacing w:val="0"/>
          <w:sz w:val="19"/>
          <w:szCs w:val="19"/>
        </w:rPr>
      </w:pPr>
      <w:r>
        <w:rPr>
          <w:rStyle w:val="8"/>
          <w:rFonts w:hint="default" w:ascii="Segoe UI" w:hAnsi="Segoe UI" w:eastAsia="Segoe UI" w:cs="Segoe UI"/>
          <w:b/>
          <w:bCs/>
          <w:i w:val="0"/>
          <w:iCs w:val="0"/>
          <w:caps w:val="0"/>
          <w:spacing w:val="0"/>
          <w:sz w:val="19"/>
          <w:szCs w:val="19"/>
          <w:bdr w:val="none" w:color="auto" w:sz="0" w:space="0"/>
        </w:rPr>
        <w:t>Outcome:</w:t>
      </w:r>
      <w:r>
        <w:rPr>
          <w:rFonts w:hint="default" w:ascii="Segoe UI" w:hAnsi="Segoe UI" w:eastAsia="Segoe UI" w:cs="Segoe UI"/>
          <w:i w:val="0"/>
          <w:iCs w:val="0"/>
          <w:caps w:val="0"/>
          <w:spacing w:val="0"/>
          <w:sz w:val="19"/>
          <w:szCs w:val="19"/>
          <w:bdr w:val="none" w:color="auto" w:sz="0" w:space="0"/>
        </w:rPr>
        <w:t> Frontend requests successfully triggered backend logic, and all tested responses were returned correctly. CORS was configured to allow the frontend origin during local development.</w:t>
      </w:r>
    </w:p>
    <w:p w14:paraId="088F13E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3.2 Backend ↔ External APIs</w:t>
      </w:r>
    </w:p>
    <w:p w14:paraId="504BFD33">
      <w:pPr>
        <w:ind w:firstLine="420" w:firstLineChars="0"/>
        <w:rPr>
          <w:rFonts w:hint="default"/>
          <w:b w:val="0"/>
          <w:bCs w:val="0"/>
          <w:lang w:val="en-US" w:eastAsia="zh-CN"/>
        </w:rPr>
      </w:pPr>
      <w:r>
        <w:rPr>
          <w:rFonts w:hint="default"/>
          <w:b w:val="0"/>
          <w:bCs w:val="0"/>
          <w:lang w:val="en-US" w:eastAsia="zh-CN"/>
        </w:rPr>
        <w:t>This phase verified communication between the FastAPI backend and third-party services including Google Maps, OpenWeather, MTA ridership data, and NYC 311 noise data.</w:t>
      </w:r>
    </w:p>
    <w:p w14:paraId="08521906">
      <w:pPr>
        <w:pBdr>
          <w:top w:val="none" w:color="auto" w:sz="0" w:space="0"/>
        </w:pBdr>
        <w:ind w:firstLine="420" w:firstLineChars="0"/>
        <w:rPr>
          <w:rFonts w:hint="default"/>
          <w:b/>
          <w:bCs/>
          <w:lang w:val="en-US" w:eastAsia="zh-CN"/>
        </w:rPr>
      </w:pPr>
      <w:r>
        <w:rPr>
          <w:rFonts w:hint="default"/>
          <w:b/>
          <w:bCs/>
          <w:lang w:val="en-US" w:eastAsia="zh-CN"/>
        </w:rPr>
        <w:t>Test Scenarios:</w:t>
      </w:r>
    </w:p>
    <w:tbl>
      <w:tblPr>
        <w:tblW w:w="4998"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686"/>
        <w:gridCol w:w="3028"/>
        <w:gridCol w:w="3986"/>
        <w:gridCol w:w="603"/>
      </w:tblGrid>
      <w:tr w14:paraId="2669299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413" w:type="pct"/>
            <w:tcBorders>
              <w:top w:val="single" w:color="auto" w:sz="4" w:space="0"/>
              <w:bottom w:val="single" w:color="auto" w:sz="4" w:space="0"/>
            </w:tcBorders>
            <w:shd w:val="clear"/>
            <w:vAlign w:val="center"/>
          </w:tcPr>
          <w:p w14:paraId="0E5862F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823" w:type="pct"/>
            <w:tcBorders>
              <w:top w:val="single" w:color="auto" w:sz="4" w:space="0"/>
              <w:bottom w:val="single" w:color="auto" w:sz="4" w:space="0"/>
            </w:tcBorders>
            <w:shd w:val="clear"/>
            <w:vAlign w:val="center"/>
          </w:tcPr>
          <w:p w14:paraId="1DA39AD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2400" w:type="pct"/>
            <w:tcBorders>
              <w:top w:val="single" w:color="auto" w:sz="4" w:space="0"/>
              <w:bottom w:val="single" w:color="auto" w:sz="4" w:space="0"/>
            </w:tcBorders>
            <w:shd w:val="clear"/>
            <w:vAlign w:val="center"/>
          </w:tcPr>
          <w:p w14:paraId="14CCAB8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363" w:type="pct"/>
            <w:tcBorders>
              <w:top w:val="single" w:color="auto" w:sz="4" w:space="0"/>
              <w:bottom w:val="single" w:color="auto" w:sz="4" w:space="0"/>
            </w:tcBorders>
            <w:shd w:val="clear"/>
            <w:vAlign w:val="center"/>
          </w:tcPr>
          <w:p w14:paraId="3C86604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02B2415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413" w:type="pct"/>
            <w:tcBorders>
              <w:top w:val="single" w:color="auto" w:sz="4" w:space="0"/>
            </w:tcBorders>
            <w:shd w:val="clear"/>
            <w:vAlign w:val="center"/>
          </w:tcPr>
          <w:p w14:paraId="5B01CC1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INT-07</w:t>
            </w:r>
          </w:p>
        </w:tc>
        <w:tc>
          <w:tcPr>
            <w:tcW w:w="1823" w:type="pct"/>
            <w:tcBorders>
              <w:top w:val="single" w:color="auto" w:sz="4" w:space="0"/>
            </w:tcBorders>
            <w:shd w:val="clear"/>
            <w:vAlign w:val="center"/>
          </w:tcPr>
          <w:p w14:paraId="7EA2921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Load Google Maps with API key</w:t>
            </w:r>
          </w:p>
        </w:tc>
        <w:tc>
          <w:tcPr>
            <w:tcW w:w="2400" w:type="pct"/>
            <w:tcBorders>
              <w:top w:val="single" w:color="auto" w:sz="4" w:space="0"/>
            </w:tcBorders>
            <w:shd w:val="clear"/>
            <w:vAlign w:val="center"/>
          </w:tcPr>
          <w:p w14:paraId="54576DE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Map tiles and markers rendered</w:t>
            </w:r>
          </w:p>
        </w:tc>
        <w:tc>
          <w:tcPr>
            <w:tcW w:w="363" w:type="pct"/>
            <w:tcBorders>
              <w:top w:val="single" w:color="auto" w:sz="4" w:space="0"/>
            </w:tcBorders>
            <w:shd w:val="clear"/>
            <w:vAlign w:val="center"/>
          </w:tcPr>
          <w:p w14:paraId="0561BB0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5F2576D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413" w:type="pct"/>
            <w:shd w:val="clear"/>
            <w:vAlign w:val="center"/>
          </w:tcPr>
          <w:p w14:paraId="75E57D0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INT-08</w:t>
            </w:r>
          </w:p>
        </w:tc>
        <w:tc>
          <w:tcPr>
            <w:tcW w:w="1823" w:type="pct"/>
            <w:shd w:val="clear"/>
            <w:vAlign w:val="center"/>
          </w:tcPr>
          <w:p w14:paraId="4945751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Fallback map without API key</w:t>
            </w:r>
          </w:p>
        </w:tc>
        <w:tc>
          <w:tcPr>
            <w:tcW w:w="2400" w:type="pct"/>
            <w:shd w:val="clear"/>
            <w:vAlign w:val="center"/>
          </w:tcPr>
          <w:p w14:paraId="0F34017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Stylized fallback grid rendered</w:t>
            </w:r>
          </w:p>
        </w:tc>
        <w:tc>
          <w:tcPr>
            <w:tcW w:w="363" w:type="pct"/>
            <w:shd w:val="clear"/>
            <w:vAlign w:val="center"/>
          </w:tcPr>
          <w:p w14:paraId="1342ECE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3AFD518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413" w:type="pct"/>
            <w:shd w:val="clear"/>
            <w:vAlign w:val="center"/>
          </w:tcPr>
          <w:p w14:paraId="16F83D7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INT-09</w:t>
            </w:r>
          </w:p>
        </w:tc>
        <w:tc>
          <w:tcPr>
            <w:tcW w:w="1823" w:type="pct"/>
            <w:shd w:val="clear"/>
            <w:vAlign w:val="center"/>
          </w:tcPr>
          <w:p w14:paraId="340A94E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Fetch OpenWeather data</w:t>
            </w:r>
          </w:p>
        </w:tc>
        <w:tc>
          <w:tcPr>
            <w:tcW w:w="2400" w:type="pct"/>
            <w:shd w:val="clear"/>
            <w:vAlign w:val="center"/>
          </w:tcPr>
          <w:p w14:paraId="686CAEC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Current weather and forecast parsed</w:t>
            </w:r>
          </w:p>
        </w:tc>
        <w:tc>
          <w:tcPr>
            <w:tcW w:w="363" w:type="pct"/>
            <w:shd w:val="clear"/>
            <w:vAlign w:val="center"/>
          </w:tcPr>
          <w:p w14:paraId="7B68927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787CF8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413" w:type="pct"/>
            <w:shd w:val="clear"/>
            <w:vAlign w:val="center"/>
          </w:tcPr>
          <w:p w14:paraId="6F73C17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INT-10</w:t>
            </w:r>
          </w:p>
        </w:tc>
        <w:tc>
          <w:tcPr>
            <w:tcW w:w="1823" w:type="pct"/>
            <w:shd w:val="clear"/>
            <w:vAlign w:val="center"/>
          </w:tcPr>
          <w:p w14:paraId="1A7EC8C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Fetch MTA historical data</w:t>
            </w:r>
          </w:p>
        </w:tc>
        <w:tc>
          <w:tcPr>
            <w:tcW w:w="2400" w:type="pct"/>
            <w:shd w:val="clear"/>
            <w:vAlign w:val="center"/>
          </w:tcPr>
          <w:p w14:paraId="7AE1621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Ridership rows imported into database</w:t>
            </w:r>
          </w:p>
        </w:tc>
        <w:tc>
          <w:tcPr>
            <w:tcW w:w="363" w:type="pct"/>
            <w:shd w:val="clear"/>
            <w:vAlign w:val="center"/>
          </w:tcPr>
          <w:p w14:paraId="49464C5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722F759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413" w:type="pct"/>
            <w:shd w:val="clear"/>
            <w:vAlign w:val="center"/>
          </w:tcPr>
          <w:p w14:paraId="6F97B5E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INT-11</w:t>
            </w:r>
          </w:p>
        </w:tc>
        <w:tc>
          <w:tcPr>
            <w:tcW w:w="1823" w:type="pct"/>
            <w:shd w:val="clear"/>
            <w:vAlign w:val="center"/>
          </w:tcPr>
          <w:p w14:paraId="73D74BA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Fetch 311 historical data</w:t>
            </w:r>
          </w:p>
        </w:tc>
        <w:tc>
          <w:tcPr>
            <w:tcW w:w="2400" w:type="pct"/>
            <w:shd w:val="clear"/>
            <w:vAlign w:val="center"/>
          </w:tcPr>
          <w:p w14:paraId="2CD8584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Noise complaints imported into database</w:t>
            </w:r>
          </w:p>
        </w:tc>
        <w:tc>
          <w:tcPr>
            <w:tcW w:w="363" w:type="pct"/>
            <w:shd w:val="clear"/>
            <w:vAlign w:val="center"/>
          </w:tcPr>
          <w:p w14:paraId="42BD150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71E3078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413" w:type="pct"/>
            <w:shd w:val="clear"/>
            <w:vAlign w:val="center"/>
          </w:tcPr>
          <w:p w14:paraId="70DFD0C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INT-12</w:t>
            </w:r>
          </w:p>
        </w:tc>
        <w:tc>
          <w:tcPr>
            <w:tcW w:w="1823" w:type="pct"/>
            <w:shd w:val="clear"/>
            <w:vAlign w:val="center"/>
          </w:tcPr>
          <w:p w14:paraId="076751F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Simulate external API timeout</w:t>
            </w:r>
          </w:p>
        </w:tc>
        <w:tc>
          <w:tcPr>
            <w:tcW w:w="2400" w:type="pct"/>
            <w:shd w:val="clear"/>
            <w:vAlign w:val="center"/>
          </w:tcPr>
          <w:p w14:paraId="5BBDB06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Error logged; frontend degrades gracefully</w:t>
            </w:r>
          </w:p>
        </w:tc>
        <w:tc>
          <w:tcPr>
            <w:tcW w:w="363" w:type="pct"/>
            <w:shd w:val="clear"/>
            <w:vAlign w:val="center"/>
          </w:tcPr>
          <w:p w14:paraId="359ABA3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616779DE">
      <w:pPr>
        <w:ind w:firstLine="420" w:firstLineChars="0"/>
        <w:rPr>
          <w:rFonts w:hint="default"/>
          <w:b w:val="0"/>
          <w:bCs w:val="0"/>
          <w:lang w:val="en-US" w:eastAsia="zh-CN"/>
        </w:rPr>
      </w:pPr>
      <w:r>
        <w:rPr>
          <w:rFonts w:hint="default"/>
          <w:b w:val="0"/>
          <w:bCs w:val="0"/>
          <w:lang w:val="en-US" w:eastAsia="zh-CN"/>
        </w:rPr>
        <w:t>API responses checked using backend logs and browser console output.</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Data compared with official API documentation where available.</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Timeout behaviour tested by temporarily disconnecting from the network.</w:t>
      </w:r>
    </w:p>
    <w:p w14:paraId="2F11A8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420" w:firstLineChars="0"/>
        <w:rPr>
          <w:rFonts w:hint="default" w:ascii="Segoe UI" w:hAnsi="Segoe UI" w:eastAsia="Segoe UI" w:cs="Segoe UI"/>
          <w:i w:val="0"/>
          <w:iCs w:val="0"/>
          <w:caps w:val="0"/>
          <w:spacing w:val="0"/>
          <w:sz w:val="19"/>
          <w:szCs w:val="19"/>
        </w:rPr>
      </w:pPr>
      <w:r>
        <w:rPr>
          <w:rStyle w:val="8"/>
          <w:rFonts w:hint="default" w:ascii="Segoe UI" w:hAnsi="Segoe UI" w:eastAsia="Segoe UI" w:cs="Segoe UI"/>
          <w:b/>
          <w:bCs/>
          <w:i w:val="0"/>
          <w:iCs w:val="0"/>
          <w:caps w:val="0"/>
          <w:spacing w:val="0"/>
          <w:sz w:val="19"/>
          <w:szCs w:val="19"/>
          <w:bdr w:val="none" w:color="auto" w:sz="0" w:space="0"/>
        </w:rPr>
        <w:t>Outcome:</w:t>
      </w:r>
      <w:r>
        <w:rPr>
          <w:rFonts w:hint="default" w:ascii="Segoe UI" w:hAnsi="Segoe UI" w:eastAsia="Segoe UI" w:cs="Segoe UI"/>
          <w:i w:val="0"/>
          <w:iCs w:val="0"/>
          <w:caps w:val="0"/>
          <w:spacing w:val="0"/>
          <w:sz w:val="19"/>
          <w:szCs w:val="19"/>
          <w:bdr w:val="none" w:color="auto" w:sz="0" w:space="0"/>
        </w:rPr>
        <w:t> External services integrated successfully. Google Maps and OpenWeather required valid API keys. MTA and 311 data imports were verified for Manhattan-only data. Minor delays occurred depending on network conditions, but no critical failures were observed.</w:t>
      </w:r>
    </w:p>
    <w:p w14:paraId="5468A8E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3.3 Backend ↔ Database</w:t>
      </w:r>
    </w:p>
    <w:p w14:paraId="56B453A7">
      <w:pPr>
        <w:ind w:firstLine="420" w:firstLineChars="0"/>
        <w:rPr>
          <w:rFonts w:hint="default"/>
          <w:b w:val="0"/>
          <w:bCs w:val="0"/>
          <w:lang w:val="en-US" w:eastAsia="zh-CN"/>
        </w:rPr>
      </w:pPr>
      <w:r>
        <w:rPr>
          <w:rFonts w:hint="default"/>
          <w:b w:val="0"/>
          <w:bCs w:val="0"/>
          <w:lang w:val="en-US" w:eastAsia="zh-CN"/>
        </w:rPr>
        <w:t>This phase tested whether the backend correctly stored, retrieved, updated, and deleted user-related and venue-related data in PostgreSQL.</w:t>
      </w:r>
    </w:p>
    <w:p w14:paraId="6A197F10">
      <w:pPr>
        <w:pBdr>
          <w:top w:val="none" w:color="auto" w:sz="0" w:space="0"/>
        </w:pBdr>
        <w:ind w:firstLine="420" w:firstLineChars="0"/>
        <w:rPr>
          <w:rFonts w:hint="default"/>
          <w:b/>
          <w:bCs/>
          <w:lang w:val="en-US" w:eastAsia="zh-CN"/>
        </w:rPr>
      </w:pPr>
      <w:r>
        <w:rPr>
          <w:rFonts w:hint="default"/>
          <w:b/>
          <w:bCs/>
          <w:lang w:val="en-US" w:eastAsia="zh-CN"/>
        </w:rPr>
        <w:t>Test Scenarios: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663"/>
        <w:gridCol w:w="2761"/>
        <w:gridCol w:w="4296"/>
        <w:gridCol w:w="583"/>
      </w:tblGrid>
      <w:tr w14:paraId="3C886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399" w:type="pct"/>
            <w:tcBorders>
              <w:top w:val="single" w:color="auto" w:sz="4" w:space="0"/>
              <w:bottom w:val="single" w:color="auto" w:sz="4" w:space="0"/>
            </w:tcBorders>
            <w:shd w:val="clear"/>
            <w:vAlign w:val="center"/>
          </w:tcPr>
          <w:p w14:paraId="1982B41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1662" w:type="pct"/>
            <w:tcBorders>
              <w:top w:val="single" w:color="auto" w:sz="4" w:space="0"/>
              <w:bottom w:val="single" w:color="auto" w:sz="4" w:space="0"/>
            </w:tcBorders>
            <w:shd w:val="clear"/>
            <w:vAlign w:val="center"/>
          </w:tcPr>
          <w:p w14:paraId="276C0F8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2586" w:type="pct"/>
            <w:tcBorders>
              <w:top w:val="single" w:color="auto" w:sz="4" w:space="0"/>
              <w:bottom w:val="single" w:color="auto" w:sz="4" w:space="0"/>
            </w:tcBorders>
            <w:shd w:val="clear"/>
            <w:vAlign w:val="center"/>
          </w:tcPr>
          <w:p w14:paraId="0A5CD8C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351" w:type="pct"/>
            <w:tcBorders>
              <w:top w:val="single" w:color="auto" w:sz="4" w:space="0"/>
              <w:bottom w:val="single" w:color="auto" w:sz="4" w:space="0"/>
            </w:tcBorders>
            <w:shd w:val="clear"/>
            <w:vAlign w:val="center"/>
          </w:tcPr>
          <w:p w14:paraId="623D8635">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57B19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99" w:type="pct"/>
            <w:tcBorders>
              <w:top w:val="single" w:color="auto" w:sz="4" w:space="0"/>
            </w:tcBorders>
            <w:shd w:val="clear"/>
            <w:vAlign w:val="center"/>
          </w:tcPr>
          <w:p w14:paraId="61C928A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INT-13</w:t>
            </w:r>
          </w:p>
        </w:tc>
        <w:tc>
          <w:tcPr>
            <w:tcW w:w="1662" w:type="pct"/>
            <w:tcBorders>
              <w:top w:val="single" w:color="auto" w:sz="4" w:space="0"/>
            </w:tcBorders>
            <w:shd w:val="clear"/>
            <w:vAlign w:val="center"/>
          </w:tcPr>
          <w:p w14:paraId="2FA5AAD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Create new user account</w:t>
            </w:r>
          </w:p>
        </w:tc>
        <w:tc>
          <w:tcPr>
            <w:tcW w:w="2586" w:type="pct"/>
            <w:tcBorders>
              <w:top w:val="single" w:color="auto" w:sz="4" w:space="0"/>
            </w:tcBorders>
            <w:shd w:val="clear"/>
            <w:vAlign w:val="center"/>
          </w:tcPr>
          <w:p w14:paraId="4D6473F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Record inserted into users table</w:t>
            </w:r>
          </w:p>
        </w:tc>
        <w:tc>
          <w:tcPr>
            <w:tcW w:w="351" w:type="pct"/>
            <w:tcBorders>
              <w:top w:val="single" w:color="auto" w:sz="4" w:space="0"/>
            </w:tcBorders>
            <w:shd w:val="clear"/>
            <w:vAlign w:val="center"/>
          </w:tcPr>
          <w:p w14:paraId="78A0737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2FFA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99" w:type="pct"/>
            <w:shd w:val="clear"/>
            <w:vAlign w:val="center"/>
          </w:tcPr>
          <w:p w14:paraId="4835FC5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INT-14</w:t>
            </w:r>
          </w:p>
        </w:tc>
        <w:tc>
          <w:tcPr>
            <w:tcW w:w="1662" w:type="pct"/>
            <w:shd w:val="clear"/>
            <w:vAlign w:val="center"/>
          </w:tcPr>
          <w:p w14:paraId="2BD2D03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Import canonical venues</w:t>
            </w:r>
          </w:p>
        </w:tc>
        <w:tc>
          <w:tcPr>
            <w:tcW w:w="2586" w:type="pct"/>
            <w:shd w:val="clear"/>
            <w:vAlign w:val="center"/>
          </w:tcPr>
          <w:p w14:paraId="68DE52D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326 venue records inserted into venues table</w:t>
            </w:r>
          </w:p>
        </w:tc>
        <w:tc>
          <w:tcPr>
            <w:tcW w:w="351" w:type="pct"/>
            <w:shd w:val="clear"/>
            <w:vAlign w:val="center"/>
          </w:tcPr>
          <w:p w14:paraId="010A7F9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3F1EB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99" w:type="pct"/>
            <w:shd w:val="clear"/>
            <w:vAlign w:val="center"/>
          </w:tcPr>
          <w:p w14:paraId="04CD707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INT-15</w:t>
            </w:r>
          </w:p>
        </w:tc>
        <w:tc>
          <w:tcPr>
            <w:tcW w:w="1662" w:type="pct"/>
            <w:shd w:val="clear"/>
            <w:vAlign w:val="center"/>
          </w:tcPr>
          <w:p w14:paraId="7CBE359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Retrieve saved places list</w:t>
            </w:r>
          </w:p>
        </w:tc>
        <w:tc>
          <w:tcPr>
            <w:tcW w:w="2586" w:type="pct"/>
            <w:shd w:val="clear"/>
            <w:vAlign w:val="center"/>
          </w:tcPr>
          <w:p w14:paraId="7D4BD6B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Correct records returned for authenticated user</w:t>
            </w:r>
          </w:p>
        </w:tc>
        <w:tc>
          <w:tcPr>
            <w:tcW w:w="351" w:type="pct"/>
            <w:shd w:val="clear"/>
            <w:vAlign w:val="center"/>
          </w:tcPr>
          <w:p w14:paraId="226C746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4332B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99" w:type="pct"/>
            <w:shd w:val="clear"/>
            <w:vAlign w:val="center"/>
          </w:tcPr>
          <w:p w14:paraId="1D8EBB9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INT-16</w:t>
            </w:r>
          </w:p>
        </w:tc>
        <w:tc>
          <w:tcPr>
            <w:tcW w:w="1662" w:type="pct"/>
            <w:shd w:val="clear"/>
            <w:vAlign w:val="center"/>
          </w:tcPr>
          <w:p w14:paraId="69644E9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Record recently viewed venue</w:t>
            </w:r>
          </w:p>
        </w:tc>
        <w:tc>
          <w:tcPr>
            <w:tcW w:w="2586" w:type="pct"/>
            <w:shd w:val="clear"/>
            <w:vAlign w:val="center"/>
          </w:tcPr>
          <w:p w14:paraId="367F9EA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Record inserted into user_recent table</w:t>
            </w:r>
          </w:p>
        </w:tc>
        <w:tc>
          <w:tcPr>
            <w:tcW w:w="351" w:type="pct"/>
            <w:shd w:val="clear"/>
            <w:vAlign w:val="center"/>
          </w:tcPr>
          <w:p w14:paraId="2B69D75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455C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99" w:type="pct"/>
            <w:shd w:val="clear"/>
            <w:vAlign w:val="center"/>
          </w:tcPr>
          <w:p w14:paraId="3FF2DC3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INT-17</w:t>
            </w:r>
          </w:p>
        </w:tc>
        <w:tc>
          <w:tcPr>
            <w:tcW w:w="1662" w:type="pct"/>
            <w:shd w:val="clear"/>
            <w:vAlign w:val="center"/>
          </w:tcPr>
          <w:p w14:paraId="3CC486F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Delete review</w:t>
            </w:r>
          </w:p>
        </w:tc>
        <w:tc>
          <w:tcPr>
            <w:tcW w:w="2586" w:type="pct"/>
            <w:shd w:val="clear"/>
            <w:vAlign w:val="center"/>
          </w:tcPr>
          <w:p w14:paraId="10A7C00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Review record removed from reviews table</w:t>
            </w:r>
          </w:p>
        </w:tc>
        <w:tc>
          <w:tcPr>
            <w:tcW w:w="351" w:type="pct"/>
            <w:shd w:val="clear"/>
            <w:vAlign w:val="center"/>
          </w:tcPr>
          <w:p w14:paraId="0068074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0D5D2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99" w:type="pct"/>
            <w:tcBorders>
              <w:bottom w:val="single" w:color="auto" w:sz="4" w:space="0"/>
            </w:tcBorders>
            <w:shd w:val="clear"/>
            <w:vAlign w:val="center"/>
          </w:tcPr>
          <w:p w14:paraId="262530B0">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INT-18</w:t>
            </w:r>
          </w:p>
        </w:tc>
        <w:tc>
          <w:tcPr>
            <w:tcW w:w="1662" w:type="pct"/>
            <w:tcBorders>
              <w:bottom w:val="single" w:color="auto" w:sz="4" w:space="0"/>
            </w:tcBorders>
            <w:shd w:val="clear"/>
            <w:vAlign w:val="center"/>
          </w:tcPr>
          <w:p w14:paraId="641CCF2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Duplicate user prevention</w:t>
            </w:r>
          </w:p>
        </w:tc>
        <w:tc>
          <w:tcPr>
            <w:tcW w:w="2586" w:type="pct"/>
            <w:tcBorders>
              <w:bottom w:val="single" w:color="auto" w:sz="4" w:space="0"/>
            </w:tcBorders>
            <w:shd w:val="clear"/>
            <w:vAlign w:val="center"/>
          </w:tcPr>
          <w:p w14:paraId="76A3A24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Unique constraint rejects duplicate email</w:t>
            </w:r>
          </w:p>
        </w:tc>
        <w:tc>
          <w:tcPr>
            <w:tcW w:w="351" w:type="pct"/>
            <w:tcBorders>
              <w:bottom w:val="single" w:color="auto" w:sz="4" w:space="0"/>
            </w:tcBorders>
            <w:shd w:val="clear"/>
            <w:vAlign w:val="center"/>
          </w:tcPr>
          <w:p w14:paraId="19BE639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05BBF89A">
      <w:pPr>
        <w:ind w:firstLine="420" w:firstLineChars="0"/>
        <w:rPr>
          <w:rFonts w:hint="default"/>
          <w:b w:val="0"/>
          <w:bCs w:val="0"/>
          <w:lang w:val="en-US" w:eastAsia="zh-CN"/>
        </w:rPr>
      </w:pPr>
      <w:r>
        <w:rPr>
          <w:rFonts w:hint="default"/>
          <w:b w:val="0"/>
          <w:bCs w:val="0"/>
          <w:lang w:val="en-US" w:eastAsia="zh-CN"/>
        </w:rPr>
        <w:t>SQL queries manually verified using psql and pgAdmin 4 (bundled with the local PostgreSQL installation).</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Insert, update, and delete operations confirmed.</w:t>
      </w:r>
      <w:r>
        <w:rPr>
          <w:rFonts w:hint="default"/>
          <w:b w:val="0"/>
          <w:bCs w:val="0"/>
          <w:lang w:val="en-US" w:eastAsia="zh-CN"/>
        </w:rPr>
        <w:br w:type="textWrapping"/>
      </w:r>
      <w:r>
        <w:rPr>
          <w:rFonts w:hint="eastAsia"/>
          <w:b w:val="0"/>
          <w:bCs w:val="0"/>
          <w:lang w:val="en-US" w:eastAsia="zh-CN"/>
        </w:rPr>
        <w:tab/>
      </w:r>
      <w:r>
        <w:rPr>
          <w:rFonts w:hint="default"/>
          <w:b w:val="0"/>
          <w:bCs w:val="0"/>
          <w:lang w:val="en-US" w:eastAsia="zh-CN"/>
        </w:rPr>
        <w:t>Database schema auto-created by SQLAlchemy on backend startup.</w:t>
      </w:r>
    </w:p>
    <w:p w14:paraId="7CD184F4">
      <w:pPr>
        <w:ind w:firstLine="420" w:firstLineChars="0"/>
        <w:rPr>
          <w:rFonts w:hint="default"/>
          <w:b w:val="0"/>
          <w:bCs w:val="0"/>
          <w:lang w:val="en-US" w:eastAsia="zh-CN"/>
        </w:rPr>
      </w:pPr>
      <w:r>
        <w:rPr>
          <w:rFonts w:hint="default"/>
          <w:b/>
          <w:bCs/>
          <w:lang w:val="en-US" w:eastAsia="zh-CN"/>
        </w:rPr>
        <w:t>Outcome</w:t>
      </w:r>
      <w:r>
        <w:rPr>
          <w:rFonts w:hint="default"/>
          <w:b w:val="0"/>
          <w:bCs w:val="0"/>
          <w:lang w:val="en-US" w:eastAsia="zh-CN"/>
        </w:rPr>
        <w:t>: Database integration operated reliably with accurate data persistence and retrieval. All 326 venues were imported successfully and remained queryable through the API.</w:t>
      </w:r>
    </w:p>
    <w:p w14:paraId="0CE3D67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3.4 Mobile Integration Testing</w:t>
      </w:r>
    </w:p>
    <w:p w14:paraId="00AF6A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420" w:firstLineChars="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spacing w:val="0"/>
          <w:sz w:val="19"/>
          <w:szCs w:val="19"/>
        </w:rPr>
        <w:t>This phase verified that the Flutter mobile client communicated correctly with the FastAPI backend, Google Maps SDK, Google Places API, and device geolocation services.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23"/>
        <w:gridCol w:w="2844"/>
        <w:gridCol w:w="4385"/>
        <w:gridCol w:w="454"/>
      </w:tblGrid>
      <w:tr w14:paraId="356AE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4" w:space="0"/>
              <w:bottom w:val="single" w:color="auto" w:sz="4" w:space="0"/>
            </w:tcBorders>
            <w:shd w:val="clear" w:color="auto" w:fill="auto"/>
            <w:vAlign w:val="center"/>
          </w:tcPr>
          <w:p w14:paraId="4F33350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Test ID</w:t>
            </w:r>
          </w:p>
        </w:tc>
        <w:tc>
          <w:tcPr>
            <w:tcW w:w="2844" w:type="dxa"/>
            <w:tcBorders>
              <w:top w:val="single" w:color="auto" w:sz="4" w:space="0"/>
              <w:bottom w:val="single" w:color="auto" w:sz="4" w:space="0"/>
            </w:tcBorders>
            <w:shd w:val="clear" w:color="auto" w:fill="auto"/>
            <w:vAlign w:val="center"/>
          </w:tcPr>
          <w:p w14:paraId="50B4ECD6">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Description</w:t>
            </w:r>
          </w:p>
        </w:tc>
        <w:tc>
          <w:tcPr>
            <w:tcW w:w="4385" w:type="dxa"/>
            <w:tcBorders>
              <w:top w:val="single" w:color="auto" w:sz="4" w:space="0"/>
              <w:bottom w:val="single" w:color="auto" w:sz="4" w:space="0"/>
            </w:tcBorders>
            <w:shd w:val="clear" w:color="auto" w:fill="auto"/>
            <w:vAlign w:val="center"/>
          </w:tcPr>
          <w:p w14:paraId="1788EF0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Expected Result</w:t>
            </w:r>
          </w:p>
        </w:tc>
        <w:tc>
          <w:tcPr>
            <w:tcW w:w="0" w:type="auto"/>
            <w:tcBorders>
              <w:top w:val="single" w:color="auto" w:sz="4" w:space="0"/>
              <w:bottom w:val="single" w:color="auto" w:sz="4" w:space="0"/>
            </w:tcBorders>
            <w:shd w:val="clear" w:color="auto" w:fill="auto"/>
            <w:vAlign w:val="center"/>
          </w:tcPr>
          <w:p w14:paraId="3B8FDCEA">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Status</w:t>
            </w:r>
          </w:p>
        </w:tc>
      </w:tr>
      <w:tr w14:paraId="78F46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tcBorders>
            <w:shd w:val="clear" w:color="auto" w:fill="auto"/>
            <w:vAlign w:val="center"/>
          </w:tcPr>
          <w:p w14:paraId="46A8819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MINT-01</w:t>
            </w:r>
          </w:p>
        </w:tc>
        <w:tc>
          <w:tcPr>
            <w:tcW w:w="2844" w:type="dxa"/>
            <w:tcBorders>
              <w:top w:val="single" w:color="auto" w:sz="4" w:space="0"/>
            </w:tcBorders>
            <w:shd w:val="clear" w:color="auto" w:fill="auto"/>
            <w:vAlign w:val="center"/>
          </w:tcPr>
          <w:p w14:paraId="56EE158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Mobile app → backend /api/venues</w:t>
            </w:r>
          </w:p>
        </w:tc>
        <w:tc>
          <w:tcPr>
            <w:tcW w:w="4385" w:type="dxa"/>
            <w:tcBorders>
              <w:top w:val="single" w:color="auto" w:sz="4" w:space="0"/>
            </w:tcBorders>
            <w:shd w:val="clear" w:color="auto" w:fill="auto"/>
            <w:vAlign w:val="center"/>
          </w:tcPr>
          <w:p w14:paraId="113ACDE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326 venues returned and parsed into models</w:t>
            </w:r>
          </w:p>
        </w:tc>
        <w:tc>
          <w:tcPr>
            <w:tcW w:w="0" w:type="auto"/>
            <w:tcBorders>
              <w:top w:val="single" w:color="auto" w:sz="4" w:space="0"/>
            </w:tcBorders>
            <w:shd w:val="clear" w:color="auto" w:fill="auto"/>
            <w:vAlign w:val="center"/>
          </w:tcPr>
          <w:p w14:paraId="517343D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4A18F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auto"/>
            <w:vAlign w:val="center"/>
          </w:tcPr>
          <w:p w14:paraId="07FC46B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MINT-02</w:t>
            </w:r>
          </w:p>
        </w:tc>
        <w:tc>
          <w:tcPr>
            <w:tcW w:w="2844" w:type="dxa"/>
            <w:shd w:val="clear" w:color="auto" w:fill="auto"/>
            <w:vAlign w:val="center"/>
          </w:tcPr>
          <w:p w14:paraId="7809C96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Mobile app → backend /api/venues/{id}</w:t>
            </w:r>
          </w:p>
        </w:tc>
        <w:tc>
          <w:tcPr>
            <w:tcW w:w="4385" w:type="dxa"/>
            <w:shd w:val="clear" w:color="auto" w:fill="auto"/>
            <w:vAlign w:val="center"/>
          </w:tcPr>
          <w:p w14:paraId="6827F53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Venue detail data loaded and rendered</w:t>
            </w:r>
          </w:p>
        </w:tc>
        <w:tc>
          <w:tcPr>
            <w:tcW w:w="0" w:type="auto"/>
            <w:shd w:val="clear" w:color="auto" w:fill="auto"/>
            <w:vAlign w:val="center"/>
          </w:tcPr>
          <w:p w14:paraId="2B60239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09C21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auto"/>
            <w:vAlign w:val="center"/>
          </w:tcPr>
          <w:p w14:paraId="746F3F0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MINT-03</w:t>
            </w:r>
          </w:p>
        </w:tc>
        <w:tc>
          <w:tcPr>
            <w:tcW w:w="2844" w:type="dxa"/>
            <w:shd w:val="clear" w:color="auto" w:fill="auto"/>
            <w:vAlign w:val="center"/>
          </w:tcPr>
          <w:p w14:paraId="0D996FC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Mobile app → Google Maps SDK</w:t>
            </w:r>
          </w:p>
        </w:tc>
        <w:tc>
          <w:tcPr>
            <w:tcW w:w="4385" w:type="dxa"/>
            <w:shd w:val="clear" w:color="auto" w:fill="auto"/>
            <w:vAlign w:val="center"/>
          </w:tcPr>
          <w:p w14:paraId="75EBD88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Map tiles, markers and clustering render without errors</w:t>
            </w:r>
          </w:p>
        </w:tc>
        <w:tc>
          <w:tcPr>
            <w:tcW w:w="0" w:type="auto"/>
            <w:shd w:val="clear" w:color="auto" w:fill="auto"/>
            <w:vAlign w:val="center"/>
          </w:tcPr>
          <w:p w14:paraId="6343949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47685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auto"/>
            <w:vAlign w:val="center"/>
          </w:tcPr>
          <w:p w14:paraId="7B2B79D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MINT-04</w:t>
            </w:r>
          </w:p>
        </w:tc>
        <w:tc>
          <w:tcPr>
            <w:tcW w:w="2844" w:type="dxa"/>
            <w:shd w:val="clear" w:color="auto" w:fill="auto"/>
            <w:vAlign w:val="center"/>
          </w:tcPr>
          <w:p w14:paraId="4A877277">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Mobile app → Google Places Autocomplete</w:t>
            </w:r>
          </w:p>
        </w:tc>
        <w:tc>
          <w:tcPr>
            <w:tcW w:w="4385" w:type="dxa"/>
            <w:shd w:val="clear" w:color="auto" w:fill="auto"/>
            <w:vAlign w:val="center"/>
          </w:tcPr>
          <w:p w14:paraId="689E2AE1">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Location suggestions returned for text input</w:t>
            </w:r>
          </w:p>
        </w:tc>
        <w:tc>
          <w:tcPr>
            <w:tcW w:w="0" w:type="auto"/>
            <w:shd w:val="clear" w:color="auto" w:fill="auto"/>
            <w:vAlign w:val="center"/>
          </w:tcPr>
          <w:p w14:paraId="5820540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5427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auto"/>
            <w:vAlign w:val="center"/>
          </w:tcPr>
          <w:p w14:paraId="016BAE0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MINT-05</w:t>
            </w:r>
          </w:p>
        </w:tc>
        <w:tc>
          <w:tcPr>
            <w:tcW w:w="2844" w:type="dxa"/>
            <w:shd w:val="clear" w:color="auto" w:fill="auto"/>
            <w:vAlign w:val="center"/>
          </w:tcPr>
          <w:p w14:paraId="4C4C6D32">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Mobile app → device geolocation</w:t>
            </w:r>
          </w:p>
        </w:tc>
        <w:tc>
          <w:tcPr>
            <w:tcW w:w="4385" w:type="dxa"/>
            <w:shd w:val="clear" w:color="auto" w:fill="auto"/>
            <w:vAlign w:val="center"/>
          </w:tcPr>
          <w:p w14:paraId="31A3839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Current position obtained and camera updated</w:t>
            </w:r>
          </w:p>
        </w:tc>
        <w:tc>
          <w:tcPr>
            <w:tcW w:w="0" w:type="auto"/>
            <w:shd w:val="clear" w:color="auto" w:fill="auto"/>
            <w:vAlign w:val="center"/>
          </w:tcPr>
          <w:p w14:paraId="6E826A7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69AFF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auto"/>
            <w:vAlign w:val="center"/>
          </w:tcPr>
          <w:p w14:paraId="0C7D026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MINT-06</w:t>
            </w:r>
          </w:p>
        </w:tc>
        <w:tc>
          <w:tcPr>
            <w:tcW w:w="2844" w:type="dxa"/>
            <w:shd w:val="clear" w:color="auto" w:fill="auto"/>
            <w:vAlign w:val="center"/>
          </w:tcPr>
          <w:p w14:paraId="6E8BE3C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Mobile app → backend auth endpoints</w:t>
            </w:r>
          </w:p>
        </w:tc>
        <w:tc>
          <w:tcPr>
            <w:tcW w:w="4385" w:type="dxa"/>
            <w:shd w:val="clear" w:color="auto" w:fill="auto"/>
            <w:vAlign w:val="center"/>
          </w:tcPr>
          <w:p w14:paraId="0641CC9C">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Login/register tokens persisted in SharedPreferences</w:t>
            </w:r>
          </w:p>
        </w:tc>
        <w:tc>
          <w:tcPr>
            <w:tcW w:w="0" w:type="auto"/>
            <w:shd w:val="clear" w:color="auto" w:fill="auto"/>
            <w:vAlign w:val="center"/>
          </w:tcPr>
          <w:p w14:paraId="3E6CAC7F">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74885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auto"/>
            <w:vAlign w:val="center"/>
          </w:tcPr>
          <w:p w14:paraId="452DF06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MINT-07</w:t>
            </w:r>
          </w:p>
        </w:tc>
        <w:tc>
          <w:tcPr>
            <w:tcW w:w="2844" w:type="dxa"/>
            <w:shd w:val="clear" w:color="auto" w:fill="auto"/>
            <w:vAlign w:val="center"/>
          </w:tcPr>
          <w:p w14:paraId="768A0EE4">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Mobile app → backend user endpoints</w:t>
            </w:r>
          </w:p>
        </w:tc>
        <w:tc>
          <w:tcPr>
            <w:tcW w:w="4385" w:type="dxa"/>
            <w:shd w:val="clear" w:color="auto" w:fill="auto"/>
            <w:vAlign w:val="center"/>
          </w:tcPr>
          <w:p w14:paraId="612FC4F8">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Saved places, recent views and reviews synchronise</w:t>
            </w:r>
          </w:p>
        </w:tc>
        <w:tc>
          <w:tcPr>
            <w:tcW w:w="0" w:type="auto"/>
            <w:shd w:val="clear" w:color="auto" w:fill="auto"/>
            <w:vAlign w:val="center"/>
          </w:tcPr>
          <w:p w14:paraId="7CF15D6B">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r w14:paraId="755B3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bottom w:val="single" w:color="auto" w:sz="4" w:space="0"/>
            </w:tcBorders>
            <w:shd w:val="clear" w:color="auto" w:fill="auto"/>
            <w:vAlign w:val="center"/>
          </w:tcPr>
          <w:p w14:paraId="426D4B99">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MINT-08</w:t>
            </w:r>
          </w:p>
        </w:tc>
        <w:tc>
          <w:tcPr>
            <w:tcW w:w="2844" w:type="dxa"/>
            <w:tcBorders>
              <w:bottom w:val="single" w:color="auto" w:sz="4" w:space="0"/>
            </w:tcBorders>
            <w:shd w:val="clear" w:color="auto" w:fill="auto"/>
            <w:vAlign w:val="center"/>
          </w:tcPr>
          <w:p w14:paraId="219C0923">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Missing Google Maps API key</w:t>
            </w:r>
          </w:p>
        </w:tc>
        <w:tc>
          <w:tcPr>
            <w:tcW w:w="4385" w:type="dxa"/>
            <w:tcBorders>
              <w:bottom w:val="single" w:color="auto" w:sz="4" w:space="0"/>
            </w:tcBorders>
            <w:shd w:val="clear" w:color="auto" w:fill="auto"/>
            <w:vAlign w:val="center"/>
          </w:tcPr>
          <w:p w14:paraId="1CE90CDE">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App degrades to default map behaviour and shows fallback UI</w:t>
            </w:r>
          </w:p>
        </w:tc>
        <w:tc>
          <w:tcPr>
            <w:tcW w:w="0" w:type="auto"/>
            <w:tcBorders>
              <w:bottom w:val="single" w:color="auto" w:sz="4" w:space="0"/>
            </w:tcBorders>
            <w:shd w:val="clear" w:color="auto" w:fill="auto"/>
            <w:vAlign w:val="center"/>
          </w:tcPr>
          <w:p w14:paraId="1AD31C2D">
            <w:pPr>
              <w:keepNext w:val="0"/>
              <w:keepLines w:val="0"/>
              <w:widowControl/>
              <w:suppressLineNumbers w:val="0"/>
              <w:spacing w:before="0" w:beforeAutospacing="0" w:after="0" w:afterAutospacing="0" w:line="20" w:lineRule="atLeast"/>
              <w:ind w:left="0" w:right="0" w:firstLine="0"/>
              <w:jc w:val="center"/>
              <w:rPr>
                <w:rFonts w:hint="default" w:ascii="Arial" w:hAnsi="Arial" w:eastAsia="宋体" w:cs="Arial"/>
                <w:kern w:val="0"/>
                <w:sz w:val="16"/>
                <w:szCs w:val="16"/>
                <w:lang w:val="en-US" w:eastAsia="zh-CN" w:bidi="ar"/>
              </w:rPr>
            </w:pPr>
            <w:r>
              <w:rPr>
                <w:rFonts w:hint="default" w:ascii="Arial" w:hAnsi="Arial" w:eastAsia="宋体" w:cs="Arial"/>
                <w:kern w:val="0"/>
                <w:sz w:val="16"/>
                <w:szCs w:val="16"/>
                <w:lang w:val="en-US" w:eastAsia="zh-CN" w:bidi="ar"/>
              </w:rPr>
              <w:t>Pass</w:t>
            </w:r>
          </w:p>
        </w:tc>
      </w:tr>
    </w:tbl>
    <w:p w14:paraId="3E7A6109">
      <w:pPr>
        <w:pBdr>
          <w:top w:val="none" w:color="auto" w:sz="0" w:space="0"/>
        </w:pBdr>
        <w:ind w:firstLine="420" w:firstLineChars="0"/>
        <w:rPr>
          <w:rFonts w:hint="default"/>
          <w:b/>
          <w:bCs/>
          <w:lang w:val="en-US" w:eastAsia="zh-CN"/>
        </w:rPr>
      </w:pPr>
      <w:r>
        <w:rPr>
          <w:rFonts w:hint="default"/>
          <w:b/>
          <w:bCs/>
          <w:lang w:val="en-US" w:eastAsia="zh-CN"/>
        </w:rPr>
        <w:t>Notes:</w:t>
      </w:r>
    </w:p>
    <w:p w14:paraId="5B3C059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Segoe UI" w:hAnsi="Segoe UI" w:eastAsia="Segoe UI" w:cs="Segoe UI"/>
          <w:i w:val="0"/>
          <w:iCs w:val="0"/>
          <w:caps w:val="0"/>
          <w:spacing w:val="0"/>
          <w:sz w:val="18"/>
          <w:szCs w:val="18"/>
        </w:rPr>
      </w:pPr>
      <w:r>
        <w:rPr>
          <w:rFonts w:hint="default" w:ascii="Segoe UI" w:hAnsi="Segoe UI" w:eastAsia="Segoe UI" w:cs="Segoe UI"/>
          <w:i w:val="0"/>
          <w:iCs w:val="0"/>
          <w:caps w:val="0"/>
          <w:spacing w:val="0"/>
          <w:sz w:val="18"/>
          <w:szCs w:val="18"/>
        </w:rPr>
        <w:t>Google Places autocomplete (MINT-04) requires a valid GOOGLE_MAPS_API_KEY in mobile-app/.env; otherwise it returns an empty list and the search dropdown only shows local venue matches.</w:t>
      </w:r>
    </w:p>
    <w:p w14:paraId="646B173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b w:val="0"/>
          <w:bCs w:val="0"/>
          <w:lang w:val="en-US" w:eastAsia="zh-CN"/>
        </w:rPr>
      </w:pPr>
      <w:r>
        <w:rPr>
          <w:rFonts w:hint="default" w:ascii="Segoe UI" w:hAnsi="Segoe UI" w:eastAsia="Segoe UI" w:cs="Segoe UI"/>
          <w:i w:val="0"/>
          <w:iCs w:val="0"/>
          <w:caps w:val="0"/>
          <w:spacing w:val="0"/>
          <w:sz w:val="18"/>
          <w:szCs w:val="18"/>
        </w:rPr>
        <w:t>Token persistence (MINT-06) was verified across app restarts.</w:t>
      </w:r>
    </w:p>
    <w:p w14:paraId="07F8C32A">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0" w:right="0" w:firstLine="0"/>
        <w:jc w:val="left"/>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rPr>
        <w:t>Limitations</w:t>
      </w:r>
    </w:p>
    <w:p w14:paraId="1C06B436">
      <w:pPr>
        <w:ind w:firstLine="420" w:firstLineChars="0"/>
        <w:rPr>
          <w:rFonts w:hint="default"/>
          <w:b w:val="0"/>
          <w:bCs w:val="0"/>
          <w:lang w:val="en-US" w:eastAsia="zh-CN"/>
        </w:rPr>
      </w:pPr>
      <w:r>
        <w:rPr>
          <w:rFonts w:hint="default"/>
          <w:b w:val="0"/>
          <w:bCs w:val="0"/>
          <w:lang w:val="en-US" w:eastAsia="zh-CN"/>
        </w:rPr>
        <w:t>Although testing produced positive results, several limitations remain.</w:t>
      </w:r>
    </w:p>
    <w:p w14:paraId="3B3786D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4.1 Manual Testing Approach</w:t>
      </w:r>
    </w:p>
    <w:p w14:paraId="7AD90DA6">
      <w:pPr>
        <w:ind w:firstLine="420" w:firstLineChars="0"/>
        <w:rPr>
          <w:rFonts w:hint="default"/>
          <w:b w:val="0"/>
          <w:bCs w:val="0"/>
          <w:lang w:val="en-US" w:eastAsia="zh-CN"/>
        </w:rPr>
      </w:pPr>
      <w:r>
        <w:rPr>
          <w:rFonts w:hint="default"/>
          <w:b w:val="0"/>
          <w:bCs w:val="0"/>
          <w:lang w:val="en-US" w:eastAsia="zh-CN"/>
        </w:rPr>
        <w:t>Most tests were performed manually rather than through automated frameworks such as PyTest or Selenium. While manual testing is effective for user-interface validation, it is slower and less scalable than automated regression testing. The project currently contains no automated unit or end-to-end test suites.</w:t>
      </w:r>
    </w:p>
    <w:p w14:paraId="7E855BF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4.2 Limited Performance Testing</w:t>
      </w:r>
    </w:p>
    <w:p w14:paraId="50A210EA">
      <w:pPr>
        <w:ind w:firstLine="420" w:firstLineChars="0"/>
        <w:rPr>
          <w:rFonts w:hint="default"/>
          <w:b w:val="0"/>
          <w:bCs w:val="0"/>
          <w:lang w:val="en-US" w:eastAsia="zh-CN"/>
        </w:rPr>
      </w:pPr>
      <w:r>
        <w:rPr>
          <w:rFonts w:hint="default"/>
          <w:b w:val="0"/>
          <w:bCs w:val="0"/>
          <w:lang w:val="en-US" w:eastAsia="zh-CN"/>
        </w:rPr>
        <w:t>The application was not tested under heavy concurrent traffic or stress conditions. Therefore, system behaviour with hundreds of simultaneous users remains unknown. The local PostgreSQL instance and single-process Uvicorn server are suitable for development but would require tuning for production load.</w:t>
      </w:r>
    </w:p>
    <w:p w14:paraId="58F67029">
      <w:pPr>
        <w:ind w:firstLine="420" w:firstLineChars="0"/>
        <w:rPr>
          <w:rFonts w:hint="default"/>
          <w:b w:val="0"/>
          <w:bCs w:val="0"/>
          <w:lang w:val="en-US" w:eastAsia="zh-CN"/>
        </w:rPr>
      </w:pPr>
      <w:r>
        <w:rPr>
          <w:rFonts w:hint="default"/>
          <w:b w:val="0"/>
          <w:bCs w:val="0"/>
          <w:lang w:val="en-US" w:eastAsia="zh-CN"/>
        </w:rPr>
        <w:t>Future work should include:</w:t>
      </w:r>
    </w:p>
    <w:p w14:paraId="151334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Segoe UI" w:hAnsi="Segoe UI" w:eastAsia="Segoe UI" w:cs="Segoe UI"/>
          <w:i w:val="0"/>
          <w:iCs w:val="0"/>
          <w:caps w:val="0"/>
          <w:spacing w:val="0"/>
          <w:sz w:val="19"/>
          <w:szCs w:val="19"/>
          <w:bdr w:val="none" w:color="auto" w:sz="0" w:space="0"/>
        </w:rPr>
        <w:t>Load testing using JMeter or Locust.</w:t>
      </w:r>
    </w:p>
    <w:p w14:paraId="6CE1787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Segoe UI" w:hAnsi="Segoe UI" w:eastAsia="Segoe UI" w:cs="Segoe UI"/>
          <w:i w:val="0"/>
          <w:iCs w:val="0"/>
          <w:caps w:val="0"/>
          <w:spacing w:val="0"/>
          <w:sz w:val="19"/>
          <w:szCs w:val="19"/>
          <w:bdr w:val="none" w:color="auto" w:sz="0" w:space="0"/>
        </w:rPr>
        <w:t>Response time benchmarking for common API endpoints.</w:t>
      </w:r>
    </w:p>
    <w:p w14:paraId="6DF992A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Segoe UI" w:hAnsi="Segoe UI" w:eastAsia="Segoe UI" w:cs="Segoe UI"/>
          <w:i w:val="0"/>
          <w:iCs w:val="0"/>
          <w:caps w:val="0"/>
          <w:spacing w:val="0"/>
          <w:sz w:val="19"/>
          <w:szCs w:val="19"/>
          <w:bdr w:val="none" w:color="auto" w:sz="0" w:space="0"/>
        </w:rPr>
        <w:t>Database connection pooling and query optimization.</w:t>
      </w:r>
    </w:p>
    <w:p w14:paraId="7336593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4.3 Dependency on External APIs</w:t>
      </w:r>
    </w:p>
    <w:p w14:paraId="26179987">
      <w:pPr>
        <w:ind w:firstLine="420" w:firstLineChars="0"/>
        <w:rPr>
          <w:rFonts w:hint="default"/>
          <w:b w:val="0"/>
          <w:bCs w:val="0"/>
          <w:lang w:val="en-US" w:eastAsia="zh-CN"/>
        </w:rPr>
      </w:pPr>
      <w:r>
        <w:rPr>
          <w:rFonts w:hint="default"/>
          <w:b w:val="0"/>
          <w:bCs w:val="0"/>
          <w:lang w:val="en-US" w:eastAsia="zh-CN"/>
        </w:rPr>
        <w:t>The system relies on third-party APIs for map rendering (Google Maps), weather data (OpenWeather), and historical data sources (MTA, NYC 311). If these services experience downtime, latency, or policy changes, application functionality may be affected. The fallback map and graceful degradation for missing weather data mitigate but do not eliminate this risk.</w:t>
      </w:r>
    </w:p>
    <w:p w14:paraId="41F050CE">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Chars="0" w:right="0" w:rightChars="0"/>
        <w:jc w:val="left"/>
        <w:outlineLvl w:val="2"/>
        <w:rPr>
          <w:rFonts w:hint="default" w:ascii="Segoe UI" w:hAnsi="Segoe UI" w:cs="Segoe UI"/>
          <w:b/>
          <w:bCs/>
          <w:i w:val="0"/>
          <w:iCs w:val="0"/>
          <w:caps w:val="0"/>
          <w:spacing w:val="0"/>
          <w:sz w:val="20"/>
          <w:szCs w:val="20"/>
          <w:lang w:val="en-US" w:eastAsia="zh-CN"/>
        </w:rPr>
      </w:pPr>
      <w:r>
        <w:rPr>
          <w:rFonts w:hint="default" w:ascii="Segoe UI" w:hAnsi="Segoe UI" w:cs="Segoe UI"/>
          <w:b/>
          <w:bCs/>
          <w:i w:val="0"/>
          <w:iCs w:val="0"/>
          <w:caps w:val="0"/>
          <w:spacing w:val="0"/>
          <w:sz w:val="20"/>
          <w:szCs w:val="20"/>
          <w:lang w:val="en-US" w:eastAsia="zh-CN"/>
        </w:rPr>
        <w:t>4.4 Machine Learning and Chat Components</w:t>
      </w:r>
    </w:p>
    <w:p w14:paraId="2A467F8A">
      <w:pPr>
        <w:ind w:firstLine="420" w:firstLineChars="0"/>
        <w:rPr>
          <w:rFonts w:hint="default"/>
          <w:b w:val="0"/>
          <w:bCs w:val="0"/>
          <w:lang w:val="en-US" w:eastAsia="zh-CN"/>
        </w:rPr>
      </w:pPr>
      <w:r>
        <w:rPr>
          <w:rFonts w:hint="default"/>
          <w:b w:val="0"/>
          <w:bCs w:val="0"/>
          <w:lang w:val="en-US" w:eastAsia="zh-CN"/>
        </w:rPr>
        <w:t>The Quiet Score prediction and chat assistant modules currently return placeholder or statically derived values. Full ML model integration and LLM-based chat are not yet tested against real-time data, so their accuracy and reliability in production cannot be confirmed.</w:t>
      </w:r>
    </w:p>
    <w:p w14:paraId="654973D1">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60" w:afterAutospacing="0"/>
        <w:ind w:left="0" w:right="0" w:firstLine="0"/>
        <w:jc w:val="left"/>
        <w:rPr>
          <w:rFonts w:hint="default" w:ascii="Segoe UI" w:hAnsi="Segoe UI" w:eastAsia="Segoe UI" w:cs="Segoe UI"/>
          <w:b/>
          <w:bCs/>
          <w:i w:val="0"/>
          <w:iCs w:val="0"/>
          <w:caps w:val="0"/>
          <w:spacing w:val="0"/>
          <w:sz w:val="21"/>
          <w:szCs w:val="21"/>
        </w:rPr>
      </w:pPr>
      <w:r>
        <w:rPr>
          <w:rFonts w:hint="default" w:ascii="Segoe UI" w:hAnsi="Segoe UI" w:eastAsia="Segoe UI" w:cs="Segoe UI"/>
          <w:b/>
          <w:bCs/>
          <w:i w:val="0"/>
          <w:iCs w:val="0"/>
          <w:caps w:val="0"/>
          <w:spacing w:val="0"/>
          <w:sz w:val="21"/>
          <w:szCs w:val="21"/>
        </w:rPr>
        <w:t>Conclusion</w:t>
      </w:r>
    </w:p>
    <w:p w14:paraId="3765134B">
      <w:pPr>
        <w:ind w:firstLine="420" w:firstLineChars="0"/>
        <w:rPr>
          <w:rFonts w:hint="default"/>
          <w:b w:val="0"/>
          <w:bCs w:val="0"/>
          <w:lang w:val="en-US" w:eastAsia="zh-CN"/>
        </w:rPr>
      </w:pPr>
      <w:r>
        <w:rPr>
          <w:rFonts w:hint="default"/>
          <w:b w:val="0"/>
          <w:bCs w:val="0"/>
          <w:lang w:val="en-US" w:eastAsia="zh-CN"/>
        </w:rPr>
        <w:t>The testing process confirms that Hush-Hub meets its core functional requirements. The venue discovery, venue detail, user authentication, saved places, reviews, and weather modules operate correctly, and the integration between frontend, backend, and database is stable. External API integrations work when API keys are provided, and the application degrades gracefully when they are not.</w:t>
      </w:r>
    </w:p>
    <w:p w14:paraId="3BB55F37">
      <w:pPr>
        <w:ind w:firstLine="420" w:firstLineChars="0"/>
        <w:rPr>
          <w:rFonts w:hint="default"/>
          <w:b w:val="0"/>
          <w:bCs w:val="0"/>
          <w:lang w:val="en-US" w:eastAsia="zh-CN"/>
        </w:rPr>
      </w:pPr>
      <w:r>
        <w:rPr>
          <w:rFonts w:hint="default"/>
          <w:b w:val="0"/>
          <w:bCs w:val="0"/>
          <w:lang w:val="en-US" w:eastAsia="zh-CN"/>
        </w:rPr>
        <w:t>Minor limitations exist due to reliance on external APIs, the absence of automated testing, and the placeholder status of the ML and chat components. However, overall system performance is satisfactory for the intended demo and development scope, and the application is ready for further enhancement and real-world data integration.</w:t>
      </w:r>
    </w:p>
    <w:p w14:paraId="4A2A0B24"/>
    <w:p w14:paraId="7A4FAB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79718"/>
    <w:multiLevelType w:val="singleLevel"/>
    <w:tmpl w:val="93079718"/>
    <w:lvl w:ilvl="0" w:tentative="0">
      <w:start w:val="1"/>
      <w:numFmt w:val="decimal"/>
      <w:suff w:val="space"/>
      <w:lvlText w:val="%1."/>
      <w:lvlJc w:val="left"/>
    </w:lvl>
  </w:abstractNum>
  <w:abstractNum w:abstractNumId="1">
    <w:nsid w:val="9C5B273E"/>
    <w:multiLevelType w:val="multilevel"/>
    <w:tmpl w:val="9C5B27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28D13AD"/>
    <w:multiLevelType w:val="multilevel"/>
    <w:tmpl w:val="128D13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BF76E3"/>
    <w:rsid w:val="25BF76E3"/>
    <w:rsid w:val="27107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2026-07-29T08:44:00Z</dcterms:created>
  <dc:creator>倾慕のRuO</dc:creator>
  <cp:lastModifiedBy>倾慕のRuO</cp:lastModifiedBy>
  <dcterms:modified xsi:type="dcterms:W3CDTF">2026-07-29T13:17:23Z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7AD12C0769474668926CCBA982BC294C_11</vt:lpwstr>
  </property>
  <property fmtid="{D5CDD505-2E9C-101B-9397-08002B2CF9AE}" pid="4" name="KSOTemplateDocerSaveRecord">
    <vt:lpwstr>eyJoZGlkIjoiYzU5OTlmYTUzN2U4NWIwMjFlOGMyY2VlMjJhYmEzODMiLCJ1c2VySWQiOiI2MTM1MTk5NjkifQ==</vt:lpwstr>
  </property>
</Properties>
</file>