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830C9" w:rsidR="006E4E6A" w:rsidP="6A7EEEF8" w:rsidRDefault="004830C9" w14:paraId="363CCAD1" w14:textId="2F8965C6">
      <w:pPr>
        <w:rPr>
          <w:b w:val="1"/>
          <w:bCs w:val="1"/>
          <w:highlight w:val="yellow"/>
        </w:rPr>
      </w:pPr>
      <w:r w:rsidRPr="6A7EEEF8" w:rsidR="004830C9">
        <w:rPr>
          <w:b w:val="1"/>
          <w:bCs w:val="1"/>
        </w:rPr>
        <w:t>Slide 1</w:t>
      </w:r>
      <w:r w:rsidRPr="6A7EEEF8" w:rsidR="007261D3">
        <w:rPr>
          <w:b w:val="1"/>
          <w:bCs w:val="1"/>
        </w:rPr>
        <w:t xml:space="preserve"> </w:t>
      </w:r>
      <w:r w:rsidRPr="6A7EEEF8" w:rsidR="0C1F23F4">
        <w:rPr>
          <w:b w:val="1"/>
          <w:bCs w:val="1"/>
        </w:rPr>
        <w:t>&lt;</w:t>
      </w:r>
      <w:r w:rsidRPr="6A7EEEF8" w:rsidR="007261D3">
        <w:rPr>
          <w:b w:val="1"/>
          <w:bCs w:val="1"/>
        </w:rPr>
        <w:t>15s</w:t>
      </w:r>
      <w:r w:rsidRPr="6A7EEEF8" w:rsidR="6BFFF986">
        <w:rPr>
          <w:b w:val="1"/>
          <w:bCs w:val="1"/>
        </w:rPr>
        <w:t xml:space="preserve"> </w:t>
      </w:r>
    </w:p>
    <w:p w:rsidR="006E4E6A" w:rsidP="006E4E6A" w:rsidRDefault="006E4E6A" w14:paraId="15C6E7E9" w14:textId="3DC8AC12">
      <w:r w:rsidR="006E4E6A">
        <w:rPr/>
        <w:t xml:space="preserve">Good afternoon, everyone. Today </w:t>
      </w:r>
      <w:r w:rsidR="006E4E6A">
        <w:rPr/>
        <w:t>we’re</w:t>
      </w:r>
      <w:r w:rsidR="006E4E6A">
        <w:rPr/>
        <w:t xml:space="preserve"> excited to present </w:t>
      </w:r>
      <w:r w:rsidR="006E4E6A">
        <w:rPr/>
        <w:t xml:space="preserve">our proof-of-concept </w:t>
      </w:r>
      <w:r w:rsidR="6240D6CB">
        <w:rPr/>
        <w:t xml:space="preserve">the selfie dental </w:t>
      </w:r>
      <w:r w:rsidR="006E4E6A">
        <w:rPr/>
        <w:t>assistant that supports early oral health awareness and preventive care.</w:t>
      </w:r>
      <w:r w:rsidR="007261D3">
        <w:rPr/>
        <w:t xml:space="preserve"> </w:t>
      </w:r>
    </w:p>
    <w:p w:rsidR="00DA11CA" w:rsidP="006E4E6A" w:rsidRDefault="006E4E6A" w14:paraId="3027FC81" w14:textId="10931CD3">
      <w:r>
        <w:t>To understand why this problem matters, we begin with the global burden of oral disease</w:t>
      </w:r>
    </w:p>
    <w:p w:rsidRPr="004830C9" w:rsidR="004830C9" w:rsidP="004830C9" w:rsidRDefault="004830C9" w14:paraId="6316D9F6" w14:textId="64F03E70">
      <w:pPr>
        <w:rPr>
          <w:b w:val="1"/>
          <w:bCs w:val="1"/>
        </w:rPr>
      </w:pPr>
      <w:r w:rsidRPr="6A7EEEF8" w:rsidR="004830C9">
        <w:rPr>
          <w:b w:val="1"/>
          <w:bCs w:val="1"/>
        </w:rPr>
        <w:t>Slide 2</w:t>
      </w:r>
      <w:r w:rsidRPr="6A7EEEF8" w:rsidR="007261D3">
        <w:rPr>
          <w:b w:val="1"/>
          <w:bCs w:val="1"/>
        </w:rPr>
        <w:t xml:space="preserve"> </w:t>
      </w:r>
      <w:r w:rsidRPr="6A7EEEF8" w:rsidR="0F520335">
        <w:rPr>
          <w:b w:val="1"/>
          <w:bCs w:val="1"/>
        </w:rPr>
        <w:t>&lt; 25</w:t>
      </w:r>
      <w:r w:rsidRPr="6A7EEEF8" w:rsidR="007261D3">
        <w:rPr>
          <w:b w:val="1"/>
          <w:bCs w:val="1"/>
        </w:rPr>
        <w:t xml:space="preserve">s </w:t>
      </w:r>
    </w:p>
    <w:p w:rsidR="314CAE37" w:rsidP="6A7EEEF8" w:rsidRDefault="314CAE37" w14:paraId="30788EBB" w14:textId="28EBED88">
      <w:pPr>
        <w:pStyle w:val="Normal"/>
        <w:rPr>
          <w:rFonts w:ascii="Aptos" w:hAnsi="Aptos" w:eastAsia="Aptos" w:cs="Aptos"/>
          <w:noProof w:val="0"/>
          <w:sz w:val="24"/>
          <w:szCs w:val="24"/>
          <w:lang w:val="en-CA"/>
        </w:rPr>
      </w:pPr>
      <w:r w:rsidRPr="6A7EEEF8" w:rsidR="314CAE37">
        <w:rPr>
          <w:rFonts w:ascii="Aptos" w:hAnsi="Aptos" w:eastAsia="Aptos" w:cs="Aptos"/>
          <w:noProof w:val="0"/>
          <w:sz w:val="24"/>
          <w:szCs w:val="24"/>
          <w:lang w:val="en-CA"/>
        </w:rPr>
        <w:t xml:space="preserve">Oral diseases affect </w:t>
      </w:r>
      <w:r w:rsidRPr="6A7EEEF8" w:rsidR="314CAE37">
        <w:rPr>
          <w:rFonts w:ascii="Aptos" w:hAnsi="Aptos" w:eastAsia="Aptos" w:cs="Aptos"/>
          <w:noProof w:val="0"/>
          <w:sz w:val="24"/>
          <w:szCs w:val="24"/>
          <w:lang w:val="en-CA"/>
        </w:rPr>
        <w:t>nearly 3.7</w:t>
      </w:r>
      <w:r w:rsidRPr="6A7EEEF8" w:rsidR="314CAE37">
        <w:rPr>
          <w:rFonts w:ascii="Aptos" w:hAnsi="Aptos" w:eastAsia="Aptos" w:cs="Aptos"/>
          <w:noProof w:val="0"/>
          <w:sz w:val="24"/>
          <w:szCs w:val="24"/>
          <w:lang w:val="en-CA"/>
        </w:rPr>
        <w:t xml:space="preserve"> billion people and impact essential functions like chewing, speaking, and confidence. Conditions such as cavities and gum disease are also linked to systemic issues like diabetes and heart disease. Despite being preventable, they </w:t>
      </w:r>
      <w:r w:rsidRPr="6A7EEEF8" w:rsidR="314CAE37">
        <w:rPr>
          <w:rFonts w:ascii="Aptos" w:hAnsi="Aptos" w:eastAsia="Aptos" w:cs="Aptos"/>
          <w:noProof w:val="0"/>
          <w:sz w:val="24"/>
          <w:szCs w:val="24"/>
          <w:lang w:val="en-CA"/>
        </w:rPr>
        <w:t>remain</w:t>
      </w:r>
      <w:r w:rsidRPr="6A7EEEF8" w:rsidR="314CAE37">
        <w:rPr>
          <w:rFonts w:ascii="Aptos" w:hAnsi="Aptos" w:eastAsia="Aptos" w:cs="Aptos"/>
          <w:noProof w:val="0"/>
          <w:sz w:val="24"/>
          <w:szCs w:val="24"/>
          <w:lang w:val="en-CA"/>
        </w:rPr>
        <w:t xml:space="preserve"> </w:t>
      </w:r>
      <w:r w:rsidRPr="6A7EEEF8" w:rsidR="15964436">
        <w:rPr>
          <w:rFonts w:ascii="Aptos" w:hAnsi="Aptos" w:eastAsia="Aptos" w:cs="Aptos"/>
          <w:noProof w:val="0"/>
          <w:sz w:val="24"/>
          <w:szCs w:val="24"/>
          <w:lang w:val="en-CA"/>
        </w:rPr>
        <w:t xml:space="preserve">as one of the most common global </w:t>
      </w:r>
      <w:r w:rsidRPr="6A7EEEF8" w:rsidR="15964436">
        <w:rPr>
          <w:rFonts w:ascii="Aptos" w:hAnsi="Aptos" w:eastAsia="Aptos" w:cs="Aptos"/>
          <w:noProof w:val="0"/>
          <w:sz w:val="24"/>
          <w:szCs w:val="24"/>
          <w:lang w:val="en-CA"/>
        </w:rPr>
        <w:t>conditions</w:t>
      </w:r>
      <w:r w:rsidRPr="6A7EEEF8" w:rsidR="314CAE37">
        <w:rPr>
          <w:rFonts w:ascii="Aptos" w:hAnsi="Aptos" w:eastAsia="Aptos" w:cs="Aptos"/>
          <w:noProof w:val="0"/>
          <w:sz w:val="24"/>
          <w:szCs w:val="24"/>
          <w:lang w:val="en-CA"/>
        </w:rPr>
        <w:t>.</w:t>
      </w:r>
    </w:p>
    <w:p w:rsidR="003D7104" w:rsidP="003D7104" w:rsidRDefault="003D7104" w14:paraId="776FDDF1" w14:textId="2EBA93EE">
      <w:r w:rsidR="003D7104">
        <w:rPr/>
        <w:t xml:space="preserve">So, if these conditions are preventable, why </w:t>
      </w:r>
      <w:r w:rsidR="71396B75">
        <w:rPr/>
        <w:t>are</w:t>
      </w:r>
      <w:r w:rsidR="003D7104">
        <w:rPr/>
        <w:t xml:space="preserve"> so many people </w:t>
      </w:r>
      <w:r w:rsidR="003D7104">
        <w:rPr/>
        <w:t>untreated?</w:t>
      </w:r>
      <w:r>
        <w:br/>
      </w:r>
      <w:r>
        <w:br/>
      </w:r>
      <w:bookmarkStart w:name="OLE_LINK2" w:id="0"/>
      <w:r w:rsidRPr="6A7EEEF8" w:rsidR="003D7104">
        <w:rPr>
          <w:b w:val="1"/>
          <w:bCs w:val="1"/>
        </w:rPr>
        <w:t>Slide 3</w:t>
      </w:r>
      <w:bookmarkEnd w:id="0"/>
      <w:r w:rsidRPr="6A7EEEF8" w:rsidR="007261D3">
        <w:rPr>
          <w:b w:val="1"/>
          <w:bCs w:val="1"/>
        </w:rPr>
        <w:t xml:space="preserve"> </w:t>
      </w:r>
      <w:r w:rsidRPr="6A7EEEF8" w:rsidR="74070CDB">
        <w:rPr>
          <w:b w:val="1"/>
          <w:bCs w:val="1"/>
        </w:rPr>
        <w:t xml:space="preserve">&lt; </w:t>
      </w:r>
      <w:r w:rsidRPr="6A7EEEF8" w:rsidR="74070CDB">
        <w:rPr>
          <w:b w:val="1"/>
          <w:bCs w:val="1"/>
        </w:rPr>
        <w:t>15s</w:t>
      </w:r>
      <w:r>
        <w:br/>
      </w:r>
      <w:r w:rsidR="003D7104">
        <w:rPr/>
        <w:t>Well, t</w:t>
      </w:r>
      <w:r w:rsidR="003D7104">
        <w:rPr/>
        <w:t>hese issues persist because people face significant barriers—</w:t>
      </w:r>
      <w:r w:rsidR="003D7104">
        <w:rPr/>
        <w:t xml:space="preserve"> c</w:t>
      </w:r>
      <w:r w:rsidR="003D7104">
        <w:rPr/>
        <w:t>ost, limited access, low awareness, and dental fear all contribute to this, making dental care the most unaffordable health service for many.</w:t>
      </w:r>
    </w:p>
    <w:p w:rsidR="002B1289" w:rsidP="6A7EEEF8" w:rsidRDefault="002B1289" w14:paraId="37768A7F" w14:textId="04819244">
      <w:pPr>
        <w:pStyle w:val="Normal"/>
        <w:suppressLineNumbers w:val="0"/>
        <w:bidi w:val="0"/>
        <w:spacing w:before="0" w:beforeAutospacing="off" w:after="160" w:afterAutospacing="off" w:line="278" w:lineRule="auto"/>
        <w:ind w:left="0" w:right="0"/>
        <w:jc w:val="left"/>
        <w:rPr>
          <w:b w:val="1"/>
          <w:bCs w:val="1"/>
          <w:highlight w:val="yellow"/>
        </w:rPr>
      </w:pPr>
      <w:r w:rsidRPr="6A7EEEF8" w:rsidR="002B1289">
        <w:rPr>
          <w:b w:val="1"/>
          <w:bCs w:val="1"/>
        </w:rPr>
        <w:t>Slide 5</w:t>
      </w:r>
      <w:r w:rsidRPr="6A7EEEF8" w:rsidR="03F24E51">
        <w:rPr>
          <w:b w:val="1"/>
          <w:bCs w:val="1"/>
        </w:rPr>
        <w:t xml:space="preserve"> </w:t>
      </w:r>
      <w:r w:rsidRPr="6A7EEEF8" w:rsidR="0F490934">
        <w:rPr>
          <w:b w:val="1"/>
          <w:bCs w:val="1"/>
        </w:rPr>
        <w:t>&lt;30s</w:t>
      </w:r>
    </w:p>
    <w:p w:rsidR="7D20F4A3" w:rsidRDefault="7D20F4A3" w14:paraId="1DDE091C" w14:textId="7035562E">
      <w:r w:rsidR="7D20F4A3">
        <w:rPr/>
        <w:t xml:space="preserve"> </w:t>
      </w:r>
      <w:r w:rsidR="0B44D885">
        <w:rPr/>
        <w:t>O</w:t>
      </w:r>
      <w:r w:rsidR="7D20F4A3">
        <w:rPr/>
        <w:t>ur stakeholder z</w:t>
      </w:r>
      <w:r w:rsidR="7D20F4A3">
        <w:rPr/>
        <w:t xml:space="preserve">huo </w:t>
      </w:r>
      <w:r w:rsidR="7D20F4A3">
        <w:rPr/>
        <w:t>helped confirm this need from a clinical perspective.</w:t>
      </w:r>
      <w:r w:rsidR="7D20F4A3">
        <w:rPr/>
        <w:t xml:space="preserve"> </w:t>
      </w:r>
    </w:p>
    <w:p w:rsidRPr="002B1289" w:rsidR="002B1289" w:rsidP="002B1289" w:rsidRDefault="002B1289" w14:paraId="23326C14" w14:textId="77777777">
      <w:r w:rsidR="002B1289">
        <w:rPr/>
        <w:t>This leads directly to our preliminary need statement</w:t>
      </w:r>
      <w:r w:rsidR="002B1289">
        <w:rPr/>
        <w:t xml:space="preserve">: </w:t>
      </w:r>
      <w:r w:rsidRPr="6A7EEEF8" w:rsidR="002B1289">
        <w:rPr>
          <w:lang w:val="en-US"/>
        </w:rPr>
        <w:t xml:space="preserve">There is a need for an easy-to-use, affordable platform that helps users understand and track their oral health, encouraging </w:t>
      </w:r>
      <w:r w:rsidRPr="6A7EEEF8" w:rsidR="002B1289">
        <w:rPr>
          <w:lang w:val="en-US"/>
        </w:rPr>
        <w:t>early intervention and regular preventive care, particularly for populations with limited access to dental services. </w:t>
      </w:r>
    </w:p>
    <w:p w:rsidR="00530D2C" w:rsidP="6A7EEEF8" w:rsidRDefault="0063588E" w14:paraId="53325DE1" w14:textId="00AFC81F">
      <w:pPr>
        <w:rPr>
          <w:b w:val="1"/>
          <w:bCs w:val="1"/>
        </w:rPr>
      </w:pPr>
      <w:r w:rsidRPr="6A7EEEF8" w:rsidR="0063588E">
        <w:rPr>
          <w:b w:val="1"/>
          <w:bCs w:val="1"/>
        </w:rPr>
        <w:t>Slide 6</w:t>
      </w:r>
      <w:r w:rsidRPr="6A7EEEF8" w:rsidR="0063588E">
        <w:rPr>
          <w:b w:val="1"/>
          <w:bCs w:val="1"/>
        </w:rPr>
        <w:t xml:space="preserve"> </w:t>
      </w:r>
      <w:r w:rsidRPr="6A7EEEF8" w:rsidR="3A4F5AD6">
        <w:rPr>
          <w:b w:val="1"/>
          <w:bCs w:val="1"/>
        </w:rPr>
        <w:t>&lt;30s</w:t>
      </w:r>
      <w:r w:rsidRPr="6A7EEEF8" w:rsidR="0063588E">
        <w:rPr>
          <w:b w:val="1"/>
          <w:bCs w:val="1"/>
        </w:rPr>
        <w:t xml:space="preserve"> </w:t>
      </w:r>
    </w:p>
    <w:p w:rsidRPr="0063588E" w:rsidR="0063588E" w:rsidP="0063588E" w:rsidRDefault="0063588E" w14:paraId="5F47627B" w14:textId="202041C5">
      <w:r w:rsidR="13C09233">
        <w:rPr/>
        <w:t xml:space="preserve">With that in mind, we concluded that </w:t>
      </w:r>
      <w:r w:rsidR="0063588E">
        <w:rPr/>
        <w:t xml:space="preserve">the system must be accessible, affordable, and easy to use while </w:t>
      </w:r>
      <w:r w:rsidR="0063588E">
        <w:rPr/>
        <w:t>rema</w:t>
      </w:r>
      <w:r w:rsidR="0063588E">
        <w:rPr/>
        <w:t>ining</w:t>
      </w:r>
      <w:r w:rsidR="0063588E">
        <w:rPr/>
        <w:t xml:space="preserve"> fle</w:t>
      </w:r>
      <w:r w:rsidR="0063588E">
        <w:rPr/>
        <w:t>xible for future diagnostic features.</w:t>
      </w:r>
    </w:p>
    <w:p w:rsidRPr="0063588E" w:rsidR="0063588E" w:rsidP="0063588E" w:rsidRDefault="0063588E" w14:paraId="5099E824" w14:textId="580241BF">
      <w:r w:rsidR="0063588E">
        <w:rPr/>
        <w:t xml:space="preserve">We then </w:t>
      </w:r>
      <w:r w:rsidR="0063588E">
        <w:rPr/>
        <w:t>identified</w:t>
      </w:r>
      <w:r w:rsidR="0063588E">
        <w:rPr/>
        <w:t xml:space="preserve"> constraints such as relying only on user input and smartphone photos, </w:t>
      </w:r>
      <w:r w:rsidR="59C4CE61">
        <w:rPr/>
        <w:t>no</w:t>
      </w:r>
      <w:r w:rsidR="198CC01C">
        <w:rPr/>
        <w:t>t</w:t>
      </w:r>
      <w:r w:rsidR="59C4CE61">
        <w:rPr/>
        <w:t xml:space="preserve"> including </w:t>
      </w:r>
      <w:r w:rsidR="0063588E">
        <w:rPr/>
        <w:t>X-rays, using open-source datasets</w:t>
      </w:r>
      <w:r w:rsidR="1936E5AF">
        <w:rPr/>
        <w:t xml:space="preserve">, </w:t>
      </w:r>
      <w:r w:rsidR="0063588E">
        <w:rPr/>
        <w:t>staying strictly non-diagnostic, and</w:t>
      </w:r>
      <w:r w:rsidR="0063588E">
        <w:rPr/>
        <w:t xml:space="preserve"> </w:t>
      </w:r>
      <w:r w:rsidR="0063588E">
        <w:rPr/>
        <w:t>complying wit</w:t>
      </w:r>
      <w:r w:rsidR="0063588E">
        <w:rPr/>
        <w:t>h</w:t>
      </w:r>
      <w:r w:rsidR="0063588E">
        <w:rPr/>
        <w:t xml:space="preserve"> </w:t>
      </w:r>
      <w:r w:rsidR="091E5559">
        <w:rPr/>
        <w:t>privacy and</w:t>
      </w:r>
      <w:r w:rsidR="091E5559">
        <w:rPr/>
        <w:t xml:space="preserve"> </w:t>
      </w:r>
      <w:r w:rsidR="091E5559">
        <w:rPr/>
        <w:t>appstor</w:t>
      </w:r>
      <w:r w:rsidR="091E5559">
        <w:rPr/>
        <w:t>e</w:t>
      </w:r>
      <w:r w:rsidR="0063588E">
        <w:rPr/>
        <w:t xml:space="preserve"> policies. Our assumptions include that users can take three oral photos, follow simple instructions, and that smartphone cameras provide adequate quality.</w:t>
      </w:r>
    </w:p>
    <w:p w:rsidRPr="0063588E" w:rsidR="0063588E" w:rsidP="6A7EEEF8" w:rsidRDefault="0063588E" w14:paraId="3F0C5D1B" w14:textId="70C33166">
      <w:pPr>
        <w:rPr>
          <w:b w:val="1"/>
          <w:bCs w:val="1"/>
        </w:rPr>
      </w:pPr>
      <w:r w:rsidRPr="6A7EEEF8" w:rsidR="0063588E">
        <w:rPr>
          <w:b w:val="1"/>
          <w:bCs w:val="1"/>
        </w:rPr>
        <w:t>Slide 7</w:t>
      </w:r>
      <w:r w:rsidRPr="6A7EEEF8" w:rsidR="28E208BC">
        <w:rPr>
          <w:b w:val="1"/>
          <w:bCs w:val="1"/>
        </w:rPr>
        <w:t xml:space="preserve"> &lt;15s</w:t>
      </w:r>
    </w:p>
    <w:p w:rsidRPr="0063588E" w:rsidR="0063588E" w:rsidP="0063588E" w:rsidRDefault="0063588E" w14:paraId="3B6B96A7" w14:textId="6B16EB3F">
      <w:r w:rsidR="0063588E">
        <w:rPr/>
        <w:t>Using these parameters, we created</w:t>
      </w:r>
      <w:r w:rsidR="6C37A86E">
        <w:rPr/>
        <w:t xml:space="preserve"> a table that</w:t>
      </w:r>
      <w:r w:rsidR="42163ED9">
        <w:rPr/>
        <w:t xml:space="preserve"> listed all </w:t>
      </w:r>
      <w:r w:rsidR="31CE20EA">
        <w:rPr/>
        <w:t>t</w:t>
      </w:r>
      <w:r w:rsidR="349DC5C5">
        <w:rPr/>
        <w:t xml:space="preserve">he desired design input, how we quantify them into measurable </w:t>
      </w:r>
      <w:r w:rsidR="349DC5C5">
        <w:rPr/>
        <w:t>objectives</w:t>
      </w:r>
      <w:r w:rsidR="349DC5C5">
        <w:rPr/>
        <w:t xml:space="preserve">, </w:t>
      </w:r>
      <w:r w:rsidR="2CD999E2">
        <w:rPr/>
        <w:t xml:space="preserve">and mapping them to </w:t>
      </w:r>
      <w:r w:rsidR="349DC5C5">
        <w:rPr/>
        <w:t>their</w:t>
      </w:r>
      <w:r w:rsidR="31CE20EA">
        <w:rPr/>
        <w:t xml:space="preserve"> </w:t>
      </w:r>
      <w:r w:rsidR="41DD2928">
        <w:rPr/>
        <w:t>corresponding output.</w:t>
      </w:r>
      <w:r w:rsidR="0063588E">
        <w:rPr/>
        <w:t xml:space="preserve"> </w:t>
      </w:r>
      <w:r w:rsidR="0063588E">
        <w:rPr/>
        <w:t>Together, these</w:t>
      </w:r>
      <w:r w:rsidR="125D1F4A">
        <w:rPr/>
        <w:t xml:space="preserve"> design</w:t>
      </w:r>
      <w:r w:rsidR="0063588E">
        <w:rPr/>
        <w:t xml:space="preserve"> inputs and outputs create a clear, testable framework for development.</w:t>
      </w:r>
    </w:p>
    <w:p w:rsidRPr="0063588E" w:rsidR="0063588E" w:rsidP="6A7EEEF8" w:rsidRDefault="0063588E" w14:paraId="21890DBC" w14:textId="02F2D6E9">
      <w:pPr>
        <w:rPr>
          <w:b w:val="1"/>
          <w:bCs w:val="1"/>
          <w:highlight w:val="yellow"/>
        </w:rPr>
      </w:pPr>
      <w:r w:rsidRPr="6A7EEEF8" w:rsidR="666B8596">
        <w:rPr>
          <w:b w:val="1"/>
          <w:bCs w:val="1"/>
          <w:highlight w:val="yellow"/>
        </w:rPr>
        <w:t xml:space="preserve">2 </w:t>
      </w:r>
      <w:r w:rsidRPr="6A7EEEF8" w:rsidR="4FDD1F6B">
        <w:rPr>
          <w:b w:val="1"/>
          <w:bCs w:val="1"/>
          <w:highlight w:val="yellow"/>
        </w:rPr>
        <w:t>min 20s</w:t>
      </w:r>
      <w:r w:rsidRPr="6A7EEEF8" w:rsidR="72AACF1C">
        <w:rPr>
          <w:b w:val="1"/>
          <w:bCs w:val="1"/>
          <w:highlight w:val="yellow"/>
        </w:rPr>
        <w:t xml:space="preserve"> total for slide 1-7</w:t>
      </w:r>
    </w:p>
    <w:p w:rsidR="63F92235" w:rsidP="6A7EEEF8" w:rsidRDefault="63F92235" w14:paraId="1D0DC723" w14:textId="13441E23">
      <w:pPr>
        <w:rPr>
          <w:b w:val="1"/>
          <w:bCs w:val="1"/>
        </w:rPr>
      </w:pPr>
      <w:r w:rsidRPr="6A7EEEF8" w:rsidR="63F92235">
        <w:rPr>
          <w:b w:val="1"/>
          <w:bCs w:val="1"/>
        </w:rPr>
        <w:t>Slide 8</w:t>
      </w:r>
      <w:r w:rsidRPr="6A7EEEF8" w:rsidR="692620B5">
        <w:rPr>
          <w:b w:val="1"/>
          <w:bCs w:val="1"/>
        </w:rPr>
        <w:t xml:space="preserve"> (30s)</w:t>
      </w:r>
    </w:p>
    <w:p w:rsidR="309F2C88" w:rsidP="6A7EEEF8" w:rsidRDefault="309F2C88" w14:paraId="4DA85CA3" w14:textId="5C1C90E8">
      <w:pPr>
        <w:pStyle w:val="Normal"/>
      </w:pPr>
      <w:r w:rsidR="309F2C88">
        <w:rPr/>
        <w:t>In the first branch</w:t>
      </w:r>
      <w:r w:rsidR="16B3BE62">
        <w:rPr/>
        <w:t xml:space="preserve"> of our proposed solution</w:t>
      </w:r>
      <w:r w:rsidR="309F2C88">
        <w:rPr/>
        <w:t>, the user takes photo</w:t>
      </w:r>
      <w:r w:rsidR="4021618B">
        <w:rPr/>
        <w:t>s</w:t>
      </w:r>
      <w:r w:rsidR="309F2C88">
        <w:rPr/>
        <w:t xml:space="preserve"> of their teeth, which is sent to a multi-label </w:t>
      </w:r>
      <w:r w:rsidR="309F2C88">
        <w:rPr/>
        <w:t>c</w:t>
      </w:r>
      <w:r w:rsidR="2620DE98">
        <w:rPr/>
        <w:t>nn</w:t>
      </w:r>
      <w:r w:rsidR="309F2C88">
        <w:rPr/>
        <w:t>. This model analyzes the image and outputs probabilities for</w:t>
      </w:r>
      <w:r w:rsidR="650A341A">
        <w:rPr/>
        <w:t xml:space="preserve"> different oral health</w:t>
      </w:r>
      <w:r w:rsidR="309F2C88">
        <w:rPr/>
        <w:t xml:space="preserve"> conditions</w:t>
      </w:r>
      <w:r w:rsidR="309F2C88">
        <w:rPr/>
        <w:t>. In parallel, the second branch collects symptom-based information</w:t>
      </w:r>
      <w:r w:rsidR="3EC25D7A">
        <w:rPr/>
        <w:t xml:space="preserve">, </w:t>
      </w:r>
      <w:r w:rsidR="309F2C88">
        <w:rPr/>
        <w:t>things like bleeding gums</w:t>
      </w:r>
      <w:r w:rsidR="009B20B9">
        <w:rPr/>
        <w:t xml:space="preserve"> or </w:t>
      </w:r>
      <w:r w:rsidR="309F2C88">
        <w:rPr/>
        <w:t>pain</w:t>
      </w:r>
      <w:r w:rsidR="5697AD27">
        <w:rPr/>
        <w:t xml:space="preserve"> and</w:t>
      </w:r>
      <w:r w:rsidR="309F2C88">
        <w:rPr/>
        <w:t xml:space="preserve"> converts these answers into another set of probability scores</w:t>
      </w:r>
      <w:r w:rsidR="309F2C88">
        <w:rPr/>
        <w:t xml:space="preserve">. </w:t>
      </w:r>
      <w:r w:rsidR="3684D647">
        <w:rPr/>
        <w:t>W</w:t>
      </w:r>
      <w:r w:rsidR="309F2C88">
        <w:rPr/>
        <w:t xml:space="preserve">e combine the outputs using a weighted average. This allows us to integrate what the model can see with what the user feels and experiences, giving a more </w:t>
      </w:r>
      <w:r w:rsidR="309F2C88">
        <w:rPr/>
        <w:t>accurate</w:t>
      </w:r>
      <w:r w:rsidR="309F2C88">
        <w:rPr/>
        <w:t xml:space="preserve"> and clinically meaningful estimate.</w:t>
      </w:r>
    </w:p>
    <w:p w:rsidR="6A7EEEF8" w:rsidP="6A7EEEF8" w:rsidRDefault="6A7EEEF8" w14:paraId="6ADB480D" w14:textId="37245433">
      <w:pPr>
        <w:pStyle w:val="Normal"/>
      </w:pPr>
    </w:p>
    <w:p w:rsidR="7CF4EE9B" w:rsidP="6A7EEEF8" w:rsidRDefault="7CF4EE9B" w14:paraId="61319CDA" w14:textId="6607375E">
      <w:pPr>
        <w:pStyle w:val="Normal"/>
        <w:rPr>
          <w:b w:val="1"/>
          <w:bCs w:val="1"/>
        </w:rPr>
      </w:pPr>
      <w:r w:rsidRPr="6A7EEEF8" w:rsidR="7CF4EE9B">
        <w:rPr>
          <w:b w:val="1"/>
          <w:bCs w:val="1"/>
        </w:rPr>
        <w:t xml:space="preserve">Slide </w:t>
      </w:r>
      <w:r w:rsidRPr="6A7EEEF8" w:rsidR="7551C63D">
        <w:rPr>
          <w:b w:val="1"/>
          <w:bCs w:val="1"/>
        </w:rPr>
        <w:t>8</w:t>
      </w:r>
      <w:r w:rsidRPr="6A7EEEF8" w:rsidR="0CC56DA3">
        <w:rPr>
          <w:b w:val="1"/>
          <w:bCs w:val="1"/>
        </w:rPr>
        <w:t>(</w:t>
      </w:r>
      <w:r w:rsidRPr="6A7EEEF8" w:rsidR="7A0E488C">
        <w:rPr>
          <w:b w:val="1"/>
          <w:bCs w:val="1"/>
        </w:rPr>
        <w:t xml:space="preserve">&lt; </w:t>
      </w:r>
      <w:r w:rsidRPr="6A7EEEF8" w:rsidR="0CC56DA3">
        <w:rPr>
          <w:b w:val="1"/>
          <w:bCs w:val="1"/>
        </w:rPr>
        <w:t>30s)</w:t>
      </w:r>
    </w:p>
    <w:p w:rsidR="0CC56DA3" w:rsidP="6A7EEEF8" w:rsidRDefault="0CC56DA3" w14:paraId="5062D06F" w14:textId="310FDDCC">
      <w:pPr>
        <w:pStyle w:val="Normal"/>
        <w:rPr>
          <w:b w:val="0"/>
          <w:bCs w:val="0"/>
        </w:rPr>
      </w:pPr>
      <w:r w:rsidR="0CC56DA3">
        <w:rPr>
          <w:b w:val="0"/>
          <w:bCs w:val="0"/>
        </w:rPr>
        <w:t>For this prototype, we developed two binary classification model that detects dental calculus from extraoral tooth images. Our dataset included 307 labeled images, split into 80</w:t>
      </w:r>
      <w:r w:rsidR="71182970">
        <w:rPr>
          <w:b w:val="0"/>
          <w:bCs w:val="0"/>
        </w:rPr>
        <w:t>/20 for training and testing</w:t>
      </w:r>
      <w:r w:rsidR="0CC56DA3">
        <w:rPr>
          <w:b w:val="0"/>
          <w:bCs w:val="0"/>
        </w:rPr>
        <w:t>. Before training, all images were resized and normalized</w:t>
      </w:r>
      <w:r w:rsidR="1163FBD8">
        <w:rPr>
          <w:b w:val="0"/>
          <w:bCs w:val="0"/>
        </w:rPr>
        <w:t>.</w:t>
      </w:r>
      <w:r w:rsidR="0CC56DA3">
        <w:rPr>
          <w:b w:val="0"/>
          <w:bCs w:val="0"/>
        </w:rPr>
        <w:t xml:space="preserve"> </w:t>
      </w:r>
      <w:r w:rsidR="0C192060">
        <w:rPr>
          <w:b w:val="0"/>
          <w:bCs w:val="0"/>
        </w:rPr>
        <w:t>W</w:t>
      </w:r>
      <w:r w:rsidR="0CC56DA3">
        <w:rPr>
          <w:b w:val="0"/>
          <w:bCs w:val="0"/>
        </w:rPr>
        <w:t>e applied data augmentation</w:t>
      </w:r>
      <w:r w:rsidR="4CC2C92E">
        <w:rPr>
          <w:b w:val="0"/>
          <w:bCs w:val="0"/>
        </w:rPr>
        <w:t>,</w:t>
      </w:r>
      <w:r w:rsidR="0CC56DA3">
        <w:rPr>
          <w:b w:val="0"/>
          <w:bCs w:val="0"/>
        </w:rPr>
        <w:t xml:space="preserve"> to make the model more robust to real-world image variability. Both of our neural network models were trained using cross-entropy loss and the Adam optimizer, which are standard choices for image classification tasks. </w:t>
      </w:r>
    </w:p>
    <w:p w:rsidR="6A7EEEF8" w:rsidP="6A7EEEF8" w:rsidRDefault="6A7EEEF8" w14:paraId="23E5F7DE" w14:textId="6124D5B2">
      <w:pPr>
        <w:pStyle w:val="Normal"/>
        <w:rPr>
          <w:b w:val="0"/>
          <w:bCs w:val="0"/>
        </w:rPr>
      </w:pPr>
    </w:p>
    <w:p w:rsidR="1CE4A600" w:rsidP="6A7EEEF8" w:rsidRDefault="1CE4A600" w14:paraId="1037DB68" w14:textId="3621078F">
      <w:pPr>
        <w:pStyle w:val="Normal"/>
        <w:rPr>
          <w:b w:val="1"/>
          <w:bCs w:val="1"/>
        </w:rPr>
      </w:pPr>
      <w:r w:rsidRPr="6A7EEEF8" w:rsidR="1CE4A600">
        <w:rPr>
          <w:b w:val="1"/>
          <w:bCs w:val="1"/>
        </w:rPr>
        <w:t xml:space="preserve">Slide </w:t>
      </w:r>
      <w:r w:rsidRPr="6A7EEEF8" w:rsidR="69BA16A1">
        <w:rPr>
          <w:b w:val="1"/>
          <w:bCs w:val="1"/>
        </w:rPr>
        <w:t>9</w:t>
      </w:r>
      <w:r w:rsidRPr="6A7EEEF8" w:rsidR="13B7E2A4">
        <w:rPr>
          <w:b w:val="1"/>
          <w:bCs w:val="1"/>
        </w:rPr>
        <w:t>(</w:t>
      </w:r>
      <w:r w:rsidRPr="6A7EEEF8" w:rsidR="6A8E99E5">
        <w:rPr>
          <w:b w:val="1"/>
          <w:bCs w:val="1"/>
        </w:rPr>
        <w:t>3</w:t>
      </w:r>
      <w:r w:rsidRPr="6A7EEEF8" w:rsidR="13B7E2A4">
        <w:rPr>
          <w:b w:val="1"/>
          <w:bCs w:val="1"/>
        </w:rPr>
        <w:t>0s)</w:t>
      </w:r>
    </w:p>
    <w:p w:rsidR="13B7E2A4" w:rsidP="6A7EEEF8" w:rsidRDefault="13B7E2A4" w14:paraId="6A5FC951" w14:textId="238C5F2B">
      <w:pPr>
        <w:pStyle w:val="Normal"/>
        <w:rPr>
          <w:b w:val="0"/>
          <w:bCs w:val="0"/>
        </w:rPr>
      </w:pPr>
      <w:r w:rsidR="13B7E2A4">
        <w:rPr>
          <w:b w:val="0"/>
          <w:bCs w:val="0"/>
        </w:rPr>
        <w:t>O</w:t>
      </w:r>
      <w:r w:rsidR="6579305C">
        <w:rPr>
          <w:b w:val="0"/>
          <w:bCs w:val="0"/>
        </w:rPr>
        <w:t>ur first model, MobileNetV3-Small, w</w:t>
      </w:r>
      <w:r w:rsidR="23A57AE2">
        <w:rPr>
          <w:b w:val="0"/>
          <w:bCs w:val="0"/>
        </w:rPr>
        <w:t>as chosen</w:t>
      </w:r>
      <w:r w:rsidR="6579305C">
        <w:rPr>
          <w:b w:val="0"/>
          <w:bCs w:val="0"/>
        </w:rPr>
        <w:t xml:space="preserve"> because it is specifically </w:t>
      </w:r>
      <w:r w:rsidR="6579305C">
        <w:rPr>
          <w:b w:val="0"/>
          <w:bCs w:val="0"/>
        </w:rPr>
        <w:t>optimized</w:t>
      </w:r>
      <w:r w:rsidR="6579305C">
        <w:rPr>
          <w:b w:val="0"/>
          <w:bCs w:val="0"/>
        </w:rPr>
        <w:t xml:space="preserve"> for lightweight deployment on mobile devices. The training and validation curves show that the model learns consistently over time</w:t>
      </w:r>
      <w:r w:rsidR="04A8D162">
        <w:rPr>
          <w:b w:val="0"/>
          <w:bCs w:val="0"/>
        </w:rPr>
        <w:t xml:space="preserve"> and the</w:t>
      </w:r>
      <w:r w:rsidR="6579305C">
        <w:rPr>
          <w:b w:val="0"/>
          <w:bCs w:val="0"/>
        </w:rPr>
        <w:t xml:space="preserve"> loss curves reflect the same trend. The</w:t>
      </w:r>
      <w:r w:rsidR="47A6281B">
        <w:rPr>
          <w:b w:val="0"/>
          <w:bCs w:val="0"/>
        </w:rPr>
        <w:t xml:space="preserve"> model</w:t>
      </w:r>
      <w:r w:rsidR="6579305C">
        <w:rPr>
          <w:b w:val="0"/>
          <w:bCs w:val="0"/>
        </w:rPr>
        <w:t xml:space="preserve"> correct</w:t>
      </w:r>
      <w:r w:rsidR="6579305C">
        <w:rPr>
          <w:b w:val="0"/>
          <w:bCs w:val="0"/>
        </w:rPr>
        <w:t xml:space="preserve">ly </w:t>
      </w:r>
      <w:r w:rsidR="6579305C">
        <w:rPr>
          <w:b w:val="0"/>
          <w:bCs w:val="0"/>
        </w:rPr>
        <w:t>identif</w:t>
      </w:r>
      <w:r w:rsidR="6579305C">
        <w:rPr>
          <w:b w:val="0"/>
          <w:bCs w:val="0"/>
        </w:rPr>
        <w:t>ies</w:t>
      </w:r>
      <w:r w:rsidR="6579305C">
        <w:rPr>
          <w:b w:val="0"/>
          <w:bCs w:val="0"/>
        </w:rPr>
        <w:t xml:space="preserve"> calculus cases 31 times and healthy cases 15 times, with some misclassifications on both sides. Overall, MobileNetV3-Small achieved a test accuracy of 74.19% and an ROC score of 0.7</w:t>
      </w:r>
      <w:r w:rsidR="6579305C">
        <w:rPr>
          <w:b w:val="0"/>
          <w:bCs w:val="0"/>
        </w:rPr>
        <w:t xml:space="preserve">7, </w:t>
      </w:r>
      <w:r w:rsidR="6579305C">
        <w:rPr>
          <w:b w:val="0"/>
          <w:bCs w:val="0"/>
        </w:rPr>
        <w:t>indicat</w:t>
      </w:r>
      <w:r w:rsidR="6579305C">
        <w:rPr>
          <w:b w:val="0"/>
          <w:bCs w:val="0"/>
        </w:rPr>
        <w:t>ing</w:t>
      </w:r>
      <w:r w:rsidR="6579305C">
        <w:rPr>
          <w:b w:val="0"/>
          <w:bCs w:val="0"/>
        </w:rPr>
        <w:t xml:space="preserve"> moderate discriminatory ability.</w:t>
      </w:r>
      <w:r w:rsidR="1FA63CC9">
        <w:rPr>
          <w:b w:val="0"/>
          <w:bCs w:val="0"/>
        </w:rPr>
        <w:t xml:space="preserve"> </w:t>
      </w:r>
      <w:r w:rsidR="6579305C">
        <w:rPr>
          <w:b w:val="0"/>
          <w:bCs w:val="0"/>
        </w:rPr>
        <w:t>These resul</w:t>
      </w:r>
      <w:r w:rsidR="6579305C">
        <w:rPr>
          <w:b w:val="0"/>
          <w:bCs w:val="0"/>
        </w:rPr>
        <w:t xml:space="preserve">ts </w:t>
      </w:r>
      <w:r w:rsidR="6579305C">
        <w:rPr>
          <w:b w:val="0"/>
          <w:bCs w:val="0"/>
        </w:rPr>
        <w:t>establ</w:t>
      </w:r>
      <w:r w:rsidR="6579305C">
        <w:rPr>
          <w:b w:val="0"/>
          <w:bCs w:val="0"/>
        </w:rPr>
        <w:t>ish</w:t>
      </w:r>
      <w:r w:rsidR="6579305C">
        <w:rPr>
          <w:b w:val="0"/>
          <w:bCs w:val="0"/>
        </w:rPr>
        <w:t xml:space="preserve"> a baseline and confirm that MobileNetV3-Small </w:t>
      </w:r>
      <w:r w:rsidR="7CD564B4">
        <w:rPr>
          <w:b w:val="0"/>
          <w:bCs w:val="0"/>
        </w:rPr>
        <w:t>can perform</w:t>
      </w:r>
      <w:r w:rsidR="6579305C">
        <w:rPr>
          <w:b w:val="0"/>
          <w:bCs w:val="0"/>
        </w:rPr>
        <w:t xml:space="preserve"> dental calculus detection, even with</w:t>
      </w:r>
      <w:r w:rsidR="6579305C">
        <w:rPr>
          <w:b w:val="0"/>
          <w:bCs w:val="0"/>
        </w:rPr>
        <w:t xml:space="preserve"> a </w:t>
      </w:r>
      <w:r w:rsidR="6579305C">
        <w:rPr>
          <w:b w:val="0"/>
          <w:bCs w:val="0"/>
        </w:rPr>
        <w:t>relatively sm</w:t>
      </w:r>
      <w:r w:rsidR="6579305C">
        <w:rPr>
          <w:b w:val="0"/>
          <w:bCs w:val="0"/>
        </w:rPr>
        <w:t>all</w:t>
      </w:r>
      <w:r w:rsidR="6579305C">
        <w:rPr>
          <w:b w:val="0"/>
          <w:bCs w:val="0"/>
        </w:rPr>
        <w:t xml:space="preserve"> dataset.</w:t>
      </w:r>
    </w:p>
    <w:p w:rsidR="1CE4A600" w:rsidP="6A7EEEF8" w:rsidRDefault="1CE4A600" w14:paraId="5EEE747C" w14:textId="1B47C08B">
      <w:pPr>
        <w:pStyle w:val="Normal"/>
        <w:rPr>
          <w:b w:val="1"/>
          <w:bCs w:val="1"/>
        </w:rPr>
      </w:pPr>
      <w:r w:rsidRPr="6A7EEEF8" w:rsidR="1CE4A600">
        <w:rPr>
          <w:b w:val="1"/>
          <w:bCs w:val="1"/>
        </w:rPr>
        <w:t>Slide 1</w:t>
      </w:r>
      <w:r w:rsidRPr="6A7EEEF8" w:rsidR="206423BB">
        <w:rPr>
          <w:b w:val="1"/>
          <w:bCs w:val="1"/>
        </w:rPr>
        <w:t>0</w:t>
      </w:r>
      <w:r w:rsidRPr="6A7EEEF8" w:rsidR="1C917EF3">
        <w:rPr>
          <w:b w:val="1"/>
          <w:bCs w:val="1"/>
        </w:rPr>
        <w:t xml:space="preserve"> (30s)</w:t>
      </w:r>
    </w:p>
    <w:p w:rsidR="02E21513" w:rsidP="6A7EEEF8" w:rsidRDefault="02E21513" w14:paraId="6A627E49" w14:textId="2CD61A29">
      <w:pPr>
        <w:pStyle w:val="Normal"/>
        <w:suppressLineNumbers w:val="0"/>
        <w:bidi w:val="0"/>
        <w:spacing w:before="0" w:beforeAutospacing="off" w:after="160" w:afterAutospacing="off" w:line="278" w:lineRule="auto"/>
        <w:ind w:left="0" w:right="0"/>
        <w:jc w:val="left"/>
        <w:rPr>
          <w:b w:val="0"/>
          <w:bCs w:val="0"/>
        </w:rPr>
      </w:pPr>
      <w:r w:rsidR="02E21513">
        <w:rPr>
          <w:b w:val="0"/>
          <w:bCs w:val="0"/>
        </w:rPr>
        <w:t>Compared to MobileNetV3-Small, our second model ResNet-18 has a slightly deeper architecture but is still compact enough for mobile deployment. In training, ResNet-18 learned efficiently and reached higher validation accuracy</w:t>
      </w:r>
      <w:r w:rsidR="02E21513">
        <w:rPr>
          <w:b w:val="0"/>
          <w:bCs w:val="0"/>
        </w:rPr>
        <w:t xml:space="preserve">. </w:t>
      </w:r>
      <w:r w:rsidR="071583BA">
        <w:rPr>
          <w:b w:val="0"/>
          <w:bCs w:val="0"/>
        </w:rPr>
        <w:t>T</w:t>
      </w:r>
      <w:r w:rsidR="02E21513">
        <w:rPr>
          <w:b w:val="0"/>
          <w:bCs w:val="0"/>
        </w:rPr>
        <w:t xml:space="preserve">he model correctly classified 22 calculus cases and 27 healthy cases, showing stronger </w:t>
      </w:r>
      <w:r w:rsidR="02E21513">
        <w:rPr>
          <w:b w:val="0"/>
          <w:bCs w:val="0"/>
        </w:rPr>
        <w:t>performance</w:t>
      </w:r>
      <w:r w:rsidR="49BB300C">
        <w:rPr>
          <w:b w:val="0"/>
          <w:bCs w:val="0"/>
        </w:rPr>
        <w:t xml:space="preserve"> with better precision and recall</w:t>
      </w:r>
      <w:r w:rsidR="02E21513">
        <w:rPr>
          <w:b w:val="0"/>
          <w:bCs w:val="0"/>
        </w:rPr>
        <w:t>.</w:t>
      </w:r>
      <w:r w:rsidR="7A4F0840">
        <w:rPr>
          <w:b w:val="0"/>
          <w:bCs w:val="0"/>
        </w:rPr>
        <w:t xml:space="preserve"> </w:t>
      </w:r>
      <w:r w:rsidR="02E21513">
        <w:rPr>
          <w:b w:val="0"/>
          <w:bCs w:val="0"/>
        </w:rPr>
        <w:t xml:space="preserve">Overall, ResNet-18 achieved a test accuracy of 79% and an ROC score of 0.82, </w:t>
      </w:r>
      <w:r w:rsidR="02E21513">
        <w:rPr>
          <w:b w:val="0"/>
          <w:bCs w:val="0"/>
        </w:rPr>
        <w:t>indicating</w:t>
      </w:r>
      <w:r w:rsidR="02E21513">
        <w:rPr>
          <w:b w:val="0"/>
          <w:bCs w:val="0"/>
        </w:rPr>
        <w:t xml:space="preserve"> better discriminative power compared to the </w:t>
      </w:r>
      <w:r w:rsidR="1E6D96D3">
        <w:rPr>
          <w:b w:val="0"/>
          <w:bCs w:val="0"/>
        </w:rPr>
        <w:t>first</w:t>
      </w:r>
      <w:r w:rsidR="02E21513">
        <w:rPr>
          <w:b w:val="0"/>
          <w:bCs w:val="0"/>
        </w:rPr>
        <w:t xml:space="preserve"> model. These results suggest that ResNet-18 generalizes more effectively on our dataset and may be the favorable choice moving forward.</w:t>
      </w:r>
    </w:p>
    <w:p w:rsidR="6A7EEEF8" w:rsidP="6A7EEEF8" w:rsidRDefault="6A7EEEF8" w14:paraId="3F0711AE" w14:textId="3E4DDDA7">
      <w:pPr>
        <w:pStyle w:val="Normal"/>
        <w:rPr>
          <w:b w:val="0"/>
          <w:bCs w:val="0"/>
        </w:rPr>
      </w:pPr>
    </w:p>
    <w:p w:rsidR="322F7E70" w:rsidP="6A7EEEF8" w:rsidRDefault="322F7E70" w14:paraId="1E192BE4" w14:textId="41313035">
      <w:pPr>
        <w:pStyle w:val="Normal"/>
        <w:rPr>
          <w:b w:val="1"/>
          <w:bCs w:val="1"/>
        </w:rPr>
      </w:pPr>
      <w:r w:rsidRPr="6A7EEEF8" w:rsidR="322F7E70">
        <w:rPr>
          <w:b w:val="1"/>
          <w:bCs w:val="1"/>
        </w:rPr>
        <w:t>Slide 1</w:t>
      </w:r>
      <w:r w:rsidRPr="6A7EEEF8" w:rsidR="6FFBEA05">
        <w:rPr>
          <w:b w:val="1"/>
          <w:bCs w:val="1"/>
        </w:rPr>
        <w:t xml:space="preserve">1 </w:t>
      </w:r>
      <w:r w:rsidRPr="6A7EEEF8" w:rsidR="322F7E70">
        <w:rPr>
          <w:b w:val="1"/>
          <w:bCs w:val="1"/>
        </w:rPr>
        <w:t>(10s)</w:t>
      </w:r>
    </w:p>
    <w:p w:rsidR="322F7E70" w:rsidP="6A7EEEF8" w:rsidRDefault="322F7E70" w14:paraId="72C8AC86" w14:textId="299AB133">
      <w:pPr>
        <w:pStyle w:val="Normal"/>
      </w:pPr>
      <w:r w:rsidRPr="6A7EEEF8" w:rsidR="322F7E70">
        <w:rPr>
          <w:rFonts w:ascii="Aptos" w:hAnsi="Aptos" w:eastAsia="Aptos" w:cs="Aptos"/>
          <w:noProof w:val="0"/>
          <w:sz w:val="24"/>
          <w:szCs w:val="24"/>
          <w:lang w:val="en-CA"/>
        </w:rPr>
        <w:t>To evaluate real-world performance, we tested both models on three new images that were not part of the dataset: one healthy sample, one with light calculus, and one with heavy calculus. We wanted to see how confidently they could classify unseen cases.</w:t>
      </w:r>
    </w:p>
    <w:p w:rsidR="322F7E70" w:rsidP="6A7EEEF8" w:rsidRDefault="322F7E70" w14:paraId="36019376" w14:textId="6AFFC61F">
      <w:pPr>
        <w:pStyle w:val="Normal"/>
        <w:rPr>
          <w:rFonts w:ascii="Aptos" w:hAnsi="Aptos" w:eastAsia="Aptos" w:cs="Aptos"/>
          <w:b w:val="1"/>
          <w:bCs w:val="1"/>
          <w:noProof w:val="0"/>
          <w:sz w:val="24"/>
          <w:szCs w:val="24"/>
          <w:lang w:val="en-CA"/>
        </w:rPr>
      </w:pPr>
      <w:r w:rsidRPr="6A7EEEF8" w:rsidR="322F7E70">
        <w:rPr>
          <w:rFonts w:ascii="Aptos" w:hAnsi="Aptos" w:eastAsia="Aptos" w:cs="Aptos"/>
          <w:b w:val="1"/>
          <w:bCs w:val="1"/>
          <w:noProof w:val="0"/>
          <w:sz w:val="24"/>
          <w:szCs w:val="24"/>
          <w:lang w:val="en-CA"/>
        </w:rPr>
        <w:t>Slide 1</w:t>
      </w:r>
      <w:r w:rsidRPr="6A7EEEF8" w:rsidR="0DB5FFCF">
        <w:rPr>
          <w:rFonts w:ascii="Aptos" w:hAnsi="Aptos" w:eastAsia="Aptos" w:cs="Aptos"/>
          <w:b w:val="1"/>
          <w:bCs w:val="1"/>
          <w:noProof w:val="0"/>
          <w:sz w:val="24"/>
          <w:szCs w:val="24"/>
          <w:lang w:val="en-CA"/>
        </w:rPr>
        <w:t>2</w:t>
      </w:r>
      <w:r w:rsidRPr="6A7EEEF8" w:rsidR="322F7E70">
        <w:rPr>
          <w:rFonts w:ascii="Aptos" w:hAnsi="Aptos" w:eastAsia="Aptos" w:cs="Aptos"/>
          <w:b w:val="1"/>
          <w:bCs w:val="1"/>
          <w:noProof w:val="0"/>
          <w:sz w:val="24"/>
          <w:szCs w:val="24"/>
          <w:lang w:val="en-CA"/>
        </w:rPr>
        <w:t xml:space="preserve"> </w:t>
      </w:r>
      <w:r w:rsidRPr="6A7EEEF8" w:rsidR="1A701548">
        <w:rPr>
          <w:rFonts w:ascii="Aptos" w:hAnsi="Aptos" w:eastAsia="Aptos" w:cs="Aptos"/>
          <w:b w:val="1"/>
          <w:bCs w:val="1"/>
          <w:noProof w:val="0"/>
          <w:sz w:val="24"/>
          <w:szCs w:val="24"/>
          <w:lang w:val="en-CA"/>
        </w:rPr>
        <w:t>(30s)</w:t>
      </w:r>
    </w:p>
    <w:p w:rsidR="223391F7" w:rsidP="6A7EEEF8" w:rsidRDefault="223391F7" w14:paraId="22582802" w14:textId="54732AB2">
      <w:pPr>
        <w:pStyle w:val="Normal"/>
        <w:rPr>
          <w:rFonts w:ascii="Aptos" w:hAnsi="Aptos" w:eastAsia="Aptos" w:cs="Aptos"/>
          <w:noProof w:val="0"/>
          <w:sz w:val="24"/>
          <w:szCs w:val="24"/>
          <w:lang w:val="en-CA"/>
        </w:rPr>
      </w:pPr>
      <w:r w:rsidRPr="6A7EEEF8" w:rsidR="223391F7">
        <w:rPr>
          <w:rFonts w:ascii="Aptos" w:hAnsi="Aptos" w:eastAsia="Aptos" w:cs="Aptos"/>
          <w:noProof w:val="0"/>
          <w:sz w:val="24"/>
          <w:szCs w:val="24"/>
          <w:lang w:val="en-CA"/>
        </w:rPr>
        <w:t xml:space="preserve">Here we show the inference results from the three new images. Both MobileNetV3 and ResNet-18 correctly classified all three samples, which is really </w:t>
      </w:r>
      <w:r w:rsidRPr="6A7EEEF8" w:rsidR="223391F7">
        <w:rPr>
          <w:rFonts w:ascii="Aptos" w:hAnsi="Aptos" w:eastAsia="Aptos" w:cs="Aptos"/>
          <w:noProof w:val="0"/>
          <w:sz w:val="24"/>
          <w:szCs w:val="24"/>
          <w:lang w:val="en-CA"/>
        </w:rPr>
        <w:t xml:space="preserve">encouraging. </w:t>
      </w:r>
      <w:r w:rsidRPr="6A7EEEF8" w:rsidR="223391F7">
        <w:rPr>
          <w:rFonts w:ascii="Aptos" w:hAnsi="Aptos" w:eastAsia="Aptos" w:cs="Aptos"/>
          <w:noProof w:val="0"/>
          <w:sz w:val="24"/>
          <w:szCs w:val="24"/>
          <w:lang w:val="en-CA"/>
        </w:rPr>
        <w:t>As expected, both models showed lower confidence when predicting the light calculus case, since the visual signs are subtle, and much higher confidence for the heavy calculus image.</w:t>
      </w:r>
    </w:p>
    <w:p w:rsidR="0FDD7DA8" w:rsidP="6A7EEEF8" w:rsidRDefault="0FDD7DA8" w14:paraId="281D12E9" w14:textId="6375079C">
      <w:pPr>
        <w:pStyle w:val="Normal"/>
        <w:rPr>
          <w:rFonts w:ascii="Aptos" w:hAnsi="Aptos" w:eastAsia="Aptos" w:cs="Aptos"/>
          <w:noProof w:val="0"/>
          <w:sz w:val="24"/>
          <w:szCs w:val="24"/>
          <w:lang w:val="en-CA"/>
        </w:rPr>
      </w:pPr>
      <w:r w:rsidRPr="6A7EEEF8" w:rsidR="0FDD7DA8">
        <w:rPr>
          <w:rFonts w:ascii="Aptos" w:hAnsi="Aptos" w:eastAsia="Aptos" w:cs="Aptos"/>
          <w:noProof w:val="0"/>
          <w:sz w:val="24"/>
          <w:szCs w:val="24"/>
          <w:lang w:val="en-CA"/>
        </w:rPr>
        <w:t xml:space="preserve">Gradient-Weighted Class Activation Mapping (Grad-CAM) is an explainable AI technique for visualizing what parts of an image a CNN is focusing on to make a prediction. </w:t>
      </w:r>
      <w:r w:rsidRPr="6A7EEEF8" w:rsidR="223391F7">
        <w:rPr>
          <w:rFonts w:ascii="Aptos" w:hAnsi="Aptos" w:eastAsia="Aptos" w:cs="Aptos"/>
          <w:noProof w:val="0"/>
          <w:sz w:val="24"/>
          <w:szCs w:val="24"/>
          <w:lang w:val="en-CA"/>
        </w:rPr>
        <w:t xml:space="preserve">For both architectures, the heatmaps highlight the regions around the gumline and tooth surfaces where </w:t>
      </w:r>
      <w:r w:rsidRPr="6A7EEEF8" w:rsidR="2317CDE1">
        <w:rPr>
          <w:rFonts w:ascii="Aptos" w:hAnsi="Aptos" w:eastAsia="Aptos" w:cs="Aptos"/>
          <w:noProof w:val="0"/>
          <w:sz w:val="24"/>
          <w:szCs w:val="24"/>
          <w:lang w:val="en-CA"/>
        </w:rPr>
        <w:t xml:space="preserve">dental </w:t>
      </w:r>
      <w:r w:rsidRPr="6A7EEEF8" w:rsidR="223391F7">
        <w:rPr>
          <w:rFonts w:ascii="Aptos" w:hAnsi="Aptos" w:eastAsia="Aptos" w:cs="Aptos"/>
          <w:noProof w:val="0"/>
          <w:sz w:val="24"/>
          <w:szCs w:val="24"/>
          <w:lang w:val="en-CA"/>
        </w:rPr>
        <w:t>calculus typically appears. This gives us interpretability and reassurance that the models are focusing on clinically relevant areas.</w:t>
      </w:r>
    </w:p>
    <w:p w:rsidR="1BCBC399" w:rsidP="6A7EEEF8" w:rsidRDefault="1BCBC399" w14:paraId="4239A643" w14:textId="13F2D649">
      <w:pPr>
        <w:pStyle w:val="Normal"/>
        <w:rPr>
          <w:rFonts w:ascii="Aptos" w:hAnsi="Aptos" w:eastAsia="Aptos" w:cs="Aptos"/>
          <w:b w:val="1"/>
          <w:bCs w:val="1"/>
          <w:noProof w:val="0"/>
          <w:sz w:val="24"/>
          <w:szCs w:val="24"/>
          <w:lang w:val="en-CA"/>
        </w:rPr>
      </w:pPr>
      <w:r w:rsidRPr="6A7EEEF8" w:rsidR="1BCBC399">
        <w:rPr>
          <w:rFonts w:ascii="Aptos" w:hAnsi="Aptos" w:eastAsia="Aptos" w:cs="Aptos"/>
          <w:b w:val="1"/>
          <w:bCs w:val="1"/>
          <w:noProof w:val="0"/>
          <w:sz w:val="24"/>
          <w:szCs w:val="24"/>
          <w:lang w:val="en-CA"/>
        </w:rPr>
        <w:t>Slide 1</w:t>
      </w:r>
      <w:r w:rsidRPr="6A7EEEF8" w:rsidR="31F85754">
        <w:rPr>
          <w:rFonts w:ascii="Aptos" w:hAnsi="Aptos" w:eastAsia="Aptos" w:cs="Aptos"/>
          <w:b w:val="1"/>
          <w:bCs w:val="1"/>
          <w:noProof w:val="0"/>
          <w:sz w:val="24"/>
          <w:szCs w:val="24"/>
          <w:lang w:val="en-CA"/>
        </w:rPr>
        <w:t>3</w:t>
      </w:r>
      <w:r w:rsidRPr="6A7EEEF8" w:rsidR="1BCBC399">
        <w:rPr>
          <w:rFonts w:ascii="Aptos" w:hAnsi="Aptos" w:eastAsia="Aptos" w:cs="Aptos"/>
          <w:b w:val="1"/>
          <w:bCs w:val="1"/>
          <w:noProof w:val="0"/>
          <w:sz w:val="24"/>
          <w:szCs w:val="24"/>
          <w:lang w:val="en-CA"/>
        </w:rPr>
        <w:t xml:space="preserve"> </w:t>
      </w:r>
      <w:r w:rsidRPr="6A7EEEF8" w:rsidR="1BCBC399">
        <w:rPr>
          <w:rFonts w:ascii="Aptos" w:hAnsi="Aptos" w:eastAsia="Aptos" w:cs="Aptos"/>
          <w:b w:val="1"/>
          <w:bCs w:val="1"/>
          <w:noProof w:val="0"/>
          <w:sz w:val="24"/>
          <w:szCs w:val="24"/>
          <w:lang w:val="en-CA"/>
        </w:rPr>
        <w:t>(</w:t>
      </w:r>
      <w:r w:rsidRPr="6A7EEEF8" w:rsidR="0948ACC7">
        <w:rPr>
          <w:rFonts w:ascii="Aptos" w:hAnsi="Aptos" w:eastAsia="Aptos" w:cs="Aptos"/>
          <w:b w:val="1"/>
          <w:bCs w:val="1"/>
          <w:noProof w:val="0"/>
          <w:sz w:val="24"/>
          <w:szCs w:val="24"/>
          <w:lang w:val="en-CA"/>
        </w:rPr>
        <w:t>2</w:t>
      </w:r>
      <w:r w:rsidRPr="6A7EEEF8" w:rsidR="1BCBC399">
        <w:rPr>
          <w:rFonts w:ascii="Aptos" w:hAnsi="Aptos" w:eastAsia="Aptos" w:cs="Aptos"/>
          <w:b w:val="1"/>
          <w:bCs w:val="1"/>
          <w:noProof w:val="0"/>
          <w:sz w:val="24"/>
          <w:szCs w:val="24"/>
          <w:lang w:val="en-CA"/>
        </w:rPr>
        <w:t>0</w:t>
      </w:r>
      <w:r w:rsidRPr="6A7EEEF8" w:rsidR="1BCBC399">
        <w:rPr>
          <w:rFonts w:ascii="Aptos" w:hAnsi="Aptos" w:eastAsia="Aptos" w:cs="Aptos"/>
          <w:b w:val="1"/>
          <w:bCs w:val="1"/>
          <w:noProof w:val="0"/>
          <w:sz w:val="24"/>
          <w:szCs w:val="24"/>
          <w:lang w:val="en-CA"/>
        </w:rPr>
        <w:t>s)</w:t>
      </w:r>
    </w:p>
    <w:p w:rsidR="45E02850" w:rsidP="6A7EEEF8" w:rsidRDefault="45E02850" w14:paraId="0ADD55A8" w14:textId="5F6955FE">
      <w:pPr>
        <w:spacing w:before="240" w:beforeAutospacing="off" w:after="240" w:afterAutospacing="off"/>
        <w:rPr>
          <w:rFonts w:ascii="Aptos" w:hAnsi="Aptos" w:eastAsia="Aptos" w:cs="Aptos"/>
          <w:noProof w:val="0"/>
          <w:sz w:val="24"/>
          <w:szCs w:val="24"/>
          <w:lang w:val="en-CA"/>
        </w:rPr>
      </w:pPr>
      <w:r w:rsidRPr="6A7EEEF8" w:rsidR="45E02850">
        <w:rPr>
          <w:rFonts w:ascii="Aptos" w:hAnsi="Aptos" w:eastAsia="Aptos" w:cs="Aptos"/>
          <w:noProof w:val="0"/>
          <w:sz w:val="24"/>
          <w:szCs w:val="24"/>
          <w:lang w:val="en-CA"/>
        </w:rPr>
        <w:t xml:space="preserve">To complement the image </w:t>
      </w:r>
      <w:r w:rsidRPr="6A7EEEF8" w:rsidR="5B04DC8D">
        <w:rPr>
          <w:rFonts w:ascii="Aptos" w:hAnsi="Aptos" w:eastAsia="Aptos" w:cs="Aptos"/>
          <w:noProof w:val="0"/>
          <w:sz w:val="24"/>
          <w:szCs w:val="24"/>
          <w:lang w:val="en-CA"/>
        </w:rPr>
        <w:t xml:space="preserve">analysis </w:t>
      </w:r>
      <w:r w:rsidRPr="6A7EEEF8" w:rsidR="45E02850">
        <w:rPr>
          <w:rFonts w:ascii="Aptos" w:hAnsi="Aptos" w:eastAsia="Aptos" w:cs="Aptos"/>
          <w:noProof w:val="0"/>
          <w:sz w:val="24"/>
          <w:szCs w:val="24"/>
          <w:lang w:val="en-CA"/>
        </w:rPr>
        <w:t xml:space="preserve">model, we also built a questionnaire-based decision </w:t>
      </w:r>
      <w:r w:rsidRPr="6A7EEEF8" w:rsidR="45E02850">
        <w:rPr>
          <w:rFonts w:ascii="Aptos" w:hAnsi="Aptos" w:eastAsia="Aptos" w:cs="Aptos"/>
          <w:noProof w:val="0"/>
          <w:sz w:val="24"/>
          <w:szCs w:val="24"/>
          <w:lang w:val="en-CA"/>
        </w:rPr>
        <w:t>tree</w:t>
      </w:r>
      <w:r w:rsidRPr="6A7EEEF8" w:rsidR="45E02850">
        <w:rPr>
          <w:rFonts w:ascii="Aptos" w:hAnsi="Aptos" w:eastAsia="Aptos" w:cs="Aptos"/>
          <w:noProof w:val="0"/>
          <w:sz w:val="24"/>
          <w:szCs w:val="24"/>
          <w:lang w:val="en-CA"/>
        </w:rPr>
        <w:t xml:space="preserve"> </w:t>
      </w:r>
      <w:r w:rsidRPr="6A7EEEF8" w:rsidR="45E02850">
        <w:rPr>
          <w:rFonts w:ascii="Aptos" w:hAnsi="Aptos" w:eastAsia="Aptos" w:cs="Aptos"/>
          <w:noProof w:val="0"/>
          <w:sz w:val="24"/>
          <w:szCs w:val="24"/>
          <w:lang w:val="en-CA"/>
        </w:rPr>
        <w:t>based</w:t>
      </w:r>
      <w:r w:rsidRPr="6A7EEEF8" w:rsidR="45E02850">
        <w:rPr>
          <w:rFonts w:ascii="Aptos" w:hAnsi="Aptos" w:eastAsia="Aptos" w:cs="Aptos"/>
          <w:noProof w:val="0"/>
          <w:sz w:val="24"/>
          <w:szCs w:val="24"/>
          <w:lang w:val="en-CA"/>
        </w:rPr>
        <w:t xml:space="preserve"> on symptoms and personal history. Each answer contributes weighted risk scores toward conditions like gingivitis, periodontitis, cavities, and calculus.</w:t>
      </w:r>
    </w:p>
    <w:p w:rsidR="45E02850" w:rsidP="6A7EEEF8" w:rsidRDefault="45E02850" w14:paraId="33FE8F0C" w14:textId="22DAF8B6">
      <w:pPr>
        <w:spacing w:before="240" w:beforeAutospacing="off" w:after="240" w:afterAutospacing="off"/>
      </w:pPr>
      <w:r w:rsidRPr="6A7EEEF8" w:rsidR="45E02850">
        <w:rPr>
          <w:rFonts w:ascii="Aptos" w:hAnsi="Aptos" w:eastAsia="Aptos" w:cs="Aptos"/>
          <w:noProof w:val="0"/>
          <w:sz w:val="24"/>
          <w:szCs w:val="24"/>
          <w:lang w:val="en-CA"/>
        </w:rPr>
        <w:t xml:space="preserve">For example, if a user reports that their gums bleed ‘often,’ the system increases the predicted risk of gingivitis </w:t>
      </w:r>
      <w:r w:rsidRPr="6A7EEEF8" w:rsidR="41A503BA">
        <w:rPr>
          <w:rFonts w:ascii="Aptos" w:hAnsi="Aptos" w:eastAsia="Aptos" w:cs="Aptos"/>
          <w:noProof w:val="0"/>
          <w:sz w:val="24"/>
          <w:szCs w:val="24"/>
          <w:lang w:val="en-CA"/>
        </w:rPr>
        <w:t>and</w:t>
      </w:r>
      <w:r w:rsidRPr="6A7EEEF8" w:rsidR="45E02850">
        <w:rPr>
          <w:rFonts w:ascii="Aptos" w:hAnsi="Aptos" w:eastAsia="Aptos" w:cs="Aptos"/>
          <w:noProof w:val="0"/>
          <w:sz w:val="24"/>
          <w:szCs w:val="24"/>
          <w:lang w:val="en-CA"/>
        </w:rPr>
        <w:t xml:space="preserve"> raises the probability of early periodontitis. This approach captures clinical symptoms that are not always visible in extraoral images and allows the prototype to provide a more holistic, patient-centered assessment.</w:t>
      </w:r>
    </w:p>
    <w:p w:rsidR="6A7EEEF8" w:rsidP="6A7EEEF8" w:rsidRDefault="6A7EEEF8" w14:paraId="713AC45C" w14:textId="43B5AA5D">
      <w:pPr>
        <w:pStyle w:val="Normal"/>
        <w:rPr>
          <w:rFonts w:ascii="Aptos" w:hAnsi="Aptos" w:eastAsia="Aptos" w:cs="Aptos"/>
          <w:noProof w:val="0"/>
          <w:sz w:val="24"/>
          <w:szCs w:val="24"/>
          <w:lang w:val="en-CA"/>
        </w:rPr>
      </w:pPr>
    </w:p>
    <w:p w:rsidR="00B56053" w:rsidP="6A7EEEF8" w:rsidRDefault="0063588E" w14:paraId="26B29C0A" w14:textId="517ECF65">
      <w:pPr>
        <w:pStyle w:val="Normal"/>
      </w:pPr>
      <w:r w:rsidRPr="6A7EEEF8" w:rsidR="0063588E">
        <w:rPr>
          <w:b w:val="1"/>
          <w:bCs w:val="1"/>
        </w:rPr>
        <w:t>Slide 1</w:t>
      </w:r>
      <w:r w:rsidRPr="6A7EEEF8" w:rsidR="0C67719D">
        <w:rPr>
          <w:b w:val="1"/>
          <w:bCs w:val="1"/>
        </w:rPr>
        <w:t>6</w:t>
      </w:r>
      <w:r w:rsidRPr="6A7EEEF8" w:rsidR="4A8DBBE7">
        <w:rPr>
          <w:b w:val="1"/>
          <w:bCs w:val="1"/>
        </w:rPr>
        <w:t xml:space="preserve"> &lt;15s</w:t>
      </w:r>
      <w:r>
        <w:br/>
      </w:r>
      <w:r w:rsidR="0063588E">
        <w:rPr/>
        <w:t xml:space="preserve">A full FMEA table </w:t>
      </w:r>
      <w:r w:rsidR="3A1FCD2B">
        <w:rPr/>
        <w:t xml:space="preserve">is at the end of the slides </w:t>
      </w:r>
      <w:r w:rsidR="0063588E">
        <w:rPr/>
        <w:t>as a refence for our risk analysis. We have simplified the table</w:t>
      </w:r>
      <w:r w:rsidR="1EA56252">
        <w:rPr/>
        <w:t xml:space="preserve"> into table </w:t>
      </w:r>
      <w:r w:rsidR="2F3334D9">
        <w:rPr/>
        <w:t>2</w:t>
      </w:r>
      <w:r w:rsidR="1EA56252">
        <w:rPr/>
        <w:t>, highlighting 3 failure modes with the highest RPNs FM1, FM3 and FM8.</w:t>
      </w:r>
    </w:p>
    <w:p w:rsidR="0063588E" w:rsidP="002B1289" w:rsidRDefault="0063588E" w14:paraId="03D40E44" w14:textId="18873255">
      <w:pPr>
        <w:rPr>
          <w:b w:val="1"/>
          <w:bCs w:val="1"/>
        </w:rPr>
      </w:pPr>
      <w:r>
        <w:br/>
      </w:r>
      <w:r w:rsidRPr="6A7EEEF8" w:rsidR="0063588E">
        <w:rPr>
          <w:b w:val="1"/>
          <w:bCs w:val="1"/>
        </w:rPr>
        <w:t xml:space="preserve">Slide </w:t>
      </w:r>
      <w:r w:rsidRPr="6A7EEEF8" w:rsidR="35987860">
        <w:rPr>
          <w:b w:val="1"/>
          <w:bCs w:val="1"/>
        </w:rPr>
        <w:t>1</w:t>
      </w:r>
      <w:r w:rsidRPr="6A7EEEF8" w:rsidR="4E182E1E">
        <w:rPr>
          <w:b w:val="1"/>
          <w:bCs w:val="1"/>
        </w:rPr>
        <w:t>7</w:t>
      </w:r>
      <w:r w:rsidRPr="6A7EEEF8" w:rsidR="330D89F0">
        <w:rPr>
          <w:b w:val="1"/>
          <w:bCs w:val="1"/>
        </w:rPr>
        <w:t xml:space="preserve"> &lt;30s</w:t>
      </w:r>
    </w:p>
    <w:p w:rsidR="0063588E" w:rsidP="002B1289" w:rsidRDefault="0063588E" w14:paraId="0CDC861C" w14:textId="77777777">
      <w:r w:rsidRPr="0063588E">
        <w:t>For FM1, the key risk is false negatives. This can come from incomplete symptoms or mis-calibrated thresholds. We address this with red-flag overrides, mandatory questions, and conservative high-sensitivity scoring, supported by unit-tested triage logic. Detection relies on clinician-validated datasets. The main challenges here are technical reliability of ML outputs and the resource limitations around accessing annotated dental data.</w:t>
      </w:r>
    </w:p>
    <w:p w:rsidR="0063588E" w:rsidP="002B1289" w:rsidRDefault="0063588E" w14:paraId="05DBDC8F" w14:textId="623790C4">
      <w:pPr>
        <w:rPr>
          <w:b w:val="1"/>
          <w:bCs w:val="1"/>
        </w:rPr>
      </w:pPr>
      <w:r>
        <w:br/>
      </w:r>
      <w:r w:rsidRPr="6A7EEEF8" w:rsidR="0063588E">
        <w:rPr>
          <w:b w:val="1"/>
          <w:bCs w:val="1"/>
        </w:rPr>
        <w:t xml:space="preserve">Slide </w:t>
      </w:r>
      <w:r w:rsidRPr="6A7EEEF8" w:rsidR="51714AFE">
        <w:rPr>
          <w:b w:val="1"/>
          <w:bCs w:val="1"/>
        </w:rPr>
        <w:t>19</w:t>
      </w:r>
      <w:r w:rsidRPr="6A7EEEF8" w:rsidR="1A1574B4">
        <w:rPr>
          <w:b w:val="1"/>
          <w:bCs w:val="1"/>
        </w:rPr>
        <w:t xml:space="preserve"> &lt;30s</w:t>
      </w:r>
    </w:p>
    <w:p w:rsidRPr="002C3120" w:rsidR="002C3120" w:rsidP="002B1289" w:rsidRDefault="002C3120" w14:paraId="0B880EF4" w14:textId="522A8DDB">
      <w:r w:rsidRPr="002C3120">
        <w:t xml:space="preserve">For FM3, the main risk comes from users taking poor or unusable photos due to confusion, low health literacy, or ignoring the overlay guides. We address this with step-by-step camera instructions, enforced blur and exposure checks, and clear plain-language prompts. Detection involves monitoring image-quality scores and analyzing repeated </w:t>
      </w:r>
      <w:r w:rsidRPr="002C3120">
        <w:t>retakes. The major challenges here include the technical difficulty of real-time feedback, logistical issues with user variability, and the need for diverse image samples</w:t>
      </w:r>
    </w:p>
    <w:p w:rsidR="0063588E" w:rsidP="002B1289" w:rsidRDefault="0063588E" w14:paraId="4B2CBCDC" w14:textId="2FF880D3">
      <w:pPr>
        <w:rPr>
          <w:b w:val="1"/>
          <w:bCs w:val="1"/>
        </w:rPr>
      </w:pPr>
      <w:r w:rsidRPr="6A7EEEF8" w:rsidR="0063588E">
        <w:rPr>
          <w:b w:val="1"/>
          <w:bCs w:val="1"/>
        </w:rPr>
        <w:t xml:space="preserve">Slide </w:t>
      </w:r>
      <w:r w:rsidRPr="6A7EEEF8" w:rsidR="294315C4">
        <w:rPr>
          <w:b w:val="1"/>
          <w:bCs w:val="1"/>
        </w:rPr>
        <w:t>20</w:t>
      </w:r>
      <w:r w:rsidRPr="6A7EEEF8" w:rsidR="00E51A6A">
        <w:rPr>
          <w:b w:val="1"/>
          <w:bCs w:val="1"/>
        </w:rPr>
        <w:t xml:space="preserve"> &lt;30s</w:t>
      </w:r>
    </w:p>
    <w:p w:rsidRPr="002C3120" w:rsidR="002C3120" w:rsidP="002B1289" w:rsidRDefault="002C3120" w14:paraId="369C75C1" w14:textId="6AB10222">
      <w:pPr/>
      <w:r w:rsidR="002C3120">
        <w:rPr/>
        <w:t xml:space="preserve">For FM8, the main risk is a data breach caused by weak encryption, insecure storage, or misconfigured cloud access. We </w:t>
      </w:r>
      <w:r w:rsidR="25B02C93">
        <w:rPr/>
        <w:t xml:space="preserve">mainly </w:t>
      </w:r>
      <w:r w:rsidR="002C3120">
        <w:rPr/>
        <w:t>prevent</w:t>
      </w:r>
      <w:r w:rsidR="002C3120">
        <w:rPr/>
        <w:t xml:space="preserve"> this with strong AES-256 encryption at rest and in transit and routine audits. Detection relies on security monitoring, log reviews, and breach-detection alerts. The key challenges here include the technical complexity of implementing robust encryption and access control, the logistical demands of consent management, and the resources needed to build a secure backend.</w:t>
      </w:r>
    </w:p>
    <w:p w:rsidR="5559F3F9" w:rsidP="6A7EEEF8" w:rsidRDefault="5559F3F9" w14:paraId="67983F5D" w14:textId="65117916">
      <w:pPr>
        <w:rPr>
          <w:b w:val="1"/>
          <w:bCs w:val="1"/>
          <w:highlight w:val="yellow"/>
        </w:rPr>
      </w:pPr>
      <w:r w:rsidRPr="6A7EEEF8" w:rsidR="5559F3F9">
        <w:rPr>
          <w:b w:val="1"/>
          <w:bCs w:val="1"/>
          <w:highlight w:val="yellow"/>
        </w:rPr>
        <w:t>1 min 40</w:t>
      </w:r>
      <w:r w:rsidRPr="6A7EEEF8" w:rsidR="5559F3F9">
        <w:rPr>
          <w:b w:val="1"/>
          <w:bCs w:val="1"/>
        </w:rPr>
        <w:t xml:space="preserve"> </w:t>
      </w:r>
    </w:p>
    <w:p w:rsidRPr="00530D2C" w:rsidR="00B56053" w:rsidP="6A7EEEF8" w:rsidRDefault="00530D2C" w14:paraId="30B22A22" w14:textId="4C37DC75" w14:noSpellErr="1">
      <w:pPr>
        <w:rPr>
          <w:b w:val="1"/>
          <w:bCs w:val="1"/>
        </w:rPr>
      </w:pPr>
      <w:bookmarkStart w:name="OLE_LINK4" w:id="2"/>
      <w:r w:rsidRPr="6A7EEEF8" w:rsidR="00530D2C">
        <w:rPr>
          <w:b w:val="1"/>
          <w:bCs w:val="1"/>
        </w:rPr>
        <w:t xml:space="preserve">Slide </w:t>
      </w:r>
      <w:r w:rsidRPr="6A7EEEF8" w:rsidR="0063588E">
        <w:rPr>
          <w:b w:val="1"/>
          <w:bCs w:val="1"/>
        </w:rPr>
        <w:t>23</w:t>
      </w:r>
      <w:bookmarkEnd w:id="2"/>
    </w:p>
    <w:p w:rsidR="5913A66B" w:rsidRDefault="5913A66B" w14:paraId="4AC52E4A" w14:textId="383537E7">
      <w:r w:rsidR="5913A66B">
        <w:rPr/>
        <w:t>Looking ahead to the winter term, our focus is on expanding the prototype into a more clinically robust and user-ready system.</w:t>
      </w:r>
    </w:p>
    <w:p w:rsidR="5913A66B" w:rsidP="6A7EEEF8" w:rsidRDefault="5913A66B" w14:paraId="46259FD2" w14:textId="413142B5">
      <w:pPr>
        <w:pStyle w:val="Normal"/>
      </w:pPr>
      <w:r w:rsidR="5913A66B">
        <w:rPr/>
        <w:t>First, we will work on data expansion and clinical validation. Our current dataset is limited, so acquiring a larger and more diverse collection of extraoral and intraoral images will be essential. We also plan to collaborate with dental professionals to obtain higher-quality labels and clinical insight.</w:t>
      </w:r>
    </w:p>
    <w:p w:rsidR="5913A66B" w:rsidP="6A7EEEF8" w:rsidRDefault="5913A66B" w14:paraId="7B0F5764" w14:textId="153DB82C">
      <w:pPr>
        <w:pStyle w:val="Normal"/>
      </w:pPr>
      <w:r w:rsidR="5913A66B">
        <w:rPr/>
        <w:t xml:space="preserve">Second, </w:t>
      </w:r>
      <w:r w:rsidR="5913A66B">
        <w:rPr/>
        <w:t>we’ll</w:t>
      </w:r>
      <w:r w:rsidR="5913A66B">
        <w:rPr/>
        <w:t xml:space="preserve"> continue algorithm and model development. This includes refining preprocessing to control exposure, sharpness, and reflections, and moving toward a multi-label model that can detect several oral conditions at once—not just </w:t>
      </w:r>
      <w:r w:rsidR="5913A66B">
        <w:rPr/>
        <w:t>dental</w:t>
      </w:r>
      <w:r w:rsidR="5913A66B">
        <w:rPr/>
        <w:t xml:space="preserve"> calculus.</w:t>
      </w:r>
    </w:p>
    <w:p w:rsidR="5913A66B" w:rsidP="6A7EEEF8" w:rsidRDefault="5913A66B" w14:paraId="5296E958" w14:textId="72953157">
      <w:pPr>
        <w:pStyle w:val="Normal"/>
      </w:pPr>
      <w:r w:rsidR="5913A66B">
        <w:rPr/>
        <w:t>Third, we will enhance the questionnaire and triage system, extending the logic based on clinician feedback and adding red-flag pathways that guide users to urgent care if needed.</w:t>
      </w:r>
    </w:p>
    <w:p w:rsidR="5913A66B" w:rsidP="6A7EEEF8" w:rsidRDefault="5913A66B" w14:paraId="05C101F2" w14:textId="2B34DE51">
      <w:pPr>
        <w:pStyle w:val="Normal"/>
      </w:pPr>
      <w:r w:rsidR="5913A66B">
        <w:rPr/>
        <w:t>On the UI/UX side, we plan to gather user feedback through surveys and interviews and improve the image-capture experience with built-in guidance.</w:t>
      </w:r>
    </w:p>
    <w:p w:rsidR="5913A66B" w:rsidP="6A7EEEF8" w:rsidRDefault="5913A66B" w14:paraId="3D178D72" w14:textId="7D30EC48">
      <w:pPr>
        <w:pStyle w:val="Normal"/>
      </w:pPr>
      <w:r w:rsidR="5913A66B">
        <w:rPr/>
        <w:t xml:space="preserve">Next, </w:t>
      </w:r>
      <w:r w:rsidR="5913A66B">
        <w:rPr/>
        <w:t>we’ll</w:t>
      </w:r>
      <w:r w:rsidR="5913A66B">
        <w:rPr/>
        <w:t xml:space="preserve"> focus on integration and backend development, </w:t>
      </w:r>
      <w:r w:rsidR="549A67AB">
        <w:rPr/>
        <w:t>before</w:t>
      </w:r>
      <w:r w:rsidR="5CFD7314">
        <w:rPr/>
        <w:t xml:space="preserve"> </w:t>
      </w:r>
      <w:r w:rsidR="5CFD7314">
        <w:rPr/>
        <w:t>prepar</w:t>
      </w:r>
      <w:r w:rsidR="083C847C">
        <w:rPr/>
        <w:t>ing</w:t>
      </w:r>
      <w:r w:rsidR="5CFD7314">
        <w:rPr/>
        <w:t xml:space="preserve"> for mobile development.</w:t>
      </w:r>
    </w:p>
    <w:p w:rsidR="5913A66B" w:rsidP="6A7EEEF8" w:rsidRDefault="5913A66B" w14:paraId="0E8F1528" w14:textId="56A8D4C1">
      <w:pPr>
        <w:pStyle w:val="Normal"/>
      </w:pPr>
      <w:r w:rsidR="5913A66B">
        <w:rPr/>
        <w:t>Altogether, these steps will help us transition from a proof-of-concept into a clinically meaningful and deployable tool</w:t>
      </w:r>
    </w:p>
    <w:p w:rsidR="6A7EEEF8" w:rsidRDefault="6A7EEEF8" w14:paraId="7960DFB8" w14:textId="0AB51283"/>
    <w:p w:rsidRPr="002B1289" w:rsidR="00B56053" w:rsidP="002B1289" w:rsidRDefault="00B56053" w14:paraId="36390429" w14:textId="77777777"/>
    <w:p w:rsidR="03242AC1" w:rsidRDefault="03242AC1" w14:paraId="2E2A419D" w14:textId="628EE2D4"/>
    <w:sectPr w:rsidR="007261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584"/>
    <w:rsid w:val="000E1584"/>
    <w:rsid w:val="002235AB"/>
    <w:rsid w:val="002B1289"/>
    <w:rsid w:val="002C3120"/>
    <w:rsid w:val="00312468"/>
    <w:rsid w:val="00383D62"/>
    <w:rsid w:val="003D7104"/>
    <w:rsid w:val="004830C9"/>
    <w:rsid w:val="00530D2C"/>
    <w:rsid w:val="0063588E"/>
    <w:rsid w:val="006E4E6A"/>
    <w:rsid w:val="007261D3"/>
    <w:rsid w:val="008C622A"/>
    <w:rsid w:val="009B20B9"/>
    <w:rsid w:val="00B05F18"/>
    <w:rsid w:val="00B54E74"/>
    <w:rsid w:val="00B56053"/>
    <w:rsid w:val="00BB55BC"/>
    <w:rsid w:val="00BD43DF"/>
    <w:rsid w:val="00DA11CA"/>
    <w:rsid w:val="00E51A6A"/>
    <w:rsid w:val="0241E795"/>
    <w:rsid w:val="0291FA9B"/>
    <w:rsid w:val="02E21513"/>
    <w:rsid w:val="030C5439"/>
    <w:rsid w:val="03242AC1"/>
    <w:rsid w:val="03F24E51"/>
    <w:rsid w:val="04A8D162"/>
    <w:rsid w:val="04BE7C48"/>
    <w:rsid w:val="04F21ADF"/>
    <w:rsid w:val="059A86AE"/>
    <w:rsid w:val="05DA2825"/>
    <w:rsid w:val="067B8E46"/>
    <w:rsid w:val="070DC8A9"/>
    <w:rsid w:val="071583BA"/>
    <w:rsid w:val="083C847C"/>
    <w:rsid w:val="0866CE22"/>
    <w:rsid w:val="091E5559"/>
    <w:rsid w:val="0948ACC7"/>
    <w:rsid w:val="09EA5DDB"/>
    <w:rsid w:val="0AAEA873"/>
    <w:rsid w:val="0B44D885"/>
    <w:rsid w:val="0BCB5593"/>
    <w:rsid w:val="0BE49E2F"/>
    <w:rsid w:val="0C192060"/>
    <w:rsid w:val="0C1F23F4"/>
    <w:rsid w:val="0C67719D"/>
    <w:rsid w:val="0CC56DA3"/>
    <w:rsid w:val="0DB5FFCF"/>
    <w:rsid w:val="0F310EA1"/>
    <w:rsid w:val="0F490934"/>
    <w:rsid w:val="0F520335"/>
    <w:rsid w:val="0FD99028"/>
    <w:rsid w:val="0FDD7DA8"/>
    <w:rsid w:val="10D1AD6B"/>
    <w:rsid w:val="1163FBD8"/>
    <w:rsid w:val="1167B8EB"/>
    <w:rsid w:val="11A357FD"/>
    <w:rsid w:val="1253A496"/>
    <w:rsid w:val="125D1F4A"/>
    <w:rsid w:val="129562D7"/>
    <w:rsid w:val="13B7E2A4"/>
    <w:rsid w:val="13C09233"/>
    <w:rsid w:val="15964436"/>
    <w:rsid w:val="16B3BE62"/>
    <w:rsid w:val="16D38E19"/>
    <w:rsid w:val="16E4494E"/>
    <w:rsid w:val="17608738"/>
    <w:rsid w:val="17869F91"/>
    <w:rsid w:val="17BB035C"/>
    <w:rsid w:val="184FD652"/>
    <w:rsid w:val="18E938CE"/>
    <w:rsid w:val="1936E5AF"/>
    <w:rsid w:val="198CC01C"/>
    <w:rsid w:val="1A1574B4"/>
    <w:rsid w:val="1A701548"/>
    <w:rsid w:val="1A91EF06"/>
    <w:rsid w:val="1BCBC399"/>
    <w:rsid w:val="1BDC3792"/>
    <w:rsid w:val="1BE493E2"/>
    <w:rsid w:val="1C048809"/>
    <w:rsid w:val="1C1F5574"/>
    <w:rsid w:val="1C917EF3"/>
    <w:rsid w:val="1CE4A600"/>
    <w:rsid w:val="1DD3058B"/>
    <w:rsid w:val="1E6D96D3"/>
    <w:rsid w:val="1EA56252"/>
    <w:rsid w:val="1EE74EA0"/>
    <w:rsid w:val="1FA63CC9"/>
    <w:rsid w:val="2038803E"/>
    <w:rsid w:val="206423BB"/>
    <w:rsid w:val="223034E6"/>
    <w:rsid w:val="223391F7"/>
    <w:rsid w:val="22956733"/>
    <w:rsid w:val="2317CDE1"/>
    <w:rsid w:val="23A57AE2"/>
    <w:rsid w:val="25947693"/>
    <w:rsid w:val="25B02C93"/>
    <w:rsid w:val="2620DE98"/>
    <w:rsid w:val="26352711"/>
    <w:rsid w:val="28E208BC"/>
    <w:rsid w:val="294315C4"/>
    <w:rsid w:val="2A3989BC"/>
    <w:rsid w:val="2CD999E2"/>
    <w:rsid w:val="2E2E26D4"/>
    <w:rsid w:val="2F3334D9"/>
    <w:rsid w:val="2F7B88C5"/>
    <w:rsid w:val="309F2C88"/>
    <w:rsid w:val="314CAE37"/>
    <w:rsid w:val="31570F6D"/>
    <w:rsid w:val="31CE20EA"/>
    <w:rsid w:val="31F85754"/>
    <w:rsid w:val="31F943F4"/>
    <w:rsid w:val="322F7E70"/>
    <w:rsid w:val="330D89F0"/>
    <w:rsid w:val="349DC5C5"/>
    <w:rsid w:val="35987860"/>
    <w:rsid w:val="3602DE90"/>
    <w:rsid w:val="3684D647"/>
    <w:rsid w:val="37669841"/>
    <w:rsid w:val="384DE87C"/>
    <w:rsid w:val="39079269"/>
    <w:rsid w:val="39F21BE4"/>
    <w:rsid w:val="3A1FCD2B"/>
    <w:rsid w:val="3A4F5AD6"/>
    <w:rsid w:val="3AB7C06E"/>
    <w:rsid w:val="3AF8F389"/>
    <w:rsid w:val="3B22F874"/>
    <w:rsid w:val="3C0B9684"/>
    <w:rsid w:val="3C7B3873"/>
    <w:rsid w:val="3DDA5F6C"/>
    <w:rsid w:val="3EAB29B2"/>
    <w:rsid w:val="3EC25D7A"/>
    <w:rsid w:val="4021618B"/>
    <w:rsid w:val="41A503BA"/>
    <w:rsid w:val="41DD2928"/>
    <w:rsid w:val="41F6EA69"/>
    <w:rsid w:val="42163ED9"/>
    <w:rsid w:val="428E5B36"/>
    <w:rsid w:val="429129D3"/>
    <w:rsid w:val="42F80F8B"/>
    <w:rsid w:val="45E02850"/>
    <w:rsid w:val="466044F3"/>
    <w:rsid w:val="47256E9B"/>
    <w:rsid w:val="477C1ED8"/>
    <w:rsid w:val="47A6281B"/>
    <w:rsid w:val="49171D92"/>
    <w:rsid w:val="4966005C"/>
    <w:rsid w:val="49BB300C"/>
    <w:rsid w:val="4A007D2C"/>
    <w:rsid w:val="4A8DBBE7"/>
    <w:rsid w:val="4CC2C92E"/>
    <w:rsid w:val="4D0CA57E"/>
    <w:rsid w:val="4E182E1E"/>
    <w:rsid w:val="4FD772E5"/>
    <w:rsid w:val="4FDD1F6B"/>
    <w:rsid w:val="500CF1C4"/>
    <w:rsid w:val="50DB588F"/>
    <w:rsid w:val="51714AFE"/>
    <w:rsid w:val="5229DA3C"/>
    <w:rsid w:val="549A67AB"/>
    <w:rsid w:val="54B0ED26"/>
    <w:rsid w:val="5559F3F9"/>
    <w:rsid w:val="56313BFA"/>
    <w:rsid w:val="56507A87"/>
    <w:rsid w:val="5697AD27"/>
    <w:rsid w:val="5709A741"/>
    <w:rsid w:val="5742D076"/>
    <w:rsid w:val="5913A66B"/>
    <w:rsid w:val="5929AC8D"/>
    <w:rsid w:val="594EE42F"/>
    <w:rsid w:val="597F268A"/>
    <w:rsid w:val="59C4CE61"/>
    <w:rsid w:val="5ADA8EA4"/>
    <w:rsid w:val="5B04DC8D"/>
    <w:rsid w:val="5CFD7314"/>
    <w:rsid w:val="5D4F20A0"/>
    <w:rsid w:val="5DE5AD38"/>
    <w:rsid w:val="5F57722D"/>
    <w:rsid w:val="6000D9A6"/>
    <w:rsid w:val="601EA907"/>
    <w:rsid w:val="6240D6CB"/>
    <w:rsid w:val="62666EBF"/>
    <w:rsid w:val="629776F7"/>
    <w:rsid w:val="63D122C8"/>
    <w:rsid w:val="63F92235"/>
    <w:rsid w:val="6451AD61"/>
    <w:rsid w:val="650A341A"/>
    <w:rsid w:val="6579305C"/>
    <w:rsid w:val="666B8596"/>
    <w:rsid w:val="66B1BAB4"/>
    <w:rsid w:val="692620B5"/>
    <w:rsid w:val="69BA16A1"/>
    <w:rsid w:val="6A7EEEF8"/>
    <w:rsid w:val="6A8E99E5"/>
    <w:rsid w:val="6A966F67"/>
    <w:rsid w:val="6B771C02"/>
    <w:rsid w:val="6BFFF986"/>
    <w:rsid w:val="6C37A86E"/>
    <w:rsid w:val="6CB3D26B"/>
    <w:rsid w:val="6E86CB13"/>
    <w:rsid w:val="6FFBEA05"/>
    <w:rsid w:val="71136057"/>
    <w:rsid w:val="71182970"/>
    <w:rsid w:val="71396B75"/>
    <w:rsid w:val="71A29A8B"/>
    <w:rsid w:val="72AACF1C"/>
    <w:rsid w:val="72CDB565"/>
    <w:rsid w:val="74070CDB"/>
    <w:rsid w:val="7551C63D"/>
    <w:rsid w:val="75A430DE"/>
    <w:rsid w:val="78C1A248"/>
    <w:rsid w:val="7A0E488C"/>
    <w:rsid w:val="7A4F0840"/>
    <w:rsid w:val="7CD564B4"/>
    <w:rsid w:val="7CF4EE9B"/>
    <w:rsid w:val="7D20F4A3"/>
    <w:rsid w:val="7D4E96F3"/>
    <w:rsid w:val="7DCDE75E"/>
    <w:rsid w:val="7E3AC83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70EA4"/>
  <w15:chartTrackingRefBased/>
  <w15:docId w15:val="{1FD6F8DD-D24E-4EA1-B4CE-5CD663A253A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0D2C"/>
  </w:style>
  <w:style w:type="paragraph" w:styleId="Heading1">
    <w:name w:val="heading 1"/>
    <w:basedOn w:val="Normal"/>
    <w:next w:val="Normal"/>
    <w:link w:val="Heading1Char"/>
    <w:uiPriority w:val="9"/>
    <w:qFormat/>
    <w:rsid w:val="000E158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58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58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E158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E158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E158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E158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E158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E158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E158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E158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E1584"/>
    <w:rPr>
      <w:rFonts w:eastAsiaTheme="majorEastAsia" w:cstheme="majorBidi"/>
      <w:color w:val="272727" w:themeColor="text1" w:themeTint="D8"/>
    </w:rPr>
  </w:style>
  <w:style w:type="paragraph" w:styleId="Title">
    <w:name w:val="Title"/>
    <w:basedOn w:val="Normal"/>
    <w:next w:val="Normal"/>
    <w:link w:val="TitleChar"/>
    <w:uiPriority w:val="10"/>
    <w:qFormat/>
    <w:rsid w:val="000E158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E158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E158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E1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584"/>
    <w:pPr>
      <w:spacing w:before="160"/>
      <w:jc w:val="center"/>
    </w:pPr>
    <w:rPr>
      <w:i/>
      <w:iCs/>
      <w:color w:val="404040" w:themeColor="text1" w:themeTint="BF"/>
    </w:rPr>
  </w:style>
  <w:style w:type="character" w:styleId="QuoteChar" w:customStyle="1">
    <w:name w:val="Quote Char"/>
    <w:basedOn w:val="DefaultParagraphFont"/>
    <w:link w:val="Quote"/>
    <w:uiPriority w:val="29"/>
    <w:rsid w:val="000E1584"/>
    <w:rPr>
      <w:i/>
      <w:iCs/>
      <w:color w:val="404040" w:themeColor="text1" w:themeTint="BF"/>
    </w:rPr>
  </w:style>
  <w:style w:type="paragraph" w:styleId="ListParagraph">
    <w:name w:val="List Paragraph"/>
    <w:basedOn w:val="Normal"/>
    <w:uiPriority w:val="34"/>
    <w:qFormat/>
    <w:rsid w:val="000E1584"/>
    <w:pPr>
      <w:ind w:left="720"/>
      <w:contextualSpacing/>
    </w:pPr>
  </w:style>
  <w:style w:type="character" w:styleId="IntenseEmphasis">
    <w:name w:val="Intense Emphasis"/>
    <w:basedOn w:val="DefaultParagraphFont"/>
    <w:uiPriority w:val="21"/>
    <w:qFormat/>
    <w:rsid w:val="000E1584"/>
    <w:rPr>
      <w:i/>
      <w:iCs/>
      <w:color w:val="0F4761" w:themeColor="accent1" w:themeShade="BF"/>
    </w:rPr>
  </w:style>
  <w:style w:type="paragraph" w:styleId="IntenseQuote">
    <w:name w:val="Intense Quote"/>
    <w:basedOn w:val="Normal"/>
    <w:next w:val="Normal"/>
    <w:link w:val="IntenseQuoteChar"/>
    <w:uiPriority w:val="30"/>
    <w:qFormat/>
    <w:rsid w:val="000E158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E1584"/>
    <w:rPr>
      <w:i/>
      <w:iCs/>
      <w:color w:val="0F4761" w:themeColor="accent1" w:themeShade="BF"/>
    </w:rPr>
  </w:style>
  <w:style w:type="character" w:styleId="IntenseReference">
    <w:name w:val="Intense Reference"/>
    <w:basedOn w:val="DefaultParagraphFont"/>
    <w:uiPriority w:val="32"/>
    <w:qFormat/>
    <w:rsid w:val="000E1584"/>
    <w:rPr>
      <w:b/>
      <w:bCs/>
      <w:smallCaps/>
      <w:color w:val="0F4761" w:themeColor="accent1" w:themeShade="BF"/>
      <w:spacing w:val="5"/>
    </w:rPr>
  </w:style>
  <w:style w:type="paragraph" w:styleId="NormalWeb">
    <w:name w:val="Normal (Web)"/>
    <w:basedOn w:val="Normal"/>
    <w:uiPriority w:val="99"/>
    <w:semiHidden/>
    <w:unhideWhenUsed/>
    <w:rsid w:val="003D7104"/>
    <w:rPr>
      <w:rFonts w:ascii="Times New Roman" w:hAnsi="Times New Roman" w:cs="Times New Roman"/>
    </w:rPr>
  </w:style>
  <w:style w:type="character" w:styleId="Hyperlink">
    <w:uiPriority w:val="99"/>
    <w:name w:val="Hyperlink"/>
    <w:basedOn w:val="DefaultParagraphFont"/>
    <w:unhideWhenUsed/>
    <w:rsid w:val="03242AC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Ruidi Liu</dc:creator>
  <keywords/>
  <dc:description/>
  <lastModifiedBy>Ruidi Liu</lastModifiedBy>
  <revision>6</revision>
  <dcterms:created xsi:type="dcterms:W3CDTF">2025-12-02T18:50:00.0000000Z</dcterms:created>
  <dcterms:modified xsi:type="dcterms:W3CDTF">2025-12-04T18:45:13.2190140Z</dcterms:modified>
</coreProperties>
</file>