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D814E" w14:textId="280FEB61" w:rsidR="00FE32CF" w:rsidRPr="00FE32CF" w:rsidRDefault="00FE32CF" w:rsidP="00FE32CF">
      <w:r>
        <w:rPr>
          <w:rFonts w:hint="eastAsia"/>
          <w:lang w:val="en-US"/>
        </w:rPr>
        <w:t>Similar Solutions:</w:t>
      </w:r>
      <w:r w:rsidRPr="00FE32CF">
        <w:t> </w:t>
      </w:r>
    </w:p>
    <w:p w14:paraId="54A6618F" w14:textId="77777777" w:rsidR="00FE32CF" w:rsidRPr="00FE32CF" w:rsidRDefault="00FE32CF" w:rsidP="00FE32CF">
      <w:pPr>
        <w:numPr>
          <w:ilvl w:val="0"/>
          <w:numId w:val="2"/>
        </w:numPr>
      </w:pPr>
      <w:proofErr w:type="spellStart"/>
      <w:r w:rsidRPr="00FE32CF">
        <w:rPr>
          <w:lang w:val="en-US"/>
        </w:rPr>
        <w:t>OralCam</w:t>
      </w:r>
      <w:proofErr w:type="spellEnd"/>
      <w:r w:rsidRPr="00FE32CF">
        <w:rPr>
          <w:lang w:val="en-US"/>
        </w:rPr>
        <w:t xml:space="preserve"> enables end-users to self-examinate five common oral conditions by taking smartphone photos [9]</w:t>
      </w:r>
      <w:r w:rsidRPr="00FE32CF">
        <w:t> </w:t>
      </w:r>
    </w:p>
    <w:p w14:paraId="0DF97BBA" w14:textId="77777777" w:rsidR="00FE32CF" w:rsidRPr="00FE32CF" w:rsidRDefault="00FE32CF" w:rsidP="00FE32CF">
      <w:pPr>
        <w:numPr>
          <w:ilvl w:val="0"/>
          <w:numId w:val="3"/>
        </w:numPr>
      </w:pPr>
      <w:r w:rsidRPr="00FE32CF">
        <w:rPr>
          <w:lang w:val="en-US"/>
        </w:rPr>
        <w:t>Using deep convolutional neural network (CNN) model to classify teeth with periodontal diseases from optical color images [10]</w:t>
      </w:r>
      <w:r w:rsidRPr="00FE32CF">
        <w:t> </w:t>
      </w:r>
    </w:p>
    <w:p w14:paraId="370C3AB4" w14:textId="77777777" w:rsidR="00FE32CF" w:rsidRPr="00FE32CF" w:rsidRDefault="00FE32CF" w:rsidP="00FE32CF">
      <w:pPr>
        <w:numPr>
          <w:ilvl w:val="0"/>
          <w:numId w:val="4"/>
        </w:numPr>
      </w:pPr>
      <w:r w:rsidRPr="00FE32CF">
        <w:rPr>
          <w:lang w:val="en-US"/>
        </w:rPr>
        <w:t>Screen gingivitis and its irritants, i.e., dental calculus and soft deposits, from oral photos with a novel Multi-Task Learning convolutional neural network (CNN) model [11].</w:t>
      </w:r>
      <w:r w:rsidRPr="00FE32CF">
        <w:t> </w:t>
      </w:r>
    </w:p>
    <w:p w14:paraId="6B34E4B4" w14:textId="77777777" w:rsidR="00FE32CF" w:rsidRPr="00FE32CF" w:rsidRDefault="00FE32CF" w:rsidP="00FE32CF">
      <w:pPr>
        <w:numPr>
          <w:ilvl w:val="0"/>
          <w:numId w:val="5"/>
        </w:numPr>
      </w:pPr>
      <w:r w:rsidRPr="00FE32CF">
        <w:rPr>
          <w:lang w:val="en-US"/>
        </w:rPr>
        <w:t>MobileNetV3-Small trained to detect cavities on RGB images [12]</w:t>
      </w:r>
      <w:r w:rsidRPr="00FE32CF">
        <w:t> </w:t>
      </w:r>
    </w:p>
    <w:p w14:paraId="6736BB02" w14:textId="77777777" w:rsidR="00FE32CF" w:rsidRPr="00FE32CF" w:rsidRDefault="00FE32CF" w:rsidP="00FE32CF">
      <w:pPr>
        <w:numPr>
          <w:ilvl w:val="0"/>
          <w:numId w:val="6"/>
        </w:numPr>
      </w:pPr>
      <w:r w:rsidRPr="00FE32CF">
        <w:rPr>
          <w:lang w:val="en-US"/>
        </w:rPr>
        <w:t xml:space="preserve">Automatic diagnosis model trained by MASK R-CNN developed for the detection and </w:t>
      </w:r>
      <w:proofErr w:type="spellStart"/>
      <w:r w:rsidRPr="00FE32CF">
        <w:rPr>
          <w:lang w:val="en-US"/>
        </w:rPr>
        <w:t>classication</w:t>
      </w:r>
      <w:proofErr w:type="spellEnd"/>
      <w:r w:rsidRPr="00FE32CF">
        <w:rPr>
          <w:lang w:val="en-US"/>
        </w:rPr>
        <w:t xml:space="preserve"> of 7 different dental diseases for in clinic use [13]</w:t>
      </w:r>
      <w:r w:rsidRPr="00FE32CF">
        <w:t> </w:t>
      </w:r>
    </w:p>
    <w:p w14:paraId="39B1320A" w14:textId="77777777" w:rsidR="00FE32CF" w:rsidRPr="00FE32CF" w:rsidRDefault="00FE32CF" w:rsidP="00FE32CF">
      <w:pPr>
        <w:numPr>
          <w:ilvl w:val="0"/>
          <w:numId w:val="7"/>
        </w:numPr>
      </w:pPr>
      <w:r w:rsidRPr="00FE32CF">
        <w:rPr>
          <w:lang w:val="en-US"/>
        </w:rPr>
        <w:t>Multi-task learning (MTL) convolutional neural network for tooth localization, caries detection, and fissure sealant detection (dataset available upon request) [14]</w:t>
      </w:r>
      <w:r w:rsidRPr="00FE32CF">
        <w:t> </w:t>
      </w:r>
    </w:p>
    <w:p w14:paraId="5DD97C34" w14:textId="77777777" w:rsidR="00FE32CF" w:rsidRPr="00FE32CF" w:rsidRDefault="00FE32CF" w:rsidP="00FE32CF">
      <w:pPr>
        <w:numPr>
          <w:ilvl w:val="0"/>
          <w:numId w:val="8"/>
        </w:numPr>
      </w:pPr>
      <w:r w:rsidRPr="00FE32CF">
        <w:rPr>
          <w:b/>
          <w:bCs/>
          <w:lang w:val="en-US"/>
        </w:rPr>
        <w:t xml:space="preserve">Artificial intelligence for dental caries detection: A </w:t>
      </w:r>
      <w:proofErr w:type="spellStart"/>
      <w:r w:rsidRPr="00FE32CF">
        <w:rPr>
          <w:b/>
          <w:bCs/>
          <w:lang w:val="en-US"/>
        </w:rPr>
        <w:t>mixup</w:t>
      </w:r>
      <w:proofErr w:type="spellEnd"/>
      <w:r w:rsidRPr="00FE32CF">
        <w:rPr>
          <w:b/>
          <w:bCs/>
          <w:lang w:val="en-US"/>
        </w:rPr>
        <w:t>, fine-tuning, and quantization approach on the MobileNetV2 model [15]</w:t>
      </w:r>
      <w:r w:rsidRPr="00FE32CF">
        <w:t> </w:t>
      </w:r>
    </w:p>
    <w:p w14:paraId="7B7EB72C" w14:textId="77777777" w:rsidR="00FE32CF" w:rsidRPr="00FE32CF" w:rsidRDefault="00FE32CF" w:rsidP="00FE32CF">
      <w:pPr>
        <w:numPr>
          <w:ilvl w:val="0"/>
          <w:numId w:val="9"/>
        </w:numPr>
      </w:pPr>
      <w:r w:rsidRPr="00FE32CF">
        <w:rPr>
          <w:lang w:val="en-US"/>
        </w:rPr>
        <w:t xml:space="preserve">Need artificial intelligence (AI)-driven diagnostic tools that are </w:t>
      </w:r>
      <w:r w:rsidRPr="00FE32CF">
        <w:rPr>
          <w:u w:val="single"/>
          <w:lang w:val="en-US"/>
        </w:rPr>
        <w:t>accurate, portable, cost-effective, and accessible</w:t>
      </w:r>
      <w:r w:rsidRPr="00FE32CF">
        <w:rPr>
          <w:lang w:val="en-US"/>
        </w:rPr>
        <w:t xml:space="preserve"> to wider populations.</w:t>
      </w:r>
      <w:r w:rsidRPr="00FE32CF">
        <w:t> </w:t>
      </w:r>
    </w:p>
    <w:p w14:paraId="4745FC7C" w14:textId="77777777" w:rsidR="00FE32CF" w:rsidRPr="00FE32CF" w:rsidRDefault="00FE32CF" w:rsidP="00FE32CF">
      <w:pPr>
        <w:numPr>
          <w:ilvl w:val="0"/>
          <w:numId w:val="10"/>
        </w:numPr>
      </w:pPr>
      <w:r w:rsidRPr="00FE32CF">
        <w:rPr>
          <w:lang w:val="en-US"/>
        </w:rPr>
        <w:t>A significant challenge arises when models trained on clinical datasets are deployed in nonclinical environments. Smartphone images typically exhibit variations in lighting, resolution, and angles, leading to performance degradation due to domain shift.</w:t>
      </w:r>
      <w:r w:rsidRPr="00FE32CF">
        <w:t> </w:t>
      </w:r>
    </w:p>
    <w:p w14:paraId="62F3F14B" w14:textId="77777777" w:rsidR="00FE32CF" w:rsidRPr="00FE32CF" w:rsidRDefault="00FE32CF" w:rsidP="00FE32CF">
      <w:pPr>
        <w:numPr>
          <w:ilvl w:val="0"/>
          <w:numId w:val="11"/>
        </w:numPr>
      </w:pPr>
      <w:r w:rsidRPr="00FE32CF">
        <w:rPr>
          <w:lang w:val="en-US"/>
        </w:rPr>
        <w:t>Lightweight CNN models such as MobileNetV2 have been developed for efficient inference on edge devices, including smartphones with fewer parameters and lower computational demands.</w:t>
      </w:r>
      <w:r w:rsidRPr="00FE32CF">
        <w:t> </w:t>
      </w:r>
    </w:p>
    <w:p w14:paraId="437CB8B1" w14:textId="77777777" w:rsidR="00FE32CF" w:rsidRPr="00FE32CF" w:rsidRDefault="00FE32CF" w:rsidP="00FE32CF">
      <w:pPr>
        <w:numPr>
          <w:ilvl w:val="0"/>
          <w:numId w:val="12"/>
        </w:numPr>
      </w:pPr>
      <w:r w:rsidRPr="00FE32CF">
        <w:rPr>
          <w:lang w:val="en-US"/>
        </w:rPr>
        <w:t>Artificial Intelligence in Dental Caries Diagnosis and Detection: An Umbrella Review [16]</w:t>
      </w:r>
      <w:r w:rsidRPr="00FE32CF">
        <w:t> </w:t>
      </w:r>
    </w:p>
    <w:p w14:paraId="22C62E1A" w14:textId="77777777" w:rsidR="00FE32CF" w:rsidRPr="00FE32CF" w:rsidRDefault="00FE32CF" w:rsidP="00FE32CF">
      <w:pPr>
        <w:numPr>
          <w:ilvl w:val="0"/>
          <w:numId w:val="13"/>
        </w:numPr>
      </w:pPr>
      <w:r w:rsidRPr="00FE32CF">
        <w:rPr>
          <w:lang w:val="en-US"/>
        </w:rPr>
        <w:t>Accuracy of Artificial Intelligence-Based Photographic Detection of Gingivitis [17] </w:t>
      </w:r>
      <w:r w:rsidRPr="00FE32CF">
        <w:t> </w:t>
      </w:r>
    </w:p>
    <w:p w14:paraId="27E36015" w14:textId="77777777" w:rsidR="00FE32CF" w:rsidRPr="00FE32CF" w:rsidRDefault="00FE32CF" w:rsidP="00FE32CF">
      <w:pPr>
        <w:numPr>
          <w:ilvl w:val="0"/>
          <w:numId w:val="14"/>
        </w:numPr>
      </w:pPr>
      <w:r w:rsidRPr="00FE32CF">
        <w:rPr>
          <w:lang w:val="en-US"/>
        </w:rPr>
        <w:t>Combination of images and asking for information (i.e. if there is bleeding? If there is pain while chewing? Sensitivities?)</w:t>
      </w:r>
      <w:r w:rsidRPr="00FE32CF">
        <w:t> </w:t>
      </w:r>
    </w:p>
    <w:p w14:paraId="58E9C7CA" w14:textId="77777777" w:rsidR="00FE32CF" w:rsidRPr="00FE32CF" w:rsidRDefault="00FE32CF" w:rsidP="00FE32CF">
      <w:r w:rsidRPr="00FE32CF">
        <w:t> </w:t>
      </w:r>
      <w:r w:rsidRPr="00FE32CF">
        <w:br/>
        <w:t> </w:t>
      </w:r>
    </w:p>
    <w:p w14:paraId="415DCCE3" w14:textId="77777777" w:rsidR="00FE32CF" w:rsidRPr="00FE32CF" w:rsidRDefault="00FE32CF" w:rsidP="00FE32CF">
      <w:r w:rsidRPr="00FE32CF">
        <w:rPr>
          <w:lang w:val="en-US"/>
        </w:rPr>
        <w:lastRenderedPageBreak/>
        <w:t>[9] https://dl.acm.org/doi/pdf/10.1145/3313831.3376238 </w:t>
      </w:r>
      <w:r w:rsidRPr="00FE32CF">
        <w:t> </w:t>
      </w:r>
    </w:p>
    <w:p w14:paraId="4689EF37" w14:textId="77777777" w:rsidR="00FE32CF" w:rsidRPr="00FE32CF" w:rsidRDefault="00FE32CF" w:rsidP="00FE32CF">
      <w:r w:rsidRPr="00FE32CF">
        <w:rPr>
          <w:lang w:val="en-US"/>
        </w:rPr>
        <w:t>[10] https://www.mdpi.com/2079-9292/12/7/1518 </w:t>
      </w:r>
      <w:r w:rsidRPr="00FE32CF">
        <w:t> </w:t>
      </w:r>
    </w:p>
    <w:p w14:paraId="34AAE726" w14:textId="77777777" w:rsidR="00FE32CF" w:rsidRPr="00FE32CF" w:rsidRDefault="00FE32CF" w:rsidP="00FE32CF">
      <w:r w:rsidRPr="00FE32CF">
        <w:rPr>
          <w:lang w:val="en-US"/>
        </w:rPr>
        <w:t>[11] https://www.nature.com/articles/s41598-021-96091-3 </w:t>
      </w:r>
      <w:r w:rsidRPr="00FE32CF">
        <w:t> </w:t>
      </w:r>
    </w:p>
    <w:p w14:paraId="1B72724D" w14:textId="77777777" w:rsidR="00FE32CF" w:rsidRPr="00FE32CF" w:rsidRDefault="00FE32CF" w:rsidP="00FE32CF">
      <w:r w:rsidRPr="00FE32CF">
        <w:rPr>
          <w:lang w:val="en-US"/>
        </w:rPr>
        <w:t>[12] https://arxiv.org/pdf/2308.15705 </w:t>
      </w:r>
      <w:r w:rsidRPr="00FE32CF">
        <w:t> </w:t>
      </w:r>
    </w:p>
    <w:p w14:paraId="1097B11E" w14:textId="77777777" w:rsidR="00FE32CF" w:rsidRPr="00FE32CF" w:rsidRDefault="00FE32CF" w:rsidP="00FE32CF">
      <w:r w:rsidRPr="00FE32CF">
        <w:rPr>
          <w:lang w:val="en-US"/>
        </w:rPr>
        <w:t>[13] https://www.researchgate.net/publication/333702517_A_Smart_Dental_Health-IoT_Platform_Based_on_Intelligent_Hardware_Deep_Learning_and_Mobile_Terminal</w:t>
      </w:r>
      <w:r w:rsidRPr="00FE32CF">
        <w:t> </w:t>
      </w:r>
    </w:p>
    <w:p w14:paraId="267287C5" w14:textId="77777777" w:rsidR="00FE32CF" w:rsidRPr="00FE32CF" w:rsidRDefault="00FE32CF" w:rsidP="00FE32CF">
      <w:r w:rsidRPr="00FE32CF">
        <w:rPr>
          <w:lang w:val="en-US"/>
        </w:rPr>
        <w:t>[14] https://bmcoralhealth.biomedcentral.com/articles/10.1186/s12903-024-04254-1 </w:t>
      </w:r>
      <w:r w:rsidRPr="00FE32CF">
        <w:t> </w:t>
      </w:r>
    </w:p>
    <w:p w14:paraId="12CF4911" w14:textId="77777777" w:rsidR="00FE32CF" w:rsidRPr="00FE32CF" w:rsidRDefault="00FE32CF" w:rsidP="00FE32CF">
      <w:r w:rsidRPr="00FE32CF">
        <w:rPr>
          <w:lang w:val="en-US"/>
        </w:rPr>
        <w:t>[15] https://pmc.ncbi.nlm.nih.gov/articles/PMC12377672/ </w:t>
      </w:r>
      <w:r w:rsidRPr="00FE32CF">
        <w:t> </w:t>
      </w:r>
    </w:p>
    <w:p w14:paraId="3532C301" w14:textId="77777777" w:rsidR="00FE32CF" w:rsidRPr="00FE32CF" w:rsidRDefault="00FE32CF" w:rsidP="00FE32CF">
      <w:r w:rsidRPr="00FE32CF">
        <w:rPr>
          <w:lang w:val="en-US"/>
        </w:rPr>
        <w:t>[16] https://pmc.ncbi.nlm.nih.gov/articles/PMC11358700/ </w:t>
      </w:r>
      <w:r w:rsidRPr="00FE32CF">
        <w:t> </w:t>
      </w:r>
    </w:p>
    <w:p w14:paraId="776FCF2F" w14:textId="77777777" w:rsidR="00FE32CF" w:rsidRPr="00FE32CF" w:rsidRDefault="00FE32CF" w:rsidP="00FE32CF">
      <w:r w:rsidRPr="00FE32CF">
        <w:rPr>
          <w:lang w:val="en-US"/>
        </w:rPr>
        <w:t>[17] https://pmc.ncbi.nlm.nih.gov/articles/PMC10509417/#sec0011 </w:t>
      </w:r>
      <w:r w:rsidRPr="00FE32CF">
        <w:t> </w:t>
      </w:r>
    </w:p>
    <w:p w14:paraId="56B5A24D" w14:textId="77777777" w:rsidR="00EC13A6" w:rsidRDefault="00EC13A6"/>
    <w:sectPr w:rsidR="00EC13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01271"/>
    <w:multiLevelType w:val="multilevel"/>
    <w:tmpl w:val="67F474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CA3AD7"/>
    <w:multiLevelType w:val="multilevel"/>
    <w:tmpl w:val="18E09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143FAF"/>
    <w:multiLevelType w:val="multilevel"/>
    <w:tmpl w:val="A9604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395D0B"/>
    <w:multiLevelType w:val="multilevel"/>
    <w:tmpl w:val="6730F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20540"/>
    <w:multiLevelType w:val="multilevel"/>
    <w:tmpl w:val="32F42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763F2"/>
    <w:multiLevelType w:val="multilevel"/>
    <w:tmpl w:val="3438D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793DDC"/>
    <w:multiLevelType w:val="multilevel"/>
    <w:tmpl w:val="C85E62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8B87EA7"/>
    <w:multiLevelType w:val="multilevel"/>
    <w:tmpl w:val="205CD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1747690"/>
    <w:multiLevelType w:val="multilevel"/>
    <w:tmpl w:val="8BB04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7CF2AE4"/>
    <w:multiLevelType w:val="multilevel"/>
    <w:tmpl w:val="45BCB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57FC0"/>
    <w:multiLevelType w:val="multilevel"/>
    <w:tmpl w:val="938C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F63307"/>
    <w:multiLevelType w:val="multilevel"/>
    <w:tmpl w:val="A9967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79C6308"/>
    <w:multiLevelType w:val="multilevel"/>
    <w:tmpl w:val="F60E1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C6C1C84"/>
    <w:multiLevelType w:val="multilevel"/>
    <w:tmpl w:val="4E5A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541532">
    <w:abstractNumId w:val="10"/>
  </w:num>
  <w:num w:numId="2" w16cid:durableId="79914129">
    <w:abstractNumId w:val="6"/>
  </w:num>
  <w:num w:numId="3" w16cid:durableId="1511797616">
    <w:abstractNumId w:val="8"/>
  </w:num>
  <w:num w:numId="4" w16cid:durableId="129713153">
    <w:abstractNumId w:val="2"/>
  </w:num>
  <w:num w:numId="5" w16cid:durableId="1535269766">
    <w:abstractNumId w:val="1"/>
  </w:num>
  <w:num w:numId="6" w16cid:durableId="1102720652">
    <w:abstractNumId w:val="11"/>
  </w:num>
  <w:num w:numId="7" w16cid:durableId="1280795776">
    <w:abstractNumId w:val="12"/>
  </w:num>
  <w:num w:numId="8" w16cid:durableId="367679286">
    <w:abstractNumId w:val="7"/>
  </w:num>
  <w:num w:numId="9" w16cid:durableId="827281871">
    <w:abstractNumId w:val="9"/>
  </w:num>
  <w:num w:numId="10" w16cid:durableId="253243359">
    <w:abstractNumId w:val="3"/>
  </w:num>
  <w:num w:numId="11" w16cid:durableId="673338724">
    <w:abstractNumId w:val="4"/>
  </w:num>
  <w:num w:numId="12" w16cid:durableId="464080110">
    <w:abstractNumId w:val="5"/>
  </w:num>
  <w:num w:numId="13" w16cid:durableId="1611819228">
    <w:abstractNumId w:val="0"/>
  </w:num>
  <w:num w:numId="14" w16cid:durableId="11392278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0F"/>
    <w:rsid w:val="00201D0F"/>
    <w:rsid w:val="003E19B2"/>
    <w:rsid w:val="005F3153"/>
    <w:rsid w:val="00B6704D"/>
    <w:rsid w:val="00E43607"/>
    <w:rsid w:val="00EC13A6"/>
    <w:rsid w:val="00FE32C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4BA8"/>
  <w15:chartTrackingRefBased/>
  <w15:docId w15:val="{16420D35-185D-4E06-AF59-1F078F7C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D0F"/>
    <w:rPr>
      <w:rFonts w:eastAsiaTheme="majorEastAsia" w:cstheme="majorBidi"/>
      <w:color w:val="272727" w:themeColor="text1" w:themeTint="D8"/>
    </w:rPr>
  </w:style>
  <w:style w:type="paragraph" w:styleId="Title">
    <w:name w:val="Title"/>
    <w:basedOn w:val="Normal"/>
    <w:next w:val="Normal"/>
    <w:link w:val="TitleChar"/>
    <w:uiPriority w:val="10"/>
    <w:qFormat/>
    <w:rsid w:val="00201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D0F"/>
    <w:pPr>
      <w:spacing w:before="160"/>
      <w:jc w:val="center"/>
    </w:pPr>
    <w:rPr>
      <w:i/>
      <w:iCs/>
      <w:color w:val="404040" w:themeColor="text1" w:themeTint="BF"/>
    </w:rPr>
  </w:style>
  <w:style w:type="character" w:customStyle="1" w:styleId="QuoteChar">
    <w:name w:val="Quote Char"/>
    <w:basedOn w:val="DefaultParagraphFont"/>
    <w:link w:val="Quote"/>
    <w:uiPriority w:val="29"/>
    <w:rsid w:val="00201D0F"/>
    <w:rPr>
      <w:i/>
      <w:iCs/>
      <w:color w:val="404040" w:themeColor="text1" w:themeTint="BF"/>
    </w:rPr>
  </w:style>
  <w:style w:type="paragraph" w:styleId="ListParagraph">
    <w:name w:val="List Paragraph"/>
    <w:basedOn w:val="Normal"/>
    <w:uiPriority w:val="34"/>
    <w:qFormat/>
    <w:rsid w:val="00201D0F"/>
    <w:pPr>
      <w:ind w:left="720"/>
      <w:contextualSpacing/>
    </w:pPr>
  </w:style>
  <w:style w:type="character" w:styleId="IntenseEmphasis">
    <w:name w:val="Intense Emphasis"/>
    <w:basedOn w:val="DefaultParagraphFont"/>
    <w:uiPriority w:val="21"/>
    <w:qFormat/>
    <w:rsid w:val="00201D0F"/>
    <w:rPr>
      <w:i/>
      <w:iCs/>
      <w:color w:val="0F4761" w:themeColor="accent1" w:themeShade="BF"/>
    </w:rPr>
  </w:style>
  <w:style w:type="paragraph" w:styleId="IntenseQuote">
    <w:name w:val="Intense Quote"/>
    <w:basedOn w:val="Normal"/>
    <w:next w:val="Normal"/>
    <w:link w:val="IntenseQuoteChar"/>
    <w:uiPriority w:val="30"/>
    <w:qFormat/>
    <w:rsid w:val="00201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D0F"/>
    <w:rPr>
      <w:i/>
      <w:iCs/>
      <w:color w:val="0F4761" w:themeColor="accent1" w:themeShade="BF"/>
    </w:rPr>
  </w:style>
  <w:style w:type="character" w:styleId="IntenseReference">
    <w:name w:val="Intense Reference"/>
    <w:basedOn w:val="DefaultParagraphFont"/>
    <w:uiPriority w:val="32"/>
    <w:qFormat/>
    <w:rsid w:val="00201D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2112</Characters>
  <Application>Microsoft Office Word</Application>
  <DocSecurity>0</DocSecurity>
  <Lines>42</Lines>
  <Paragraphs>21</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Wang</dc:creator>
  <cp:keywords/>
  <dc:description/>
  <cp:lastModifiedBy>Jasmine Wang</cp:lastModifiedBy>
  <cp:revision>2</cp:revision>
  <dcterms:created xsi:type="dcterms:W3CDTF">2025-10-24T21:51:00Z</dcterms:created>
  <dcterms:modified xsi:type="dcterms:W3CDTF">2025-10-24T21:51:00Z</dcterms:modified>
</cp:coreProperties>
</file>