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46A7" w14:textId="3E4D9AF0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03B041EE">
                <wp:simplePos x="0" y="0"/>
                <wp:positionH relativeFrom="page">
                  <wp:posOffset>-53340</wp:posOffset>
                </wp:positionH>
                <wp:positionV relativeFrom="page">
                  <wp:posOffset>15240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D2378" id="Rectangle 1" o:spid="_x0000_s1026" alt="&quot;&quot;" style="position:absolute;margin-left:-4.2pt;margin-top:1.2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144A77DB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5509F40A" w:rsidR="00A84617" w:rsidRPr="00184799" w:rsidRDefault="00057CA8" w:rsidP="00007D14">
            <w:pPr>
              <w:pStyle w:val="Subtitle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Initial Consultation Meeting</w:t>
            </w:r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777777" w:rsidR="00A84617" w:rsidRPr="00876655" w:rsidRDefault="0000000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7AC61B25" w:rsidR="00A84617" w:rsidRPr="00C021A3" w:rsidRDefault="00057CA8" w:rsidP="00876655">
            <w:r>
              <w:rPr>
                <w:rFonts w:hint="eastAsia"/>
                <w:lang w:eastAsia="zh-CN"/>
              </w:rPr>
              <w:t>September 11</w:t>
            </w:r>
            <w:r w:rsidR="00A84617">
              <w:t xml:space="preserve"> 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00000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0D7D6877" w:rsidR="00A84617" w:rsidRPr="00C021A3" w:rsidRDefault="00057CA8" w:rsidP="00876655">
            <w:r>
              <w:rPr>
                <w:rFonts w:hint="eastAsia"/>
                <w:lang w:eastAsia="zh-CN"/>
              </w:rPr>
              <w:t>9:30 AM</w:t>
            </w:r>
            <w:r w:rsidR="00A84617">
              <w:t xml:space="preserve"> 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77777777" w:rsidR="00A84617" w:rsidRPr="00C021A3" w:rsidRDefault="00000000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07916EEE" w:rsidR="00A84617" w:rsidRPr="00C021A3" w:rsidRDefault="00057CA8" w:rsidP="00876655">
            <w:r>
              <w:rPr>
                <w:rFonts w:hint="eastAsia"/>
                <w:lang w:eastAsia="zh-CN"/>
              </w:rPr>
              <w:t>Jasmine Wang</w:t>
            </w:r>
            <w:r w:rsidR="00A84617" w:rsidRPr="00C021A3">
              <w:t xml:space="preserve"> 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000000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44135597" w14:textId="77777777" w:rsidR="00057CA8" w:rsidRDefault="00057CA8">
      <w:pPr>
        <w:rPr>
          <w:lang w:eastAsia="zh-CN"/>
        </w:rPr>
      </w:pPr>
      <w:r>
        <w:rPr>
          <w:rFonts w:hint="eastAsia"/>
          <w:lang w:eastAsia="zh-CN"/>
        </w:rPr>
        <w:t>Jasmine Wang</w:t>
      </w:r>
    </w:p>
    <w:p w14:paraId="0ACB2E84" w14:textId="77777777" w:rsidR="00057CA8" w:rsidRDefault="00057CA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Ruidi</w:t>
      </w:r>
      <w:proofErr w:type="spellEnd"/>
      <w:r>
        <w:rPr>
          <w:rFonts w:hint="eastAsia"/>
          <w:lang w:eastAsia="zh-CN"/>
        </w:rPr>
        <w:t xml:space="preserve"> Liu</w:t>
      </w:r>
    </w:p>
    <w:p w14:paraId="53C36991" w14:textId="77777777" w:rsidR="00057CA8" w:rsidRDefault="00057CA8">
      <w:pPr>
        <w:rPr>
          <w:lang w:eastAsia="zh-CN"/>
        </w:rPr>
      </w:pPr>
      <w:r>
        <w:rPr>
          <w:rFonts w:hint="eastAsia"/>
          <w:lang w:eastAsia="zh-CN"/>
        </w:rPr>
        <w:t>Dr. Bruce</w:t>
      </w:r>
    </w:p>
    <w:p w14:paraId="4C3E836B" w14:textId="29A9AAD2" w:rsidR="00FE576D" w:rsidRDefault="00057CA8">
      <w:r>
        <w:rPr>
          <w:rFonts w:hint="eastAsia"/>
          <w:lang w:eastAsia="zh-CN"/>
        </w:rPr>
        <w:t>Dr. Smith</w:t>
      </w:r>
      <w:r w:rsidR="00591AB5" w:rsidRPr="00C021A3">
        <w:t xml:space="preserve"> </w:t>
      </w:r>
    </w:p>
    <w:p w14:paraId="03356DA4" w14:textId="3D16B8E4" w:rsidR="00FE576D" w:rsidRDefault="00057CA8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Agenda</w:t>
      </w:r>
    </w:p>
    <w:p w14:paraId="3D849025" w14:textId="0A92EA47" w:rsidR="00057CA8" w:rsidRPr="00057CA8" w:rsidRDefault="00057CA8" w:rsidP="00057CA8">
      <w:pPr>
        <w:rPr>
          <w:lang w:val="en-CA"/>
        </w:rPr>
      </w:pPr>
      <w:r w:rsidRPr="00057CA8">
        <w:rPr>
          <w:b/>
          <w:bCs/>
          <w:lang w:val="en-CA"/>
        </w:rPr>
        <w:t>Project Title:</w:t>
      </w:r>
      <w:r w:rsidRPr="00057CA8">
        <w:rPr>
          <w:lang w:val="en-CA"/>
        </w:rPr>
        <w:t> </w:t>
      </w:r>
      <w:r w:rsidRPr="00057CA8">
        <w:rPr>
          <w:i/>
          <w:iCs/>
          <w:lang w:val="en-CA"/>
        </w:rPr>
        <w:t>AI-Powered Dental Health Assistant with Portable Imaging Device</w:t>
      </w:r>
    </w:p>
    <w:p w14:paraId="219AA9D2" w14:textId="77777777" w:rsidR="00057CA8" w:rsidRPr="00057CA8" w:rsidRDefault="00057CA8" w:rsidP="00057CA8">
      <w:pPr>
        <w:rPr>
          <w:lang w:val="en-CA"/>
        </w:rPr>
      </w:pPr>
      <w:r w:rsidRPr="00057CA8">
        <w:rPr>
          <w:b/>
          <w:bCs/>
          <w:lang w:val="en-CA"/>
        </w:rPr>
        <w:t>Purpose: </w:t>
      </w:r>
      <w:r w:rsidRPr="00057CA8">
        <w:rPr>
          <w:lang w:val="en-CA"/>
        </w:rPr>
        <w:t>To discuss the self-developed capstone project proposal, receive instructor feedback, and clarify any questions before submitting the updated proposal.</w:t>
      </w:r>
    </w:p>
    <w:p w14:paraId="3427B27C" w14:textId="45AFF691" w:rsidR="00591AB5" w:rsidRPr="00057CA8" w:rsidRDefault="00591AB5" w:rsidP="00591AB5">
      <w:pPr>
        <w:rPr>
          <w:lang w:val="en-CA"/>
        </w:rPr>
      </w:pPr>
    </w:p>
    <w:p w14:paraId="3B5344D4" w14:textId="7054904D" w:rsidR="008746A9" w:rsidRDefault="00057CA8" w:rsidP="00057CA8">
      <w:pPr>
        <w:pStyle w:val="Heading1"/>
        <w:rPr>
          <w:lang w:eastAsia="zh-CN"/>
        </w:rPr>
      </w:pPr>
      <w:r>
        <w:rPr>
          <w:rFonts w:hint="eastAsia"/>
          <w:lang w:eastAsia="zh-CN"/>
        </w:rPr>
        <w:t>Notes</w:t>
      </w:r>
    </w:p>
    <w:p w14:paraId="4ABFD4C2" w14:textId="60AC78CD" w:rsidR="00057CA8" w:rsidRDefault="00057CA8" w:rsidP="00057CA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Idea is viable</w:t>
      </w:r>
    </w:p>
    <w:p w14:paraId="003F0D2F" w14:textId="48432F43" w:rsidR="00057CA8" w:rsidRDefault="00057CA8" w:rsidP="00057CA8">
      <w:pPr>
        <w:pStyle w:val="ListParagraph"/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t>Dr. Smith is concerned about the computing power needed but transfer learning should help</w:t>
      </w:r>
    </w:p>
    <w:p w14:paraId="427E110D" w14:textId="64450A62" w:rsidR="00057CA8" w:rsidRDefault="00057CA8" w:rsidP="00057CA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 xml:space="preserve">Dr. Smith also suggested we </w:t>
      </w:r>
      <w:r>
        <w:rPr>
          <w:lang w:eastAsia="zh-CN"/>
        </w:rPr>
        <w:t>investigate</w:t>
      </w:r>
      <w:r>
        <w:rPr>
          <w:rFonts w:hint="eastAsia"/>
          <w:lang w:eastAsia="zh-CN"/>
        </w:rPr>
        <w:t xml:space="preserve"> traditional image analysis tools as well</w:t>
      </w:r>
    </w:p>
    <w:p w14:paraId="21EB4D92" w14:textId="0220FA87" w:rsidR="00057CA8" w:rsidRDefault="00057CA8" w:rsidP="00057CA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 xml:space="preserve">Dr. Bruce is </w:t>
      </w:r>
      <w:r>
        <w:rPr>
          <w:lang w:eastAsia="zh-CN"/>
        </w:rPr>
        <w:t>concerned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>
        <w:rPr>
          <w:rFonts w:hint="eastAsia"/>
          <w:lang w:eastAsia="zh-CN"/>
        </w:rPr>
        <w:t xml:space="preserve"> how much data we will need and if we have methods to collect them. </w:t>
      </w:r>
    </w:p>
    <w:p w14:paraId="7B62CACA" w14:textId="63E17FFD" w:rsidR="00057CA8" w:rsidRDefault="00057CA8" w:rsidP="00057CA8">
      <w:pPr>
        <w:pStyle w:val="ListParagraph"/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t xml:space="preserve">We found a </w:t>
      </w:r>
      <w:r>
        <w:rPr>
          <w:lang w:eastAsia="zh-CN"/>
        </w:rPr>
        <w:t>decent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dataset,</w:t>
      </w:r>
      <w:proofErr w:type="gramEnd"/>
      <w:r>
        <w:rPr>
          <w:rFonts w:hint="eastAsia"/>
          <w:lang w:eastAsia="zh-CN"/>
        </w:rPr>
        <w:t xml:space="preserve"> there are probably more datasets on like </w:t>
      </w:r>
      <w:r>
        <w:rPr>
          <w:lang w:eastAsia="zh-CN"/>
        </w:rPr>
        <w:t>Kaggle</w:t>
      </w:r>
      <w:r>
        <w:rPr>
          <w:rFonts w:hint="eastAsia"/>
          <w:lang w:eastAsia="zh-CN"/>
        </w:rPr>
        <w:t xml:space="preserve"> and other places.</w:t>
      </w:r>
    </w:p>
    <w:p w14:paraId="3891EE98" w14:textId="77777777" w:rsidR="00057CA8" w:rsidRPr="00057CA8" w:rsidRDefault="00057CA8" w:rsidP="00057CA8">
      <w:pPr>
        <w:rPr>
          <w:rFonts w:hint="eastAsia"/>
          <w:lang w:eastAsia="zh-CN"/>
        </w:rPr>
      </w:pPr>
    </w:p>
    <w:p w14:paraId="55ECA894" w14:textId="53018631" w:rsidR="00FE576D" w:rsidRDefault="00000000" w:rsidP="00A84617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3AA504C3" w14:textId="752EBE96" w:rsidR="00876655" w:rsidRPr="00057CA8" w:rsidRDefault="00057CA8" w:rsidP="00057CA8">
      <w:pPr>
        <w:pStyle w:val="Heading2"/>
      </w:pPr>
      <w:r>
        <w:rPr>
          <w:rFonts w:hint="eastAsia"/>
          <w:lang w:eastAsia="zh-CN"/>
        </w:rPr>
        <w:t xml:space="preserve">We will probably be improved, next meeting will be after we start Ch1 and get more background information </w:t>
      </w:r>
      <w:r w:rsidR="00772E3C">
        <w:t xml:space="preserve"> </w:t>
      </w:r>
    </w:p>
    <w:sectPr w:rsidR="00876655" w:rsidRPr="00057CA8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08C3D" w14:textId="77777777" w:rsidR="006E1F37" w:rsidRDefault="006E1F37">
      <w:r>
        <w:separator/>
      </w:r>
    </w:p>
  </w:endnote>
  <w:endnote w:type="continuationSeparator" w:id="0">
    <w:p w14:paraId="61B81EA0" w14:textId="77777777" w:rsidR="006E1F37" w:rsidRDefault="006E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FE4EF" w14:textId="77777777" w:rsidR="006E1F37" w:rsidRDefault="006E1F37">
      <w:r>
        <w:separator/>
      </w:r>
    </w:p>
  </w:footnote>
  <w:footnote w:type="continuationSeparator" w:id="0">
    <w:p w14:paraId="37D8A28F" w14:textId="77777777" w:rsidR="006E1F37" w:rsidRDefault="006E1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37974"/>
    <w:multiLevelType w:val="hybridMultilevel"/>
    <w:tmpl w:val="3BBE4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  <w:num w:numId="21" w16cid:durableId="17665344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57CA8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43CD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55F6F"/>
    <w:rsid w:val="00684306"/>
    <w:rsid w:val="006E1F37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  <w:rsid w:val="646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102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0045BC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0045BC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0045BC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0045BC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0045BC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0045BC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045BC"/>
    <w:rsid w:val="00026F1F"/>
    <w:rsid w:val="000F4EDF"/>
    <w:rsid w:val="0015273A"/>
    <w:rsid w:val="003D0596"/>
    <w:rsid w:val="004D43CD"/>
    <w:rsid w:val="004E1F86"/>
    <w:rsid w:val="00573628"/>
    <w:rsid w:val="0068652B"/>
    <w:rsid w:val="006C5B2E"/>
    <w:rsid w:val="006D17AF"/>
    <w:rsid w:val="006D68FE"/>
    <w:rsid w:val="008C6AA4"/>
    <w:rsid w:val="00945229"/>
    <w:rsid w:val="00994A52"/>
    <w:rsid w:val="00A66D96"/>
    <w:rsid w:val="00B93E07"/>
    <w:rsid w:val="00C757B8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0340D" w:themeColor="accent2" w:themeShade="80"/>
    </w:rPr>
  </w:style>
  <w:style w:type="paragraph" w:customStyle="1" w:styleId="025674DA240A464DA1F6151594B3165A">
    <w:name w:val="025674DA240A464DA1F6151594B3165A"/>
  </w:style>
  <w:style w:type="paragraph" w:styleId="ListBullet">
    <w:name w:val="List Bullet"/>
    <w:basedOn w:val="Normal"/>
    <w:uiPriority w:val="10"/>
    <w:unhideWhenUsed/>
    <w:qFormat/>
    <w:rsid w:val="000045BC"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sz w:val="22"/>
      <w:szCs w:val="21"/>
      <w:lang w:eastAsia="ja-JP"/>
    </w:rPr>
  </w:style>
  <w:style w:type="paragraph" w:customStyle="1" w:styleId="3B68DE8700B03141A599CBF52DC3A59D">
    <w:name w:val="3B68DE8700B03141A599CBF52DC3A59D"/>
  </w:style>
  <w:style w:type="character" w:styleId="PlaceholderText">
    <w:name w:val="Placeholder Text"/>
    <w:basedOn w:val="DefaultParagraphFont"/>
    <w:uiPriority w:val="99"/>
    <w:semiHidden/>
    <w:qFormat/>
    <w:rsid w:val="000045BC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2754F3F70F46AFA96AE61369753842">
    <w:name w:val="102754F3F70F46AFA96AE6136975384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357A4D103A4C369E99567990573C61">
    <w:name w:val="FA357A4D103A4C369E99567990573C6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EBB50C4E6A4988804225D6F1DC5218">
    <w:name w:val="ACEBB50C4E6A4988804225D6F1DC521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06C7B88BE4DB3BE7AF6CBCE81DE1B">
    <w:name w:val="79C06C7B88BE4DB3BE7AF6CBCE81DE1B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69B70BC5B744B891B280ED003964C7">
    <w:name w:val="A269B70BC5B744B891B280ED003964C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0E2841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0E2841" w:themeColor="text2"/>
      <w:sz w:val="22"/>
      <w:szCs w:val="21"/>
      <w:lang w:eastAsia="ja-JP"/>
    </w:rPr>
  </w:style>
  <w:style w:type="paragraph" w:customStyle="1" w:styleId="982C5EC9A9FF42A48B3C0D01113ABEC6">
    <w:name w:val="982C5EC9A9FF42A48B3C0D01113ABEC6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0E2841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0E2841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0CCDB1E0D14F8FB68F7B48D3377272">
    <w:name w:val="500CCDB1E0D14F8FB68F7B48D337727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8C5EC453841C0A0286B4AF75E6EB1">
    <w:name w:val="C348C5EC453841C0A0286B4AF75E6EB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1EA365FCE040A7AA3028CDCD4016F8">
    <w:name w:val="AF1EA365FCE040A7AA3028CDCD4016F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974D562C8E4C2B8678C50586F60087">
    <w:name w:val="95974D562C8E4C2B8678C50586F60087"/>
    <w:rsid w:val="00EF65ED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0045BC"/>
    <w:rPr>
      <w:color w:val="0E2841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45BC"/>
    <w:rPr>
      <w:color w:val="0E2841" w:themeColor="text2"/>
      <w:sz w:val="22"/>
      <w:szCs w:val="21"/>
      <w:lang w:eastAsia="ja-JP"/>
    </w:rPr>
  </w:style>
  <w:style w:type="paragraph" w:customStyle="1" w:styleId="D7AAF0B1A3BC4E04A1DD2A9BEE0DEB29">
    <w:name w:val="D7AAF0B1A3BC4E04A1DD2A9BEE0DEB29"/>
    <w:rsid w:val="000045BC"/>
    <w:pPr>
      <w:spacing w:before="40" w:after="40"/>
      <w:outlineLvl w:val="1"/>
    </w:pPr>
    <w:rPr>
      <w:rFonts w:asciiTheme="majorHAnsi" w:eastAsiaTheme="majorEastAsia" w:hAnsiTheme="majorHAnsi" w:cstheme="majorBidi"/>
      <w:color w:val="0E2841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799</Characters>
  <Application>Microsoft Office Word</Application>
  <DocSecurity>0</DocSecurity>
  <Lines>26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2025-10-24T21:24:00Z</dcterms:created>
  <dcterms:modified xsi:type="dcterms:W3CDTF">2025-10-24T22:24:00Z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