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08C3" w14:textId="77777777" w:rsidR="00555581" w:rsidRPr="00555581" w:rsidRDefault="00555581" w:rsidP="00555581">
      <w:pPr>
        <w:rPr>
          <w:b/>
          <w:bCs/>
        </w:rPr>
      </w:pPr>
      <w:r w:rsidRPr="00555581">
        <w:rPr>
          <w:b/>
          <w:bCs/>
        </w:rPr>
        <w:t>2.1 Design Outputs </w:t>
      </w:r>
    </w:p>
    <w:p w14:paraId="2ED1DBF6" w14:textId="77777777" w:rsidR="00555581" w:rsidRPr="00555581" w:rsidRDefault="00555581" w:rsidP="00555581">
      <w:r w:rsidRPr="00555581">
        <w:t>There is a total of 7 design outputs, they are: </w:t>
      </w:r>
    </w:p>
    <w:p w14:paraId="43F02BE8" w14:textId="77777777" w:rsidR="00555581" w:rsidRPr="00555581" w:rsidRDefault="00555581" w:rsidP="00555581">
      <w:pPr>
        <w:numPr>
          <w:ilvl w:val="0"/>
          <w:numId w:val="1"/>
        </w:numPr>
      </w:pPr>
      <w:r w:rsidRPr="00555581">
        <w:rPr>
          <w:b/>
          <w:bCs/>
        </w:rPr>
        <w:t>DO1 Software Architecture Document</w:t>
      </w:r>
      <w:r w:rsidRPr="00555581">
        <w:t> </w:t>
      </w:r>
    </w:p>
    <w:p w14:paraId="6FD13E51" w14:textId="77777777" w:rsidR="00555581" w:rsidRPr="00555581" w:rsidRDefault="00555581" w:rsidP="00555581">
      <w:pPr>
        <w:numPr>
          <w:ilvl w:val="0"/>
          <w:numId w:val="2"/>
        </w:numPr>
      </w:pPr>
      <w:r w:rsidRPr="00555581">
        <w:rPr>
          <w:b/>
          <w:bCs/>
        </w:rPr>
        <w:t>DO2 – Functional Design Outputs</w:t>
      </w:r>
      <w:r w:rsidRPr="00555581">
        <w:t> </w:t>
      </w:r>
    </w:p>
    <w:p w14:paraId="49509DDD" w14:textId="77777777" w:rsidR="00555581" w:rsidRPr="00555581" w:rsidRDefault="00555581" w:rsidP="00555581">
      <w:pPr>
        <w:numPr>
          <w:ilvl w:val="0"/>
          <w:numId w:val="3"/>
        </w:numPr>
      </w:pPr>
      <w:r w:rsidRPr="00555581">
        <w:rPr>
          <w:b/>
          <w:bCs/>
        </w:rPr>
        <w:t>DO3. User Interface (UI/UX) Design Outputs</w:t>
      </w:r>
      <w:r w:rsidRPr="00555581">
        <w:t> </w:t>
      </w:r>
    </w:p>
    <w:p w14:paraId="34C50B9D" w14:textId="77777777" w:rsidR="00555581" w:rsidRPr="00555581" w:rsidRDefault="00555581" w:rsidP="00555581">
      <w:pPr>
        <w:numPr>
          <w:ilvl w:val="0"/>
          <w:numId w:val="4"/>
        </w:numPr>
      </w:pPr>
      <w:r w:rsidRPr="00555581">
        <w:rPr>
          <w:b/>
          <w:bCs/>
        </w:rPr>
        <w:t>DO4 – Data Schema &amp; Encryption Documentation</w:t>
      </w:r>
      <w:r w:rsidRPr="00555581">
        <w:t> </w:t>
      </w:r>
    </w:p>
    <w:p w14:paraId="065B6832" w14:textId="77777777" w:rsidR="00555581" w:rsidRPr="00555581" w:rsidRDefault="00555581" w:rsidP="00555581">
      <w:pPr>
        <w:numPr>
          <w:ilvl w:val="0"/>
          <w:numId w:val="5"/>
        </w:numPr>
      </w:pPr>
      <w:r w:rsidRPr="00555581">
        <w:rPr>
          <w:b/>
          <w:bCs/>
        </w:rPr>
        <w:t>DO5 — Privacy, Consent, and Access Control Documentation</w:t>
      </w:r>
      <w:r w:rsidRPr="00555581">
        <w:t> </w:t>
      </w:r>
    </w:p>
    <w:p w14:paraId="7BB8F7B0" w14:textId="77777777" w:rsidR="00555581" w:rsidRPr="00555581" w:rsidRDefault="00555581" w:rsidP="00555581">
      <w:pPr>
        <w:numPr>
          <w:ilvl w:val="0"/>
          <w:numId w:val="6"/>
        </w:numPr>
      </w:pPr>
      <w:r w:rsidRPr="00555581">
        <w:rPr>
          <w:b/>
          <w:bCs/>
        </w:rPr>
        <w:t>DO6 – Risk Management File</w:t>
      </w:r>
      <w:r w:rsidRPr="00555581">
        <w:t> </w:t>
      </w:r>
    </w:p>
    <w:p w14:paraId="02031D9E" w14:textId="77777777" w:rsidR="00555581" w:rsidRPr="00555581" w:rsidRDefault="00555581" w:rsidP="00555581">
      <w:pPr>
        <w:numPr>
          <w:ilvl w:val="0"/>
          <w:numId w:val="7"/>
        </w:numPr>
      </w:pPr>
      <w:r w:rsidRPr="00555581">
        <w:rPr>
          <w:b/>
          <w:bCs/>
        </w:rPr>
        <w:t>DO7 – Verification &amp; Validation Plan Output</w:t>
      </w:r>
      <w:r w:rsidRPr="00555581">
        <w:t> </w:t>
      </w:r>
    </w:p>
    <w:p w14:paraId="4C93E17B" w14:textId="77777777" w:rsidR="00555581" w:rsidRPr="00555581" w:rsidRDefault="00555581" w:rsidP="00555581">
      <w:r w:rsidRPr="00555581">
        <w:t> </w:t>
      </w:r>
    </w:p>
    <w:p w14:paraId="603E1688" w14:textId="77777777" w:rsidR="00555581" w:rsidRPr="00555581" w:rsidRDefault="00555581" w:rsidP="00555581">
      <w:r w:rsidRPr="00555581">
        <w:rPr>
          <w:i/>
          <w:iCs/>
        </w:rPr>
        <w:t>Table 1. Design Output Category Table</w:t>
      </w:r>
      <w:r w:rsidRPr="00555581">
        <w:t xml:space="preserve"> in Appendix A shows what category each design output falls under. </w:t>
      </w:r>
    </w:p>
    <w:p w14:paraId="48F350FF" w14:textId="77777777" w:rsidR="00555581" w:rsidRPr="00555581" w:rsidRDefault="00555581" w:rsidP="00555581">
      <w:pPr>
        <w:rPr>
          <w:b/>
          <w:bCs/>
        </w:rPr>
      </w:pPr>
      <w:r w:rsidRPr="00555581">
        <w:rPr>
          <w:u w:val="single"/>
        </w:rPr>
        <w:t>DO1 Software Architecture Document</w:t>
      </w:r>
      <w:r w:rsidRPr="00555581">
        <w:rPr>
          <w:b/>
          <w:bCs/>
        </w:rPr>
        <w:t> </w:t>
      </w:r>
    </w:p>
    <w:p w14:paraId="39772E90" w14:textId="77777777" w:rsidR="00555581" w:rsidRPr="00555581" w:rsidRDefault="00555581" w:rsidP="00555581">
      <w:r w:rsidRPr="00555581">
        <w:t xml:space="preserve">A complete Software Architecture Document is required to ensure all stakeholders and developers are aligned. It serves as a guide to a software’s structure and help developers to </w:t>
      </w:r>
      <w:r w:rsidRPr="00555581">
        <w:rPr>
          <w:b/>
          <w:bCs/>
        </w:rPr>
        <w:t>design and implement</w:t>
      </w:r>
      <w:r w:rsidRPr="00555581">
        <w:t xml:space="preserve"> an effective system. It should define all modules and interface and ensure the system is </w:t>
      </w:r>
      <w:r w:rsidRPr="00555581">
        <w:rPr>
          <w:b/>
          <w:bCs/>
        </w:rPr>
        <w:t>traceable, modular and testable</w:t>
      </w:r>
      <w:r w:rsidRPr="00555581">
        <w:t>.  This entire section should follow the general guidelines and templates provided in the course Software Design III – Large System Design (SFWRENG 3A04) [1].  </w:t>
      </w:r>
    </w:p>
    <w:p w14:paraId="2C4221AE" w14:textId="77777777" w:rsidR="00555581" w:rsidRPr="00555581" w:rsidRDefault="00555581" w:rsidP="00555581">
      <w:pPr>
        <w:numPr>
          <w:ilvl w:val="0"/>
          <w:numId w:val="8"/>
        </w:numPr>
      </w:pPr>
      <w:r w:rsidRPr="00555581">
        <w:rPr>
          <w:b/>
          <w:bCs/>
        </w:rPr>
        <w:t> Software Requirements Specification (SRS)</w:t>
      </w:r>
      <w:r w:rsidRPr="00555581">
        <w:t> </w:t>
      </w:r>
    </w:p>
    <w:p w14:paraId="0012E21D" w14:textId="77777777" w:rsidR="00555581" w:rsidRPr="00555581" w:rsidRDefault="00555581" w:rsidP="00555581">
      <w:r w:rsidRPr="00555581">
        <w:t>The SRS document formalizes agreements and provides a road map for development and testing. It contains all design inputs required by the system and illustrates the business logic behind core system functionalities such as identify oral health issues. </w:t>
      </w:r>
    </w:p>
    <w:p w14:paraId="6F79141A" w14:textId="77777777" w:rsidR="00555581" w:rsidRPr="00555581" w:rsidRDefault="00555581" w:rsidP="00555581">
      <w:r w:rsidRPr="00555581">
        <w:t>It should include the following sections: </w:t>
      </w:r>
    </w:p>
    <w:p w14:paraId="130511AD" w14:textId="77777777" w:rsidR="00555581" w:rsidRPr="00555581" w:rsidRDefault="00555581" w:rsidP="00555581">
      <w:pPr>
        <w:numPr>
          <w:ilvl w:val="0"/>
          <w:numId w:val="9"/>
        </w:numPr>
      </w:pPr>
      <w:r w:rsidRPr="00555581">
        <w:t>Introduction: Provide an overview of the entire document, including subsections: </w:t>
      </w:r>
    </w:p>
    <w:p w14:paraId="4483CE13" w14:textId="77777777" w:rsidR="00555581" w:rsidRPr="00555581" w:rsidRDefault="00555581" w:rsidP="00555581">
      <w:r w:rsidRPr="00555581">
        <w:t>1.1 Purpose </w:t>
      </w:r>
    </w:p>
    <w:p w14:paraId="0F857989" w14:textId="77777777" w:rsidR="00555581" w:rsidRPr="00555581" w:rsidRDefault="00555581" w:rsidP="00555581">
      <w:r w:rsidRPr="00555581">
        <w:t>1.2 Scope  </w:t>
      </w:r>
    </w:p>
    <w:p w14:paraId="0E942CF4" w14:textId="77777777" w:rsidR="00555581" w:rsidRPr="00555581" w:rsidRDefault="00555581" w:rsidP="00555581">
      <w:pPr>
        <w:numPr>
          <w:ilvl w:val="0"/>
          <w:numId w:val="10"/>
        </w:numPr>
      </w:pPr>
      <w:r w:rsidRPr="00555581">
        <w:t>Definitions, Acronyms, and Abbreviations </w:t>
      </w:r>
    </w:p>
    <w:p w14:paraId="658D383F" w14:textId="77777777" w:rsidR="00555581" w:rsidRPr="00555581" w:rsidRDefault="00555581" w:rsidP="00555581">
      <w:pPr>
        <w:numPr>
          <w:ilvl w:val="0"/>
          <w:numId w:val="11"/>
        </w:numPr>
      </w:pPr>
      <w:r w:rsidRPr="00555581">
        <w:lastRenderedPageBreak/>
        <w:t>Refences </w:t>
      </w:r>
    </w:p>
    <w:p w14:paraId="75B3BE26" w14:textId="77777777" w:rsidR="00555581" w:rsidRPr="00555581" w:rsidRDefault="00555581" w:rsidP="00555581">
      <w:pPr>
        <w:numPr>
          <w:ilvl w:val="0"/>
          <w:numId w:val="12"/>
        </w:numPr>
      </w:pPr>
      <w:r w:rsidRPr="00555581">
        <w:t>Overview </w:t>
      </w:r>
    </w:p>
    <w:p w14:paraId="0B929BEA" w14:textId="77777777" w:rsidR="00555581" w:rsidRPr="00555581" w:rsidRDefault="00555581" w:rsidP="00555581">
      <w:pPr>
        <w:numPr>
          <w:ilvl w:val="0"/>
          <w:numId w:val="13"/>
        </w:numPr>
      </w:pPr>
      <w:r w:rsidRPr="00555581">
        <w:t>Overall Product Description: describe general factors that affect product and its requirements, including subsections: </w:t>
      </w:r>
    </w:p>
    <w:p w14:paraId="127406E6" w14:textId="77777777" w:rsidR="00555581" w:rsidRPr="00555581" w:rsidRDefault="00555581" w:rsidP="00555581">
      <w:pPr>
        <w:numPr>
          <w:ilvl w:val="0"/>
          <w:numId w:val="14"/>
        </w:numPr>
      </w:pPr>
      <w:r w:rsidRPr="00555581">
        <w:t>2.1 Product Perspective </w:t>
      </w:r>
    </w:p>
    <w:p w14:paraId="08396373" w14:textId="77777777" w:rsidR="00555581" w:rsidRPr="00555581" w:rsidRDefault="00555581" w:rsidP="00555581">
      <w:pPr>
        <w:numPr>
          <w:ilvl w:val="0"/>
          <w:numId w:val="15"/>
        </w:numPr>
      </w:pPr>
      <w:r w:rsidRPr="00555581">
        <w:t>2.2 Product Functions </w:t>
      </w:r>
    </w:p>
    <w:p w14:paraId="1CA8E79B" w14:textId="77777777" w:rsidR="00555581" w:rsidRPr="00555581" w:rsidRDefault="00555581" w:rsidP="00555581">
      <w:pPr>
        <w:numPr>
          <w:ilvl w:val="0"/>
          <w:numId w:val="16"/>
        </w:numPr>
      </w:pPr>
      <w:r w:rsidRPr="00555581">
        <w:t>2.3 User Characteristics </w:t>
      </w:r>
    </w:p>
    <w:p w14:paraId="16C9DAF6" w14:textId="77777777" w:rsidR="00555581" w:rsidRPr="00555581" w:rsidRDefault="00555581" w:rsidP="00555581">
      <w:pPr>
        <w:numPr>
          <w:ilvl w:val="0"/>
          <w:numId w:val="17"/>
        </w:numPr>
      </w:pPr>
      <w:r w:rsidRPr="00555581">
        <w:t>2.4 Constrains </w:t>
      </w:r>
    </w:p>
    <w:p w14:paraId="58E1C4F1" w14:textId="77777777" w:rsidR="00555581" w:rsidRPr="00555581" w:rsidRDefault="00555581" w:rsidP="00555581">
      <w:pPr>
        <w:numPr>
          <w:ilvl w:val="0"/>
          <w:numId w:val="18"/>
        </w:numPr>
      </w:pPr>
      <w:r w:rsidRPr="00555581">
        <w:t>2.5 Assumptions and Dependencies </w:t>
      </w:r>
    </w:p>
    <w:p w14:paraId="684D2684" w14:textId="77777777" w:rsidR="00555581" w:rsidRPr="00555581" w:rsidRDefault="00555581" w:rsidP="00555581">
      <w:pPr>
        <w:numPr>
          <w:ilvl w:val="0"/>
          <w:numId w:val="19"/>
        </w:numPr>
      </w:pPr>
      <w:r w:rsidRPr="00555581">
        <w:t>2.6 Apportioning of Requirements </w:t>
      </w:r>
    </w:p>
    <w:p w14:paraId="72CB9567" w14:textId="77777777" w:rsidR="00555581" w:rsidRPr="00555581" w:rsidRDefault="00555581" w:rsidP="00555581">
      <w:pPr>
        <w:numPr>
          <w:ilvl w:val="0"/>
          <w:numId w:val="20"/>
        </w:numPr>
      </w:pPr>
      <w:r w:rsidRPr="00555581">
        <w:t>Use Case Diagram </w:t>
      </w:r>
    </w:p>
    <w:p w14:paraId="072F8F80" w14:textId="77777777" w:rsidR="00555581" w:rsidRPr="00555581" w:rsidRDefault="00555581" w:rsidP="00555581">
      <w:pPr>
        <w:numPr>
          <w:ilvl w:val="0"/>
          <w:numId w:val="21"/>
        </w:numPr>
      </w:pPr>
      <w:r w:rsidRPr="00555581">
        <w:t>Highlights of Functional Requirements </w:t>
      </w:r>
    </w:p>
    <w:p w14:paraId="46A0D760" w14:textId="77777777" w:rsidR="00555581" w:rsidRPr="00555581" w:rsidRDefault="00555581" w:rsidP="00555581">
      <w:pPr>
        <w:numPr>
          <w:ilvl w:val="0"/>
          <w:numId w:val="22"/>
        </w:numPr>
      </w:pPr>
      <w:r w:rsidRPr="00555581">
        <w:t>Non-Functional Requirements </w:t>
      </w:r>
    </w:p>
    <w:p w14:paraId="2373485B" w14:textId="77777777" w:rsidR="00555581" w:rsidRPr="00555581" w:rsidRDefault="00555581" w:rsidP="00555581">
      <w:r w:rsidRPr="00555581">
        <w:t> </w:t>
      </w:r>
    </w:p>
    <w:p w14:paraId="18AB93AB" w14:textId="77777777" w:rsidR="00555581" w:rsidRPr="00555581" w:rsidRDefault="00555581" w:rsidP="00555581">
      <w:pPr>
        <w:numPr>
          <w:ilvl w:val="0"/>
          <w:numId w:val="23"/>
        </w:numPr>
      </w:pPr>
      <w:r w:rsidRPr="00555581">
        <w:rPr>
          <w:b/>
          <w:bCs/>
        </w:rPr>
        <w:t> High Level Architectural Design </w:t>
      </w:r>
      <w:r w:rsidRPr="00555581">
        <w:t> </w:t>
      </w:r>
    </w:p>
    <w:p w14:paraId="094CBAFA" w14:textId="77777777" w:rsidR="00555581" w:rsidRPr="00555581" w:rsidRDefault="00555581" w:rsidP="00555581">
      <w:r w:rsidRPr="00555581">
        <w:t>This document should identify and explain the overall architecture of the system and subsystems, while providing potential alternatives. The overall architecture should show the division of the system into subsystems with high cohesion and low coupling. </w:t>
      </w:r>
    </w:p>
    <w:p w14:paraId="5FADB09B" w14:textId="77777777" w:rsidR="00555581" w:rsidRPr="00555581" w:rsidRDefault="00555581" w:rsidP="00555581">
      <w:r w:rsidRPr="00555581">
        <w:t>It should include the following sections: </w:t>
      </w:r>
    </w:p>
    <w:p w14:paraId="255D1575" w14:textId="77777777" w:rsidR="00555581" w:rsidRPr="00555581" w:rsidRDefault="00555581" w:rsidP="00555581">
      <w:pPr>
        <w:numPr>
          <w:ilvl w:val="0"/>
          <w:numId w:val="24"/>
        </w:numPr>
      </w:pPr>
      <w:r w:rsidRPr="00555581">
        <w:t>Introduction: Provide an overview of the entire document, including subsections: </w:t>
      </w:r>
    </w:p>
    <w:p w14:paraId="7F0CF999" w14:textId="77777777" w:rsidR="00555581" w:rsidRPr="00555581" w:rsidRDefault="00555581" w:rsidP="00555581">
      <w:r w:rsidRPr="00555581">
        <w:t>1.1 Purpose </w:t>
      </w:r>
    </w:p>
    <w:p w14:paraId="2FD06974" w14:textId="77777777" w:rsidR="00555581" w:rsidRPr="00555581" w:rsidRDefault="00555581" w:rsidP="00555581">
      <w:r w:rsidRPr="00555581">
        <w:t>1.2 System Description  </w:t>
      </w:r>
    </w:p>
    <w:p w14:paraId="696A5F2E" w14:textId="77777777" w:rsidR="00555581" w:rsidRPr="00555581" w:rsidRDefault="00555581" w:rsidP="00555581">
      <w:r w:rsidRPr="00555581">
        <w:t>1.3 Overview </w:t>
      </w:r>
    </w:p>
    <w:p w14:paraId="30D251F6" w14:textId="77777777" w:rsidR="00555581" w:rsidRPr="00555581" w:rsidRDefault="00555581" w:rsidP="00555581">
      <w:pPr>
        <w:numPr>
          <w:ilvl w:val="0"/>
          <w:numId w:val="25"/>
        </w:numPr>
      </w:pPr>
      <w:r w:rsidRPr="00555581">
        <w:t>Analysis Class Diagram  </w:t>
      </w:r>
    </w:p>
    <w:p w14:paraId="0F9F1393" w14:textId="77777777" w:rsidR="00555581" w:rsidRPr="00555581" w:rsidRDefault="00555581" w:rsidP="00555581">
      <w:pPr>
        <w:numPr>
          <w:ilvl w:val="0"/>
          <w:numId w:val="26"/>
        </w:numPr>
      </w:pPr>
      <w:r w:rsidRPr="00555581">
        <w:t>Class Responsibility Collaboration (CRC) Cards </w:t>
      </w:r>
    </w:p>
    <w:p w14:paraId="64BEB3A2" w14:textId="77777777" w:rsidR="00555581" w:rsidRPr="00555581" w:rsidRDefault="00555581" w:rsidP="00555581">
      <w:r w:rsidRPr="00555581">
        <w:t> </w:t>
      </w:r>
    </w:p>
    <w:p w14:paraId="02FE47C4" w14:textId="77777777" w:rsidR="00555581" w:rsidRPr="00555581" w:rsidRDefault="00555581" w:rsidP="00555581">
      <w:pPr>
        <w:numPr>
          <w:ilvl w:val="0"/>
          <w:numId w:val="27"/>
        </w:numPr>
      </w:pPr>
      <w:r w:rsidRPr="00555581">
        <w:rPr>
          <w:b/>
          <w:bCs/>
        </w:rPr>
        <w:t> Detailed Design Document </w:t>
      </w:r>
      <w:r w:rsidRPr="00555581">
        <w:t> </w:t>
      </w:r>
    </w:p>
    <w:p w14:paraId="7013CB9E" w14:textId="77777777" w:rsidR="00555581" w:rsidRPr="00555581" w:rsidRDefault="00555581" w:rsidP="00555581">
      <w:r w:rsidRPr="00555581">
        <w:lastRenderedPageBreak/>
        <w:t>This document should provide detailed State Charts for Controller Classes, Sequence Diagrams, and a Detailed Class Diagram.  </w:t>
      </w:r>
    </w:p>
    <w:p w14:paraId="42776D0E" w14:textId="77777777" w:rsidR="00555581" w:rsidRPr="00555581" w:rsidRDefault="00555581" w:rsidP="00555581">
      <w:r w:rsidRPr="00555581">
        <w:rPr>
          <w:b/>
          <w:bCs/>
        </w:rPr>
        <w:t>Acceptance Criteria for Document:</w:t>
      </w:r>
      <w:r w:rsidRPr="00555581">
        <w:t> </w:t>
      </w:r>
    </w:p>
    <w:p w14:paraId="7A9F77D7" w14:textId="77777777" w:rsidR="00555581" w:rsidRPr="00555581" w:rsidRDefault="00555581" w:rsidP="00555581">
      <w:pPr>
        <w:numPr>
          <w:ilvl w:val="0"/>
          <w:numId w:val="28"/>
        </w:numPr>
      </w:pPr>
      <w:r w:rsidRPr="00555581">
        <w:t>All non-standard notations used are documented [1].  </w:t>
      </w:r>
    </w:p>
    <w:p w14:paraId="52C5776E" w14:textId="77777777" w:rsidR="00555581" w:rsidRPr="00555581" w:rsidRDefault="00555581" w:rsidP="00555581">
      <w:pPr>
        <w:numPr>
          <w:ilvl w:val="0"/>
          <w:numId w:val="29"/>
        </w:numPr>
      </w:pPr>
      <w:r w:rsidRPr="00555581">
        <w:t>Diagrams should be able to speak for itself without providing a text explanation [1]. </w:t>
      </w:r>
    </w:p>
    <w:p w14:paraId="7C838868" w14:textId="77777777" w:rsidR="00555581" w:rsidRPr="00555581" w:rsidRDefault="00555581" w:rsidP="00555581">
      <w:pPr>
        <w:numPr>
          <w:ilvl w:val="0"/>
          <w:numId w:val="30"/>
        </w:numPr>
      </w:pPr>
      <w:r w:rsidRPr="00555581">
        <w:t xml:space="preserve">Architecture diagram shows all data flows, inputs, outputs, and interfaces as required by </w:t>
      </w:r>
      <w:r w:rsidRPr="00555581">
        <w:rPr>
          <w:b/>
          <w:bCs/>
        </w:rPr>
        <w:t>IEC62304:2006</w:t>
      </w:r>
      <w:r w:rsidRPr="00555581">
        <w:t xml:space="preserve"> to reduce risk of cascading failures [2]. </w:t>
      </w:r>
    </w:p>
    <w:p w14:paraId="5D14E8A1" w14:textId="77777777" w:rsidR="00555581" w:rsidRPr="00555581" w:rsidRDefault="00555581" w:rsidP="00555581">
      <w:pPr>
        <w:numPr>
          <w:ilvl w:val="0"/>
          <w:numId w:val="31"/>
        </w:numPr>
      </w:pPr>
      <w:r w:rsidRPr="00555581">
        <w:t>Interfaces must conform to defined API specifications with no unresolved dependencies. This is required for hazard identification [3]. </w:t>
      </w:r>
    </w:p>
    <w:p w14:paraId="062D433B" w14:textId="77777777" w:rsidR="00555581" w:rsidRPr="00555581" w:rsidRDefault="00555581" w:rsidP="00555581">
      <w:pPr>
        <w:numPr>
          <w:ilvl w:val="0"/>
          <w:numId w:val="32"/>
        </w:numPr>
      </w:pPr>
      <w:r w:rsidRPr="00555581">
        <w:t>All APIs and interfaces must be fully defined [4].  </w:t>
      </w:r>
    </w:p>
    <w:p w14:paraId="1178E0A4" w14:textId="77777777" w:rsidR="00555581" w:rsidRPr="00555581" w:rsidRDefault="00555581" w:rsidP="00555581">
      <w:r w:rsidRPr="00555581">
        <w:t> </w:t>
      </w:r>
      <w:r w:rsidRPr="00555581">
        <w:br/>
      </w:r>
      <w:r w:rsidRPr="00555581">
        <w:rPr>
          <w:u w:val="single"/>
        </w:rPr>
        <w:t>DO2 – Functional Design Outputs</w:t>
      </w:r>
      <w:r w:rsidRPr="00555581">
        <w:t> </w:t>
      </w:r>
    </w:p>
    <w:p w14:paraId="654E9B83" w14:textId="77777777" w:rsidR="00555581" w:rsidRPr="00555581" w:rsidRDefault="00555581" w:rsidP="00555581">
      <w:r w:rsidRPr="00555581">
        <w:rPr>
          <w:b/>
          <w:bCs/>
        </w:rPr>
        <w:t>2.1 Symptom Questionnaire Module</w:t>
      </w:r>
      <w:r w:rsidRPr="00555581">
        <w:t> </w:t>
      </w:r>
    </w:p>
    <w:p w14:paraId="13B0E9AD" w14:textId="77777777" w:rsidR="00555581" w:rsidRPr="00555581" w:rsidRDefault="00555581" w:rsidP="00555581">
      <w:r w:rsidRPr="00555581">
        <w:rPr>
          <w:b/>
          <w:bCs/>
        </w:rPr>
        <w:t xml:space="preserve">Purpose: </w:t>
      </w:r>
      <w:r w:rsidRPr="00555581">
        <w:t>Provide a description of questionnaire pathways for future verification and validation </w:t>
      </w:r>
    </w:p>
    <w:p w14:paraId="050159B5" w14:textId="77777777" w:rsidR="00555581" w:rsidRPr="00555581" w:rsidRDefault="00555581" w:rsidP="00555581">
      <w:r w:rsidRPr="00555581">
        <w:t>This document should include and specify mandatory question used, decision-tree logic, branching rules, risk scoring system and requirements. It should ensure the risk categories matches the standard dental caries risk framework [5]. </w:t>
      </w:r>
    </w:p>
    <w:p w14:paraId="1FDB2FA6" w14:textId="77777777" w:rsidR="00555581" w:rsidRPr="00555581" w:rsidRDefault="00555581" w:rsidP="00555581">
      <w:r w:rsidRPr="00555581">
        <w:rPr>
          <w:b/>
          <w:bCs/>
        </w:rPr>
        <w:t>2.2 Image Capture Protocol Document</w:t>
      </w:r>
      <w:r w:rsidRPr="00555581">
        <w:t> </w:t>
      </w:r>
    </w:p>
    <w:p w14:paraId="36BFC44E" w14:textId="77777777" w:rsidR="00555581" w:rsidRPr="00555581" w:rsidRDefault="00555581" w:rsidP="00555581">
      <w:r w:rsidRPr="00555581">
        <w:rPr>
          <w:b/>
          <w:bCs/>
        </w:rPr>
        <w:t xml:space="preserve">Purpose: </w:t>
      </w:r>
      <w:r w:rsidRPr="00555581">
        <w:t>Provide the user a standardized way of image collection to minimize error. </w:t>
      </w:r>
    </w:p>
    <w:p w14:paraId="75DAA55F" w14:textId="77777777" w:rsidR="00555581" w:rsidRPr="00555581" w:rsidRDefault="00555581" w:rsidP="00555581">
      <w:r w:rsidRPr="00555581">
        <w:t>The document should include a guideline for how users should take photos of their mouth, indicating required anatomical views and image acceptance criteria. </w:t>
      </w:r>
    </w:p>
    <w:p w14:paraId="600720D3" w14:textId="77777777" w:rsidR="00555581" w:rsidRPr="00555581" w:rsidRDefault="00555581" w:rsidP="00555581">
      <w:r w:rsidRPr="00555581">
        <w:t> </w:t>
      </w:r>
      <w:r w:rsidRPr="00555581">
        <w:br/>
      </w:r>
      <w:r w:rsidRPr="00555581">
        <w:rPr>
          <w:b/>
          <w:bCs/>
        </w:rPr>
        <w:t>2.3 Multi-label CNN Model Document</w:t>
      </w:r>
      <w:r w:rsidRPr="00555581">
        <w:t> </w:t>
      </w:r>
    </w:p>
    <w:p w14:paraId="0C832D7A" w14:textId="77777777" w:rsidR="00555581" w:rsidRPr="00555581" w:rsidRDefault="00555581" w:rsidP="00555581">
      <w:r w:rsidRPr="00555581">
        <w:rPr>
          <w:b/>
          <w:bCs/>
        </w:rPr>
        <w:t xml:space="preserve">Purpose: </w:t>
      </w:r>
      <w:r w:rsidRPr="00555581">
        <w:t>Serve as a reference to evaluate prototypes and act as a benchmark for future verification and validation. It should be cross referenced to the main SRS document to align functions and requirements, ensuring the screening accuracy matches or exceeds market standards.  </w:t>
      </w:r>
    </w:p>
    <w:p w14:paraId="1F74473D" w14:textId="77777777" w:rsidR="00555581" w:rsidRPr="00555581" w:rsidRDefault="00555581" w:rsidP="00555581">
      <w:r w:rsidRPr="00555581">
        <w:t>The document should contain quantitative model requirements such as model type, model architecture, preprocessing steps, size, sensitivity, specificity, accuracy, ROC AUC etc. </w:t>
      </w:r>
    </w:p>
    <w:p w14:paraId="4ADD9F30" w14:textId="77777777" w:rsidR="00555581" w:rsidRPr="00555581" w:rsidRDefault="00555581" w:rsidP="00555581">
      <w:r w:rsidRPr="00555581">
        <w:rPr>
          <w:b/>
          <w:bCs/>
        </w:rPr>
        <w:lastRenderedPageBreak/>
        <w:t>2.4 Triage Logic Specification Document</w:t>
      </w:r>
      <w:r w:rsidRPr="00555581">
        <w:t> </w:t>
      </w:r>
    </w:p>
    <w:p w14:paraId="3330DED6" w14:textId="77777777" w:rsidR="00555581" w:rsidRPr="00555581" w:rsidRDefault="00555581" w:rsidP="00555581">
      <w:r w:rsidRPr="00555581">
        <w:rPr>
          <w:b/>
          <w:bCs/>
        </w:rPr>
        <w:t xml:space="preserve">Purpose: </w:t>
      </w:r>
      <w:r w:rsidRPr="00555581">
        <w:t>Ensure triage logic is safe and consistent, meeting mandatory health and safety requirements.    </w:t>
      </w:r>
    </w:p>
    <w:p w14:paraId="74E18EE2" w14:textId="77777777" w:rsidR="00555581" w:rsidRPr="00555581" w:rsidRDefault="00555581" w:rsidP="00555581">
      <w:r w:rsidRPr="00555581">
        <w:t>The document should indicate how the integration of questionnaire scores and CNN analysis of image outputs combine to produce different triage categories.  </w:t>
      </w:r>
    </w:p>
    <w:p w14:paraId="0C335776" w14:textId="77777777" w:rsidR="00555581" w:rsidRPr="00555581" w:rsidRDefault="00555581" w:rsidP="00555581">
      <w:r w:rsidRPr="00555581">
        <w:rPr>
          <w:u w:val="single"/>
        </w:rPr>
        <w:t>DO3. User Interface (UI/UX) Design Outputs</w:t>
      </w:r>
      <w:r w:rsidRPr="00555581">
        <w:t> </w:t>
      </w:r>
    </w:p>
    <w:p w14:paraId="28AEF7F3" w14:textId="77777777" w:rsidR="00555581" w:rsidRPr="00555581" w:rsidRDefault="00555581" w:rsidP="00555581">
      <w:r w:rsidRPr="00555581">
        <w:rPr>
          <w:b/>
          <w:bCs/>
        </w:rPr>
        <w:t>3.1 UI/UX Wireframes &amp; Style Design and Assessment</w:t>
      </w:r>
      <w:r w:rsidRPr="00555581">
        <w:t> </w:t>
      </w:r>
    </w:p>
    <w:p w14:paraId="5B6AF3F3" w14:textId="77777777" w:rsidR="00555581" w:rsidRPr="00555581" w:rsidRDefault="00555581" w:rsidP="00555581">
      <w:r w:rsidRPr="00555581">
        <w:rPr>
          <w:b/>
          <w:bCs/>
        </w:rPr>
        <w:t xml:space="preserve">Purpose: </w:t>
      </w:r>
      <w:r w:rsidRPr="00555581">
        <w:t>Demonstrate how user should navigate the system, ensuring consistency in UI and style.  </w:t>
      </w:r>
    </w:p>
    <w:p w14:paraId="311DA6D7" w14:textId="77777777" w:rsidR="00555581" w:rsidRPr="00555581" w:rsidRDefault="00555581" w:rsidP="00555581">
      <w:r w:rsidRPr="00555581">
        <w:t xml:space="preserve">A full document containing annotated wireframes, interaction flows, visual style guidelines, and meeting accessibility specifications (WCAG 2.1 AA) [6]. It should also state design elements used and justify design decisions (i.e. colour palette choices). </w:t>
      </w:r>
      <w:r w:rsidRPr="00555581">
        <w:rPr>
          <w:b/>
          <w:bCs/>
        </w:rPr>
        <w:t>Interview results</w:t>
      </w:r>
      <w:r w:rsidRPr="00555581">
        <w:t xml:space="preserve"> of prototypes must be included and provide adjustments based on feedback.  </w:t>
      </w:r>
    </w:p>
    <w:p w14:paraId="59965FB8" w14:textId="77777777" w:rsidR="00555581" w:rsidRPr="00555581" w:rsidRDefault="00555581" w:rsidP="00555581">
      <w:r w:rsidRPr="00555581">
        <w:rPr>
          <w:b/>
          <w:bCs/>
        </w:rPr>
        <w:t>3.2 Usability Performance Assessment Document</w:t>
      </w:r>
      <w:r w:rsidRPr="00555581">
        <w:t> </w:t>
      </w:r>
    </w:p>
    <w:p w14:paraId="78E2F8F9" w14:textId="77777777" w:rsidR="00555581" w:rsidRPr="00555581" w:rsidRDefault="00555581" w:rsidP="00555581">
      <w:r w:rsidRPr="00555581">
        <w:rPr>
          <w:b/>
          <w:bCs/>
        </w:rPr>
        <w:t>Purpose:</w:t>
      </w:r>
      <w:r w:rsidRPr="00555581">
        <w:t xml:space="preserve"> Outline usability targets such as learnability and memorability, provide acceptance criteria for evaluating performance.  </w:t>
      </w:r>
    </w:p>
    <w:p w14:paraId="36764E36" w14:textId="77777777" w:rsidR="00555581" w:rsidRPr="00555581" w:rsidRDefault="00555581" w:rsidP="00555581">
      <w:r w:rsidRPr="00555581">
        <w:t xml:space="preserve">This document should cross-reference the main SRS, outline usability goals, how to meet them, measurement methods and test protocols. </w:t>
      </w:r>
      <w:r w:rsidRPr="00555581">
        <w:rPr>
          <w:b/>
          <w:bCs/>
        </w:rPr>
        <w:t>Usability Survey</w:t>
      </w:r>
      <w:r w:rsidRPr="00555581">
        <w:t xml:space="preserve"> should be included with survey results.  </w:t>
      </w:r>
    </w:p>
    <w:p w14:paraId="73A33ADE" w14:textId="77777777" w:rsidR="00555581" w:rsidRPr="00555581" w:rsidRDefault="00555581" w:rsidP="00555581">
      <w:r w:rsidRPr="00555581">
        <w:rPr>
          <w:u w:val="single"/>
        </w:rPr>
        <w:t>DO4</w:t>
      </w:r>
      <w:r w:rsidRPr="00555581">
        <w:rPr>
          <w:b/>
          <w:bCs/>
          <w:u w:val="single"/>
        </w:rPr>
        <w:t xml:space="preserve"> – </w:t>
      </w:r>
      <w:r w:rsidRPr="00555581">
        <w:rPr>
          <w:u w:val="single"/>
        </w:rPr>
        <w:t>Data Schema &amp; Encryption Documentation</w:t>
      </w:r>
      <w:r w:rsidRPr="00555581">
        <w:t> </w:t>
      </w:r>
    </w:p>
    <w:p w14:paraId="58163AE7" w14:textId="77777777" w:rsidR="00555581" w:rsidRPr="00555581" w:rsidRDefault="00555581" w:rsidP="00555581">
      <w:r w:rsidRPr="00555581">
        <w:rPr>
          <w:b/>
          <w:bCs/>
        </w:rPr>
        <w:t xml:space="preserve">Purpose: </w:t>
      </w:r>
      <w:r w:rsidRPr="00555581">
        <w:t>Document how data and encryption are handled in the system.  </w:t>
      </w:r>
    </w:p>
    <w:p w14:paraId="67DE8B41" w14:textId="77777777" w:rsidR="00555581" w:rsidRPr="00555581" w:rsidRDefault="00555581" w:rsidP="00555581">
      <w:r w:rsidRPr="00555581">
        <w:t>The document should describe the structure of data storage, what encryption method is used for data (AES-256) and transmission (AES-256), how they are implemented and how it aligns with privacy polices.  </w:t>
      </w:r>
    </w:p>
    <w:p w14:paraId="5F91268F" w14:textId="77777777" w:rsidR="00555581" w:rsidRPr="00555581" w:rsidRDefault="00555581" w:rsidP="00555581">
      <w:r w:rsidRPr="00555581">
        <w:rPr>
          <w:u w:val="single"/>
        </w:rPr>
        <w:t>DO5 — Privacy, Consent, and Access Control Documentation</w:t>
      </w:r>
      <w:r w:rsidRPr="00555581">
        <w:t> </w:t>
      </w:r>
    </w:p>
    <w:p w14:paraId="5E813602" w14:textId="77777777" w:rsidR="00555581" w:rsidRPr="00555581" w:rsidRDefault="00555581" w:rsidP="00555581">
      <w:r w:rsidRPr="00555581">
        <w:rPr>
          <w:b/>
          <w:bCs/>
        </w:rPr>
        <w:t>9.1 Personal Health Information, Privacy and Data Collection Document </w:t>
      </w:r>
      <w:r w:rsidRPr="00555581">
        <w:t> </w:t>
      </w:r>
    </w:p>
    <w:p w14:paraId="1E01C072" w14:textId="77777777" w:rsidR="00555581" w:rsidRPr="00555581" w:rsidRDefault="00555581" w:rsidP="00555581">
      <w:r w:rsidRPr="00555581">
        <w:rPr>
          <w:b/>
          <w:bCs/>
        </w:rPr>
        <w:t>Purpose:</w:t>
      </w:r>
      <w:r w:rsidRPr="00555581">
        <w:t xml:space="preserve"> Ensure data collection is aligned with legal requirements.  </w:t>
      </w:r>
    </w:p>
    <w:p w14:paraId="4440A776" w14:textId="77777777" w:rsidR="00555581" w:rsidRPr="00555581" w:rsidRDefault="00555581" w:rsidP="00555581">
      <w:r w:rsidRPr="00555581">
        <w:t>The document should indicate what the user data rights are, how data are collected/handled, and specification for access control.  </w:t>
      </w:r>
    </w:p>
    <w:p w14:paraId="7F652FBB" w14:textId="77777777" w:rsidR="00555581" w:rsidRPr="00555581" w:rsidRDefault="00555581" w:rsidP="00555581">
      <w:r w:rsidRPr="00555581">
        <w:rPr>
          <w:b/>
          <w:bCs/>
        </w:rPr>
        <w:t>9.2 Terms of Service</w:t>
      </w:r>
      <w:r w:rsidRPr="00555581">
        <w:t> </w:t>
      </w:r>
    </w:p>
    <w:p w14:paraId="67E51F47" w14:textId="77777777" w:rsidR="00555581" w:rsidRPr="00555581" w:rsidRDefault="00555581" w:rsidP="00555581">
      <w:r w:rsidRPr="00555581">
        <w:rPr>
          <w:b/>
          <w:bCs/>
        </w:rPr>
        <w:lastRenderedPageBreak/>
        <w:t>Purpose:</w:t>
      </w:r>
      <w:r w:rsidRPr="00555581">
        <w:t xml:space="preserve"> Create a legal blinding contract for using a service.  </w:t>
      </w:r>
    </w:p>
    <w:p w14:paraId="5BEDDADB" w14:textId="77777777" w:rsidR="00555581" w:rsidRPr="00555581" w:rsidRDefault="00555581" w:rsidP="00555581">
      <w:r w:rsidRPr="00555581">
        <w:t>This document should be a written consent that is signed by the user before using the software, it should specify what data is being collected, how they are being used and handled, how to contact the developers if the user wish to delete their data. The Terms of Service document should align with SRS non-functional requirements and all compliances listed (e.g. PIPEDA).  </w:t>
      </w:r>
    </w:p>
    <w:p w14:paraId="4EF1EB42" w14:textId="77777777" w:rsidR="00555581" w:rsidRPr="00555581" w:rsidRDefault="00555581" w:rsidP="00555581">
      <w:r w:rsidRPr="00555581">
        <w:rPr>
          <w:u w:val="single"/>
        </w:rPr>
        <w:t>DO6 – Risk Management File</w:t>
      </w:r>
      <w:r w:rsidRPr="00555581">
        <w:t> </w:t>
      </w:r>
    </w:p>
    <w:p w14:paraId="31DB2BCD" w14:textId="77777777" w:rsidR="00555581" w:rsidRPr="00555581" w:rsidRDefault="00555581" w:rsidP="00555581">
      <w:r w:rsidRPr="00555581">
        <w:rPr>
          <w:b/>
          <w:bCs/>
        </w:rPr>
        <w:t>Purpose:</w:t>
      </w:r>
      <w:r w:rsidRPr="00555581">
        <w:t xml:space="preserve"> Create a traceable risk management and safety documentation.  </w:t>
      </w:r>
    </w:p>
    <w:p w14:paraId="402C35BC" w14:textId="77777777" w:rsidR="00555581" w:rsidRPr="00555581" w:rsidRDefault="00555581" w:rsidP="00555581">
      <w:r w:rsidRPr="00555581">
        <w:t>The document should include preliminary risk assessments, risk analysis including hazard identification, FMEA tables, control measures and updates.  </w:t>
      </w:r>
      <w:r w:rsidRPr="00555581">
        <w:br/>
        <w:t> </w:t>
      </w:r>
      <w:r w:rsidRPr="00555581">
        <w:br/>
      </w:r>
      <w:r w:rsidRPr="00555581">
        <w:rPr>
          <w:u w:val="single"/>
        </w:rPr>
        <w:t>DO7 – Verification &amp; Validation Plan Output</w:t>
      </w:r>
      <w:r w:rsidRPr="00555581">
        <w:t> </w:t>
      </w:r>
    </w:p>
    <w:p w14:paraId="7B16341A" w14:textId="77777777" w:rsidR="00555581" w:rsidRPr="00555581" w:rsidRDefault="00555581" w:rsidP="00555581">
      <w:r w:rsidRPr="00555581">
        <w:rPr>
          <w:b/>
          <w:bCs/>
        </w:rPr>
        <w:t xml:space="preserve">Purpose: </w:t>
      </w:r>
      <w:r w:rsidRPr="00555581">
        <w:t>Ensure every requirement and goal is achieved; everything is measurable, tractable, testable and verifiable.  </w:t>
      </w:r>
    </w:p>
    <w:p w14:paraId="1DD9BC3D" w14:textId="77777777" w:rsidR="00555581" w:rsidRPr="00555581" w:rsidRDefault="00555581" w:rsidP="00555581">
      <w:r w:rsidRPr="00555581">
        <w:t xml:space="preserve">A written V&amp;V protocol mapping every design input to </w:t>
      </w:r>
      <w:r w:rsidRPr="00555581">
        <w:rPr>
          <w:b/>
          <w:bCs/>
        </w:rPr>
        <w:t xml:space="preserve">verification tests </w:t>
      </w:r>
      <w:r w:rsidRPr="00555581">
        <w:t xml:space="preserve">and </w:t>
      </w:r>
      <w:r w:rsidRPr="00555581">
        <w:rPr>
          <w:b/>
          <w:bCs/>
        </w:rPr>
        <w:t>validation tests</w:t>
      </w:r>
      <w:r w:rsidRPr="00555581">
        <w:t>.  </w:t>
      </w:r>
    </w:p>
    <w:p w14:paraId="45172E20" w14:textId="77777777" w:rsidR="00555581" w:rsidRPr="00555581" w:rsidRDefault="00555581" w:rsidP="00555581">
      <w:r w:rsidRPr="00555581">
        <w:t> </w:t>
      </w:r>
    </w:p>
    <w:p w14:paraId="27D8F038" w14:textId="77777777" w:rsidR="00EC13A6" w:rsidRDefault="00EC13A6"/>
    <w:sectPr w:rsidR="00EC13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A1F"/>
    <w:multiLevelType w:val="multilevel"/>
    <w:tmpl w:val="9CA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F6BEE"/>
    <w:multiLevelType w:val="multilevel"/>
    <w:tmpl w:val="A77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64B34"/>
    <w:multiLevelType w:val="multilevel"/>
    <w:tmpl w:val="C008A1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3324F"/>
    <w:multiLevelType w:val="multilevel"/>
    <w:tmpl w:val="889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F96F20"/>
    <w:multiLevelType w:val="multilevel"/>
    <w:tmpl w:val="C4EE9B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C71F93"/>
    <w:multiLevelType w:val="multilevel"/>
    <w:tmpl w:val="FE3013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7055BF"/>
    <w:multiLevelType w:val="multilevel"/>
    <w:tmpl w:val="B68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CC7C24"/>
    <w:multiLevelType w:val="multilevel"/>
    <w:tmpl w:val="8A42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924C3"/>
    <w:multiLevelType w:val="multilevel"/>
    <w:tmpl w:val="1A42AD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4226DB"/>
    <w:multiLevelType w:val="multilevel"/>
    <w:tmpl w:val="CD20C4F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F7F46D7"/>
    <w:multiLevelType w:val="multilevel"/>
    <w:tmpl w:val="F30C98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2C2A66"/>
    <w:multiLevelType w:val="multilevel"/>
    <w:tmpl w:val="A538E6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2F6D57"/>
    <w:multiLevelType w:val="multilevel"/>
    <w:tmpl w:val="CF5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176082"/>
    <w:multiLevelType w:val="multilevel"/>
    <w:tmpl w:val="2BDE5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C441DD"/>
    <w:multiLevelType w:val="multilevel"/>
    <w:tmpl w:val="1AC4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114A8"/>
    <w:multiLevelType w:val="multilevel"/>
    <w:tmpl w:val="5998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0A4417"/>
    <w:multiLevelType w:val="multilevel"/>
    <w:tmpl w:val="BA18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6236A0"/>
    <w:multiLevelType w:val="multilevel"/>
    <w:tmpl w:val="B11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020D45"/>
    <w:multiLevelType w:val="multilevel"/>
    <w:tmpl w:val="812ACA5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6B13189"/>
    <w:multiLevelType w:val="multilevel"/>
    <w:tmpl w:val="0D1C66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F731FE"/>
    <w:multiLevelType w:val="multilevel"/>
    <w:tmpl w:val="5178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C212EC"/>
    <w:multiLevelType w:val="multilevel"/>
    <w:tmpl w:val="29BA0DC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B0B3467"/>
    <w:multiLevelType w:val="multilevel"/>
    <w:tmpl w:val="4288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CB7F5D"/>
    <w:multiLevelType w:val="multilevel"/>
    <w:tmpl w:val="D124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1A5327"/>
    <w:multiLevelType w:val="multilevel"/>
    <w:tmpl w:val="74928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8E02CD"/>
    <w:multiLevelType w:val="multilevel"/>
    <w:tmpl w:val="42422B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CE381F"/>
    <w:multiLevelType w:val="multilevel"/>
    <w:tmpl w:val="5DF2681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5DAB2082"/>
    <w:multiLevelType w:val="multilevel"/>
    <w:tmpl w:val="976A25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DC4724B"/>
    <w:multiLevelType w:val="multilevel"/>
    <w:tmpl w:val="E112F03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0706D14"/>
    <w:multiLevelType w:val="multilevel"/>
    <w:tmpl w:val="C920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1346C6"/>
    <w:multiLevelType w:val="multilevel"/>
    <w:tmpl w:val="C5A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0C4985"/>
    <w:multiLevelType w:val="multilevel"/>
    <w:tmpl w:val="91D2A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900156">
    <w:abstractNumId w:val="1"/>
  </w:num>
  <w:num w:numId="2" w16cid:durableId="428741977">
    <w:abstractNumId w:val="17"/>
  </w:num>
  <w:num w:numId="3" w16cid:durableId="1676613971">
    <w:abstractNumId w:val="12"/>
  </w:num>
  <w:num w:numId="4" w16cid:durableId="1820926094">
    <w:abstractNumId w:val="20"/>
  </w:num>
  <w:num w:numId="5" w16cid:durableId="834690235">
    <w:abstractNumId w:val="6"/>
  </w:num>
  <w:num w:numId="6" w16cid:durableId="937106026">
    <w:abstractNumId w:val="16"/>
  </w:num>
  <w:num w:numId="7" w16cid:durableId="565844642">
    <w:abstractNumId w:val="3"/>
  </w:num>
  <w:num w:numId="8" w16cid:durableId="244808723">
    <w:abstractNumId w:val="29"/>
  </w:num>
  <w:num w:numId="9" w16cid:durableId="1886142650">
    <w:abstractNumId w:val="22"/>
  </w:num>
  <w:num w:numId="10" w16cid:durableId="1217281929">
    <w:abstractNumId w:val="24"/>
  </w:num>
  <w:num w:numId="11" w16cid:durableId="35814822">
    <w:abstractNumId w:val="10"/>
  </w:num>
  <w:num w:numId="12" w16cid:durableId="679166840">
    <w:abstractNumId w:val="2"/>
  </w:num>
  <w:num w:numId="13" w16cid:durableId="375545777">
    <w:abstractNumId w:val="5"/>
  </w:num>
  <w:num w:numId="14" w16cid:durableId="1668942643">
    <w:abstractNumId w:val="27"/>
  </w:num>
  <w:num w:numId="15" w16cid:durableId="1501315111">
    <w:abstractNumId w:val="26"/>
  </w:num>
  <w:num w:numId="16" w16cid:durableId="622882928">
    <w:abstractNumId w:val="28"/>
  </w:num>
  <w:num w:numId="17" w16cid:durableId="376860450">
    <w:abstractNumId w:val="21"/>
  </w:num>
  <w:num w:numId="18" w16cid:durableId="169370418">
    <w:abstractNumId w:val="9"/>
  </w:num>
  <w:num w:numId="19" w16cid:durableId="2137989258">
    <w:abstractNumId w:val="18"/>
  </w:num>
  <w:num w:numId="20" w16cid:durableId="945624904">
    <w:abstractNumId w:val="4"/>
  </w:num>
  <w:num w:numId="21" w16cid:durableId="1929727005">
    <w:abstractNumId w:val="25"/>
  </w:num>
  <w:num w:numId="22" w16cid:durableId="1243682853">
    <w:abstractNumId w:val="8"/>
  </w:num>
  <w:num w:numId="23" w16cid:durableId="26756618">
    <w:abstractNumId w:val="31"/>
  </w:num>
  <w:num w:numId="24" w16cid:durableId="1122921223">
    <w:abstractNumId w:val="7"/>
  </w:num>
  <w:num w:numId="25" w16cid:durableId="440691106">
    <w:abstractNumId w:val="19"/>
  </w:num>
  <w:num w:numId="26" w16cid:durableId="1704474882">
    <w:abstractNumId w:val="13"/>
  </w:num>
  <w:num w:numId="27" w16cid:durableId="236676746">
    <w:abstractNumId w:val="11"/>
  </w:num>
  <w:num w:numId="28" w16cid:durableId="2016760548">
    <w:abstractNumId w:val="0"/>
  </w:num>
  <w:num w:numId="29" w16cid:durableId="1415275120">
    <w:abstractNumId w:val="15"/>
  </w:num>
  <w:num w:numId="30" w16cid:durableId="613639613">
    <w:abstractNumId w:val="14"/>
  </w:num>
  <w:num w:numId="31" w16cid:durableId="532427641">
    <w:abstractNumId w:val="23"/>
  </w:num>
  <w:num w:numId="32" w16cid:durableId="18197590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8FC"/>
    <w:rsid w:val="00555581"/>
    <w:rsid w:val="005F3153"/>
    <w:rsid w:val="00636F5B"/>
    <w:rsid w:val="008318FC"/>
    <w:rsid w:val="00B6704D"/>
    <w:rsid w:val="00E43607"/>
    <w:rsid w:val="00EC13A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40975-FD84-4E5D-BA55-D38652C9D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8FC"/>
    <w:rPr>
      <w:rFonts w:eastAsiaTheme="majorEastAsia" w:cstheme="majorBidi"/>
      <w:color w:val="272727" w:themeColor="text1" w:themeTint="D8"/>
    </w:rPr>
  </w:style>
  <w:style w:type="paragraph" w:styleId="Title">
    <w:name w:val="Title"/>
    <w:basedOn w:val="Normal"/>
    <w:next w:val="Normal"/>
    <w:link w:val="TitleChar"/>
    <w:uiPriority w:val="10"/>
    <w:qFormat/>
    <w:rsid w:val="00831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8FC"/>
    <w:pPr>
      <w:spacing w:before="160"/>
      <w:jc w:val="center"/>
    </w:pPr>
    <w:rPr>
      <w:i/>
      <w:iCs/>
      <w:color w:val="404040" w:themeColor="text1" w:themeTint="BF"/>
    </w:rPr>
  </w:style>
  <w:style w:type="character" w:customStyle="1" w:styleId="QuoteChar">
    <w:name w:val="Quote Char"/>
    <w:basedOn w:val="DefaultParagraphFont"/>
    <w:link w:val="Quote"/>
    <w:uiPriority w:val="29"/>
    <w:rsid w:val="008318FC"/>
    <w:rPr>
      <w:i/>
      <w:iCs/>
      <w:color w:val="404040" w:themeColor="text1" w:themeTint="BF"/>
    </w:rPr>
  </w:style>
  <w:style w:type="paragraph" w:styleId="ListParagraph">
    <w:name w:val="List Paragraph"/>
    <w:basedOn w:val="Normal"/>
    <w:uiPriority w:val="34"/>
    <w:qFormat/>
    <w:rsid w:val="008318FC"/>
    <w:pPr>
      <w:ind w:left="720"/>
      <w:contextualSpacing/>
    </w:pPr>
  </w:style>
  <w:style w:type="character" w:styleId="IntenseEmphasis">
    <w:name w:val="Intense Emphasis"/>
    <w:basedOn w:val="DefaultParagraphFont"/>
    <w:uiPriority w:val="21"/>
    <w:qFormat/>
    <w:rsid w:val="008318FC"/>
    <w:rPr>
      <w:i/>
      <w:iCs/>
      <w:color w:val="0F4761" w:themeColor="accent1" w:themeShade="BF"/>
    </w:rPr>
  </w:style>
  <w:style w:type="paragraph" w:styleId="IntenseQuote">
    <w:name w:val="Intense Quote"/>
    <w:basedOn w:val="Normal"/>
    <w:next w:val="Normal"/>
    <w:link w:val="IntenseQuoteChar"/>
    <w:uiPriority w:val="30"/>
    <w:qFormat/>
    <w:rsid w:val="00831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8FC"/>
    <w:rPr>
      <w:i/>
      <w:iCs/>
      <w:color w:val="0F4761" w:themeColor="accent1" w:themeShade="BF"/>
    </w:rPr>
  </w:style>
  <w:style w:type="character" w:styleId="IntenseReference">
    <w:name w:val="Intense Reference"/>
    <w:basedOn w:val="DefaultParagraphFont"/>
    <w:uiPriority w:val="32"/>
    <w:qFormat/>
    <w:rsid w:val="008318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1058</Words>
  <Characters>6034</Characters>
  <Application>Microsoft Office Word</Application>
  <DocSecurity>0</DocSecurity>
  <Lines>50</Lines>
  <Paragraphs>14</Paragraphs>
  <ScaleCrop>false</ScaleCrop>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Wang</dc:creator>
  <cp:keywords/>
  <dc:description/>
  <cp:lastModifiedBy>Jasmine Wang</cp:lastModifiedBy>
  <cp:revision>3</cp:revision>
  <dcterms:created xsi:type="dcterms:W3CDTF">2025-12-05T01:06:00Z</dcterms:created>
  <dcterms:modified xsi:type="dcterms:W3CDTF">2025-12-05T01:06:00Z</dcterms:modified>
</cp:coreProperties>
</file>