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EB78" w14:textId="77777777" w:rsidR="00F209B4" w:rsidRPr="00FF10A2" w:rsidRDefault="00F209B4" w:rsidP="00F209B4">
      <w:pPr>
        <w:ind w:firstLine="0"/>
        <w:jc w:val="center"/>
      </w:pPr>
      <w:r w:rsidRPr="00FF10A2">
        <w:t>Министерство науки и высшего образования Российской Федерации</w:t>
      </w:r>
    </w:p>
    <w:p w14:paraId="6C5210FD" w14:textId="77777777" w:rsidR="00F209B4" w:rsidRPr="00FF10A2" w:rsidRDefault="00F209B4" w:rsidP="00F209B4">
      <w:pPr>
        <w:ind w:firstLine="0"/>
        <w:jc w:val="center"/>
      </w:pPr>
      <w:r w:rsidRPr="00FF10A2">
        <w:t>федеральное государственное бюджетное образовательное учреждение</w:t>
      </w:r>
    </w:p>
    <w:p w14:paraId="2362B52B" w14:textId="77777777" w:rsidR="00F209B4" w:rsidRPr="00FF10A2" w:rsidRDefault="00F209B4" w:rsidP="00F209B4">
      <w:pPr>
        <w:ind w:firstLine="0"/>
        <w:jc w:val="center"/>
      </w:pPr>
      <w:r w:rsidRPr="00FF10A2">
        <w:t>высшего образования</w:t>
      </w:r>
    </w:p>
    <w:p w14:paraId="1CCD04D2" w14:textId="77777777" w:rsidR="00F209B4" w:rsidRPr="00FF10A2" w:rsidRDefault="00F209B4" w:rsidP="00F209B4">
      <w:pPr>
        <w:ind w:firstLine="0"/>
        <w:jc w:val="center"/>
      </w:pPr>
      <w:r w:rsidRPr="00FF10A2">
        <w:t>«Кузбасский государственный технический университет</w:t>
      </w:r>
    </w:p>
    <w:p w14:paraId="003EA9BC" w14:textId="77777777" w:rsidR="00F209B4" w:rsidRDefault="00F209B4" w:rsidP="00F209B4">
      <w:pPr>
        <w:ind w:firstLine="0"/>
        <w:jc w:val="center"/>
      </w:pPr>
      <w:r w:rsidRPr="00FF10A2">
        <w:t>имени Т. Ф. Горбачева»</w:t>
      </w:r>
    </w:p>
    <w:p w14:paraId="7F0242AC" w14:textId="77777777" w:rsidR="00F209B4" w:rsidRPr="00D01ADF" w:rsidRDefault="00F209B4" w:rsidP="00132C35">
      <w:pPr>
        <w:spacing w:line="360" w:lineRule="auto"/>
        <w:ind w:firstLine="0"/>
        <w:jc w:val="center"/>
      </w:pPr>
    </w:p>
    <w:p w14:paraId="14C4B53A" w14:textId="77777777" w:rsidR="00F209B4" w:rsidRDefault="00F209B4" w:rsidP="00132C35">
      <w:pPr>
        <w:spacing w:line="360" w:lineRule="auto"/>
        <w:ind w:firstLine="0"/>
        <w:jc w:val="center"/>
      </w:pPr>
      <w:r w:rsidRPr="009053BC">
        <w:t>Кафедра эксплуатации автомобилей</w:t>
      </w:r>
    </w:p>
    <w:p w14:paraId="596933C8" w14:textId="77777777" w:rsidR="00F209B4" w:rsidRDefault="00F209B4" w:rsidP="00132C35">
      <w:pPr>
        <w:spacing w:line="360" w:lineRule="auto"/>
        <w:ind w:firstLine="0"/>
        <w:jc w:val="center"/>
      </w:pPr>
    </w:p>
    <w:p w14:paraId="33F464F6" w14:textId="77777777" w:rsidR="00F209B4" w:rsidRPr="00D01ADF" w:rsidRDefault="00F209B4" w:rsidP="00132C35">
      <w:pPr>
        <w:spacing w:line="360" w:lineRule="auto"/>
        <w:ind w:firstLine="0"/>
        <w:jc w:val="center"/>
      </w:pPr>
    </w:p>
    <w:p w14:paraId="41D1FB06" w14:textId="77777777" w:rsidR="00C61C57" w:rsidRPr="00132C35" w:rsidRDefault="00C61C57" w:rsidP="00132C35">
      <w:pPr>
        <w:spacing w:line="360" w:lineRule="auto"/>
        <w:ind w:firstLine="0"/>
        <w:jc w:val="center"/>
      </w:pPr>
    </w:p>
    <w:p w14:paraId="28542FD7" w14:textId="68AE241F" w:rsidR="00F209B4" w:rsidRPr="00F430EA" w:rsidRDefault="00692DE9" w:rsidP="00132C35">
      <w:pPr>
        <w:spacing w:line="360" w:lineRule="auto"/>
        <w:ind w:firstLine="0"/>
        <w:jc w:val="center"/>
      </w:pPr>
      <w:r w:rsidRPr="00692DE9">
        <w:t>Реферат на тему «Уровни зрелости предприятия. Ограничения, накладываемые уровнем зрелости предприятия на методы экономического анализа ИТ. Специфика экономического анализа ИТ на предприятиях с различным уровнем зрелости.»</w:t>
      </w:r>
    </w:p>
    <w:p w14:paraId="40BC1044" w14:textId="77777777" w:rsidR="00C61C57" w:rsidRDefault="00C61C57" w:rsidP="00132C35">
      <w:pPr>
        <w:spacing w:line="360" w:lineRule="auto"/>
        <w:ind w:firstLine="0"/>
        <w:jc w:val="center"/>
      </w:pPr>
    </w:p>
    <w:p w14:paraId="09C8CD49" w14:textId="77777777" w:rsidR="00F209B4" w:rsidRPr="006A0CEF" w:rsidRDefault="00F209B4" w:rsidP="00132C35">
      <w:pPr>
        <w:spacing w:line="360" w:lineRule="auto"/>
        <w:ind w:firstLine="0"/>
        <w:jc w:val="center"/>
      </w:pPr>
    </w:p>
    <w:p w14:paraId="77780F0E" w14:textId="77777777" w:rsidR="00F209B4" w:rsidRDefault="00F209B4" w:rsidP="00132C35">
      <w:pPr>
        <w:spacing w:line="360" w:lineRule="auto"/>
        <w:ind w:firstLine="0"/>
        <w:jc w:val="center"/>
      </w:pPr>
    </w:p>
    <w:p w14:paraId="53E68C5D" w14:textId="77777777" w:rsidR="00F209B4" w:rsidRDefault="00F209B4" w:rsidP="00132C35">
      <w:pPr>
        <w:spacing w:line="360" w:lineRule="auto"/>
        <w:ind w:firstLine="0"/>
        <w:jc w:val="center"/>
      </w:pPr>
    </w:p>
    <w:p w14:paraId="4EA3A46D" w14:textId="77777777" w:rsidR="00F209B4" w:rsidRDefault="00F209B4" w:rsidP="00132C35">
      <w:pPr>
        <w:spacing w:line="360" w:lineRule="auto"/>
        <w:ind w:firstLine="0"/>
        <w:jc w:val="center"/>
      </w:pPr>
    </w:p>
    <w:p w14:paraId="76E7BEDD" w14:textId="77777777" w:rsidR="00F209B4" w:rsidRDefault="00F209B4" w:rsidP="00132C35">
      <w:pPr>
        <w:spacing w:line="360" w:lineRule="auto"/>
        <w:ind w:firstLine="0"/>
        <w:jc w:val="center"/>
      </w:pPr>
    </w:p>
    <w:p w14:paraId="33921940" w14:textId="77777777" w:rsidR="00F209B4" w:rsidRPr="00692DE9" w:rsidRDefault="00F209B4" w:rsidP="00132C35">
      <w:pPr>
        <w:spacing w:line="360" w:lineRule="auto"/>
        <w:ind w:firstLine="0"/>
        <w:jc w:val="center"/>
      </w:pPr>
    </w:p>
    <w:p w14:paraId="06DF748F" w14:textId="77777777" w:rsidR="00F161F7" w:rsidRDefault="00F209B4" w:rsidP="00132C35">
      <w:pPr>
        <w:spacing w:line="360" w:lineRule="auto"/>
        <w:ind w:left="4678"/>
      </w:pPr>
      <w:r>
        <w:t>Выполнил</w:t>
      </w:r>
      <w:r w:rsidRPr="00C205B8">
        <w:t>:</w:t>
      </w:r>
    </w:p>
    <w:p w14:paraId="4587504A" w14:textId="77777777" w:rsidR="00F209B4" w:rsidRDefault="00F209B4" w:rsidP="00132C35">
      <w:pPr>
        <w:spacing w:line="360" w:lineRule="auto"/>
        <w:ind w:left="4678"/>
        <w:jc w:val="left"/>
      </w:pPr>
      <w:r>
        <w:t>студент группы ИАб-221</w:t>
      </w:r>
    </w:p>
    <w:p w14:paraId="73200584" w14:textId="77777777" w:rsidR="00F209B4" w:rsidRDefault="00F209B4" w:rsidP="00132C35">
      <w:pPr>
        <w:spacing w:line="360" w:lineRule="auto"/>
        <w:ind w:left="4678"/>
        <w:jc w:val="left"/>
      </w:pPr>
      <w:r>
        <w:t>Сабиров У.И.</w:t>
      </w:r>
    </w:p>
    <w:p w14:paraId="2E80829A" w14:textId="77777777" w:rsidR="00F209B4" w:rsidRPr="00D01ADF" w:rsidRDefault="00F209B4" w:rsidP="00132C35">
      <w:pPr>
        <w:spacing w:line="360" w:lineRule="auto"/>
        <w:ind w:left="4678"/>
        <w:jc w:val="left"/>
      </w:pPr>
      <w:r>
        <w:t>Проверил</w:t>
      </w:r>
      <w:r w:rsidRPr="00D01ADF">
        <w:t>:</w:t>
      </w:r>
    </w:p>
    <w:p w14:paraId="131F2C48" w14:textId="123D9D05" w:rsidR="00F209B4" w:rsidRPr="00692DE9" w:rsidRDefault="007A7F30" w:rsidP="00132C35">
      <w:pPr>
        <w:spacing w:line="360" w:lineRule="auto"/>
        <w:ind w:left="4678"/>
        <w:jc w:val="left"/>
      </w:pPr>
      <w:r w:rsidRPr="007A7F30">
        <w:t>Клепцова Л.Н.</w:t>
      </w:r>
    </w:p>
    <w:p w14:paraId="2DF293EF" w14:textId="77777777" w:rsidR="00F209B4" w:rsidRPr="00692DE9" w:rsidRDefault="00F209B4" w:rsidP="00132C35">
      <w:pPr>
        <w:spacing w:line="360" w:lineRule="auto"/>
        <w:ind w:firstLine="0"/>
        <w:jc w:val="center"/>
      </w:pPr>
    </w:p>
    <w:p w14:paraId="4E220021" w14:textId="77777777" w:rsidR="00F209B4" w:rsidRDefault="00F209B4" w:rsidP="00132C35">
      <w:pPr>
        <w:spacing w:line="360" w:lineRule="auto"/>
        <w:ind w:firstLine="0"/>
        <w:jc w:val="center"/>
      </w:pPr>
    </w:p>
    <w:p w14:paraId="096BD6B2" w14:textId="77777777" w:rsidR="00F209B4" w:rsidRPr="00692DE9" w:rsidRDefault="00F209B4" w:rsidP="00132C35">
      <w:pPr>
        <w:spacing w:line="360" w:lineRule="auto"/>
        <w:ind w:firstLine="0"/>
        <w:jc w:val="center"/>
      </w:pPr>
    </w:p>
    <w:p w14:paraId="091822F0" w14:textId="77777777" w:rsidR="00132C35" w:rsidRPr="00692DE9" w:rsidRDefault="00132C35" w:rsidP="00132C35">
      <w:pPr>
        <w:spacing w:line="360" w:lineRule="auto"/>
        <w:ind w:firstLine="0"/>
        <w:jc w:val="center"/>
      </w:pPr>
    </w:p>
    <w:p w14:paraId="7E011478" w14:textId="77777777" w:rsidR="00132C35" w:rsidRPr="00692DE9" w:rsidRDefault="00132C35" w:rsidP="00132C35">
      <w:pPr>
        <w:spacing w:line="360" w:lineRule="auto"/>
        <w:ind w:firstLine="0"/>
        <w:jc w:val="center"/>
      </w:pPr>
    </w:p>
    <w:p w14:paraId="0A7B4425" w14:textId="77777777" w:rsidR="00F209B4" w:rsidRPr="00132C35" w:rsidRDefault="00F209B4" w:rsidP="00132C35">
      <w:pPr>
        <w:spacing w:line="360" w:lineRule="auto"/>
        <w:ind w:firstLine="0"/>
        <w:jc w:val="center"/>
      </w:pPr>
      <w:r>
        <w:t>Кемерово</w:t>
      </w:r>
      <w:r w:rsidRPr="00D01ADF">
        <w:t>, 202</w:t>
      </w:r>
      <w:r w:rsidR="00F430EA" w:rsidRPr="00132C35">
        <w:t>6</w:t>
      </w:r>
    </w:p>
    <w:p w14:paraId="35F1FF5B" w14:textId="77777777" w:rsidR="00470A0F" w:rsidRDefault="00470A0F" w:rsidP="008D5D33">
      <w:pPr>
        <w:sectPr w:rsidR="00470A0F" w:rsidSect="000F149C">
          <w:headerReference w:type="first" r:id="rId8"/>
          <w:pgSz w:w="11906" w:h="16838"/>
          <w:pgMar w:top="1134" w:right="851" w:bottom="1134" w:left="1701" w:header="709" w:footer="709" w:gutter="0"/>
          <w:cols w:space="708"/>
          <w:titlePg/>
          <w:docGrid w:linePitch="381"/>
        </w:sectPr>
      </w:pPr>
    </w:p>
    <w:sdt>
      <w:sdtPr>
        <w:rPr>
          <w:rFonts w:ascii="Times New Roman" w:eastAsiaTheme="minorHAnsi" w:hAnsi="Times New Roman" w:cs="Times New Roman"/>
          <w:color w:val="auto"/>
          <w:sz w:val="28"/>
          <w:szCs w:val="28"/>
          <w:lang w:eastAsia="en-US"/>
        </w:rPr>
        <w:id w:val="-1586064211"/>
        <w:docPartObj>
          <w:docPartGallery w:val="Table of Contents"/>
          <w:docPartUnique/>
        </w:docPartObj>
      </w:sdtPr>
      <w:sdtEndPr>
        <w:rPr>
          <w:b/>
          <w:bCs/>
        </w:rPr>
      </w:sdtEndPr>
      <w:sdtContent>
        <w:p w14:paraId="2D48A1D2" w14:textId="41B966F0" w:rsidR="007A7F30" w:rsidRDefault="007A7F30">
          <w:pPr>
            <w:pStyle w:val="af7"/>
          </w:pPr>
        </w:p>
        <w:p w14:paraId="3B7C5513" w14:textId="0B9299E2" w:rsidR="00651CC8" w:rsidRDefault="007A7F30">
          <w:pPr>
            <w:pStyle w:val="11"/>
            <w:tabs>
              <w:tab w:val="right" w:leader="dot" w:pos="9911"/>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5708439" w:history="1">
            <w:r w:rsidR="00651CC8" w:rsidRPr="00992240">
              <w:rPr>
                <w:rStyle w:val="af8"/>
                <w:b/>
                <w:bCs/>
                <w:noProof/>
              </w:rPr>
              <w:t>Введение</w:t>
            </w:r>
            <w:r w:rsidR="00651CC8">
              <w:rPr>
                <w:noProof/>
                <w:webHidden/>
              </w:rPr>
              <w:tab/>
            </w:r>
            <w:r w:rsidR="00651CC8">
              <w:rPr>
                <w:noProof/>
                <w:webHidden/>
              </w:rPr>
              <w:fldChar w:fldCharType="begin"/>
            </w:r>
            <w:r w:rsidR="00651CC8">
              <w:rPr>
                <w:noProof/>
                <w:webHidden/>
              </w:rPr>
              <w:instrText xml:space="preserve"> PAGEREF _Toc225708439 \h </w:instrText>
            </w:r>
            <w:r w:rsidR="00651CC8">
              <w:rPr>
                <w:noProof/>
                <w:webHidden/>
              </w:rPr>
            </w:r>
            <w:r w:rsidR="00651CC8">
              <w:rPr>
                <w:noProof/>
                <w:webHidden/>
              </w:rPr>
              <w:fldChar w:fldCharType="separate"/>
            </w:r>
            <w:r w:rsidR="00651CC8">
              <w:rPr>
                <w:noProof/>
                <w:webHidden/>
              </w:rPr>
              <w:t>3</w:t>
            </w:r>
            <w:r w:rsidR="00651CC8">
              <w:rPr>
                <w:noProof/>
                <w:webHidden/>
              </w:rPr>
              <w:fldChar w:fldCharType="end"/>
            </w:r>
          </w:hyperlink>
        </w:p>
        <w:p w14:paraId="2BD87D1D" w14:textId="5CA5AD4F" w:rsidR="00651CC8" w:rsidRDefault="00651CC8">
          <w:pPr>
            <w:pStyle w:val="11"/>
            <w:tabs>
              <w:tab w:val="left" w:pos="120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0" w:history="1">
            <w:r w:rsidRPr="00992240">
              <w:rPr>
                <w:rStyle w:val="af8"/>
                <w:b/>
                <w:bCs/>
                <w:noProof/>
              </w:rPr>
              <w:t>1.</w:t>
            </w:r>
            <w:r>
              <w:rPr>
                <w:rFonts w:asciiTheme="minorHAnsi" w:eastAsiaTheme="minorEastAsia" w:hAnsiTheme="minorHAnsi" w:cstheme="minorBidi"/>
                <w:noProof/>
                <w:kern w:val="2"/>
                <w:sz w:val="24"/>
                <w:szCs w:val="24"/>
                <w:lang w:eastAsia="ru-RU"/>
                <w14:ligatures w14:val="standardContextual"/>
              </w:rPr>
              <w:tab/>
            </w:r>
            <w:r w:rsidRPr="00992240">
              <w:rPr>
                <w:rStyle w:val="af8"/>
                <w:b/>
                <w:bCs/>
                <w:noProof/>
              </w:rPr>
              <w:t>Уровни зрелости предприятия</w:t>
            </w:r>
            <w:r>
              <w:rPr>
                <w:noProof/>
                <w:webHidden/>
              </w:rPr>
              <w:tab/>
            </w:r>
            <w:r>
              <w:rPr>
                <w:noProof/>
                <w:webHidden/>
              </w:rPr>
              <w:fldChar w:fldCharType="begin"/>
            </w:r>
            <w:r>
              <w:rPr>
                <w:noProof/>
                <w:webHidden/>
              </w:rPr>
              <w:instrText xml:space="preserve"> PAGEREF _Toc225708440 \h </w:instrText>
            </w:r>
            <w:r>
              <w:rPr>
                <w:noProof/>
                <w:webHidden/>
              </w:rPr>
            </w:r>
            <w:r>
              <w:rPr>
                <w:noProof/>
                <w:webHidden/>
              </w:rPr>
              <w:fldChar w:fldCharType="separate"/>
            </w:r>
            <w:r>
              <w:rPr>
                <w:noProof/>
                <w:webHidden/>
              </w:rPr>
              <w:t>5</w:t>
            </w:r>
            <w:r>
              <w:rPr>
                <w:noProof/>
                <w:webHidden/>
              </w:rPr>
              <w:fldChar w:fldCharType="end"/>
            </w:r>
          </w:hyperlink>
        </w:p>
        <w:p w14:paraId="2B4498C1" w14:textId="3E57ECB2"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1" w:history="1">
            <w:r w:rsidRPr="00992240">
              <w:rPr>
                <w:rStyle w:val="af8"/>
                <w:noProof/>
              </w:rPr>
              <w:t>1.1. Концептуальные основания для выделения эволюционных этапов</w:t>
            </w:r>
            <w:r>
              <w:rPr>
                <w:noProof/>
                <w:webHidden/>
              </w:rPr>
              <w:tab/>
            </w:r>
            <w:r>
              <w:rPr>
                <w:noProof/>
                <w:webHidden/>
              </w:rPr>
              <w:fldChar w:fldCharType="begin"/>
            </w:r>
            <w:r>
              <w:rPr>
                <w:noProof/>
                <w:webHidden/>
              </w:rPr>
              <w:instrText xml:space="preserve"> PAGEREF _Toc225708441 \h </w:instrText>
            </w:r>
            <w:r>
              <w:rPr>
                <w:noProof/>
                <w:webHidden/>
              </w:rPr>
            </w:r>
            <w:r>
              <w:rPr>
                <w:noProof/>
                <w:webHidden/>
              </w:rPr>
              <w:fldChar w:fldCharType="separate"/>
            </w:r>
            <w:r>
              <w:rPr>
                <w:noProof/>
                <w:webHidden/>
              </w:rPr>
              <w:t>5</w:t>
            </w:r>
            <w:r>
              <w:rPr>
                <w:noProof/>
                <w:webHidden/>
              </w:rPr>
              <w:fldChar w:fldCharType="end"/>
            </w:r>
          </w:hyperlink>
        </w:p>
        <w:p w14:paraId="01A4E814" w14:textId="44009EED"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2" w:history="1">
            <w:r w:rsidRPr="00992240">
              <w:rPr>
                <w:rStyle w:val="af8"/>
                <w:noProof/>
              </w:rPr>
              <w:t>1.2. Содержательное наполнение уровней</w:t>
            </w:r>
            <w:r>
              <w:rPr>
                <w:noProof/>
                <w:webHidden/>
              </w:rPr>
              <w:tab/>
            </w:r>
            <w:r>
              <w:rPr>
                <w:noProof/>
                <w:webHidden/>
              </w:rPr>
              <w:fldChar w:fldCharType="begin"/>
            </w:r>
            <w:r>
              <w:rPr>
                <w:noProof/>
                <w:webHidden/>
              </w:rPr>
              <w:instrText xml:space="preserve"> PAGEREF _Toc225708442 \h </w:instrText>
            </w:r>
            <w:r>
              <w:rPr>
                <w:noProof/>
                <w:webHidden/>
              </w:rPr>
            </w:r>
            <w:r>
              <w:rPr>
                <w:noProof/>
                <w:webHidden/>
              </w:rPr>
              <w:fldChar w:fldCharType="separate"/>
            </w:r>
            <w:r>
              <w:rPr>
                <w:noProof/>
                <w:webHidden/>
              </w:rPr>
              <w:t>6</w:t>
            </w:r>
            <w:r>
              <w:rPr>
                <w:noProof/>
                <w:webHidden/>
              </w:rPr>
              <w:fldChar w:fldCharType="end"/>
            </w:r>
          </w:hyperlink>
        </w:p>
        <w:p w14:paraId="2E67F114" w14:textId="6608B078"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3" w:history="1">
            <w:r w:rsidRPr="00992240">
              <w:rPr>
                <w:rStyle w:val="af8"/>
                <w:noProof/>
              </w:rPr>
              <w:t>1.3. Специфика переходов и гибридные состояния</w:t>
            </w:r>
            <w:r>
              <w:rPr>
                <w:noProof/>
                <w:webHidden/>
              </w:rPr>
              <w:tab/>
            </w:r>
            <w:r>
              <w:rPr>
                <w:noProof/>
                <w:webHidden/>
              </w:rPr>
              <w:fldChar w:fldCharType="begin"/>
            </w:r>
            <w:r>
              <w:rPr>
                <w:noProof/>
                <w:webHidden/>
              </w:rPr>
              <w:instrText xml:space="preserve"> PAGEREF _Toc225708443 \h </w:instrText>
            </w:r>
            <w:r>
              <w:rPr>
                <w:noProof/>
                <w:webHidden/>
              </w:rPr>
            </w:r>
            <w:r>
              <w:rPr>
                <w:noProof/>
                <w:webHidden/>
              </w:rPr>
              <w:fldChar w:fldCharType="separate"/>
            </w:r>
            <w:r>
              <w:rPr>
                <w:noProof/>
                <w:webHidden/>
              </w:rPr>
              <w:t>10</w:t>
            </w:r>
            <w:r>
              <w:rPr>
                <w:noProof/>
                <w:webHidden/>
              </w:rPr>
              <w:fldChar w:fldCharType="end"/>
            </w:r>
          </w:hyperlink>
        </w:p>
        <w:p w14:paraId="64984D61" w14:textId="60DED76A"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4" w:history="1">
            <w:r w:rsidRPr="00992240">
              <w:rPr>
                <w:rStyle w:val="af8"/>
                <w:noProof/>
              </w:rPr>
              <w:t>1.4. Резюмирующие замечания о значимости учёта уровня развития</w:t>
            </w:r>
            <w:r>
              <w:rPr>
                <w:noProof/>
                <w:webHidden/>
              </w:rPr>
              <w:tab/>
            </w:r>
            <w:r>
              <w:rPr>
                <w:noProof/>
                <w:webHidden/>
              </w:rPr>
              <w:fldChar w:fldCharType="begin"/>
            </w:r>
            <w:r>
              <w:rPr>
                <w:noProof/>
                <w:webHidden/>
              </w:rPr>
              <w:instrText xml:space="preserve"> PAGEREF _Toc225708444 \h </w:instrText>
            </w:r>
            <w:r>
              <w:rPr>
                <w:noProof/>
                <w:webHidden/>
              </w:rPr>
            </w:r>
            <w:r>
              <w:rPr>
                <w:noProof/>
                <w:webHidden/>
              </w:rPr>
              <w:fldChar w:fldCharType="separate"/>
            </w:r>
            <w:r>
              <w:rPr>
                <w:noProof/>
                <w:webHidden/>
              </w:rPr>
              <w:t>10</w:t>
            </w:r>
            <w:r>
              <w:rPr>
                <w:noProof/>
                <w:webHidden/>
              </w:rPr>
              <w:fldChar w:fldCharType="end"/>
            </w:r>
          </w:hyperlink>
        </w:p>
        <w:p w14:paraId="41DD61A9" w14:textId="393A93EE" w:rsidR="00651CC8" w:rsidRDefault="00651CC8">
          <w:pPr>
            <w:pStyle w:val="11"/>
            <w:tabs>
              <w:tab w:val="left" w:pos="120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5" w:history="1">
            <w:r w:rsidRPr="00992240">
              <w:rPr>
                <w:rStyle w:val="af8"/>
                <w:b/>
                <w:bCs/>
                <w:noProof/>
              </w:rPr>
              <w:t>2.</w:t>
            </w:r>
            <w:r>
              <w:rPr>
                <w:rFonts w:asciiTheme="minorHAnsi" w:eastAsiaTheme="minorEastAsia" w:hAnsiTheme="minorHAnsi" w:cstheme="minorBidi"/>
                <w:noProof/>
                <w:kern w:val="2"/>
                <w:sz w:val="24"/>
                <w:szCs w:val="24"/>
                <w:lang w:eastAsia="ru-RU"/>
                <w14:ligatures w14:val="standardContextual"/>
              </w:rPr>
              <w:tab/>
            </w:r>
            <w:r w:rsidRPr="00992240">
              <w:rPr>
                <w:rStyle w:val="af8"/>
                <w:b/>
                <w:bCs/>
                <w:noProof/>
              </w:rPr>
              <w:t>Влияние на методы анализа</w:t>
            </w:r>
            <w:r>
              <w:rPr>
                <w:noProof/>
                <w:webHidden/>
              </w:rPr>
              <w:tab/>
            </w:r>
            <w:r>
              <w:rPr>
                <w:noProof/>
                <w:webHidden/>
              </w:rPr>
              <w:fldChar w:fldCharType="begin"/>
            </w:r>
            <w:r>
              <w:rPr>
                <w:noProof/>
                <w:webHidden/>
              </w:rPr>
              <w:instrText xml:space="preserve"> PAGEREF _Toc225708445 \h </w:instrText>
            </w:r>
            <w:r>
              <w:rPr>
                <w:noProof/>
                <w:webHidden/>
              </w:rPr>
            </w:r>
            <w:r>
              <w:rPr>
                <w:noProof/>
                <w:webHidden/>
              </w:rPr>
              <w:fldChar w:fldCharType="separate"/>
            </w:r>
            <w:r>
              <w:rPr>
                <w:noProof/>
                <w:webHidden/>
              </w:rPr>
              <w:t>11</w:t>
            </w:r>
            <w:r>
              <w:rPr>
                <w:noProof/>
                <w:webHidden/>
              </w:rPr>
              <w:fldChar w:fldCharType="end"/>
            </w:r>
          </w:hyperlink>
        </w:p>
        <w:p w14:paraId="64F86343" w14:textId="092E0226"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6" w:history="1">
            <w:r w:rsidRPr="00992240">
              <w:rPr>
                <w:rStyle w:val="af8"/>
                <w:noProof/>
              </w:rPr>
              <w:t>2.1. Общая логика взаимозависимости</w:t>
            </w:r>
            <w:r>
              <w:rPr>
                <w:noProof/>
                <w:webHidden/>
              </w:rPr>
              <w:tab/>
            </w:r>
            <w:r>
              <w:rPr>
                <w:noProof/>
                <w:webHidden/>
              </w:rPr>
              <w:fldChar w:fldCharType="begin"/>
            </w:r>
            <w:r>
              <w:rPr>
                <w:noProof/>
                <w:webHidden/>
              </w:rPr>
              <w:instrText xml:space="preserve"> PAGEREF _Toc225708446 \h </w:instrText>
            </w:r>
            <w:r>
              <w:rPr>
                <w:noProof/>
                <w:webHidden/>
              </w:rPr>
            </w:r>
            <w:r>
              <w:rPr>
                <w:noProof/>
                <w:webHidden/>
              </w:rPr>
              <w:fldChar w:fldCharType="separate"/>
            </w:r>
            <w:r>
              <w:rPr>
                <w:noProof/>
                <w:webHidden/>
              </w:rPr>
              <w:t>11</w:t>
            </w:r>
            <w:r>
              <w:rPr>
                <w:noProof/>
                <w:webHidden/>
              </w:rPr>
              <w:fldChar w:fldCharType="end"/>
            </w:r>
          </w:hyperlink>
        </w:p>
        <w:p w14:paraId="2804FD7F" w14:textId="579FD058"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7" w:history="1">
            <w:r w:rsidRPr="00992240">
              <w:rPr>
                <w:rStyle w:val="af8"/>
                <w:noProof/>
              </w:rPr>
              <w:t>2.2. Ситуация на низких уровнях</w:t>
            </w:r>
            <w:r>
              <w:rPr>
                <w:noProof/>
                <w:webHidden/>
              </w:rPr>
              <w:tab/>
            </w:r>
            <w:r>
              <w:rPr>
                <w:noProof/>
                <w:webHidden/>
              </w:rPr>
              <w:fldChar w:fldCharType="begin"/>
            </w:r>
            <w:r>
              <w:rPr>
                <w:noProof/>
                <w:webHidden/>
              </w:rPr>
              <w:instrText xml:space="preserve"> PAGEREF _Toc225708447 \h </w:instrText>
            </w:r>
            <w:r>
              <w:rPr>
                <w:noProof/>
                <w:webHidden/>
              </w:rPr>
            </w:r>
            <w:r>
              <w:rPr>
                <w:noProof/>
                <w:webHidden/>
              </w:rPr>
              <w:fldChar w:fldCharType="separate"/>
            </w:r>
            <w:r>
              <w:rPr>
                <w:noProof/>
                <w:webHidden/>
              </w:rPr>
              <w:t>11</w:t>
            </w:r>
            <w:r>
              <w:rPr>
                <w:noProof/>
                <w:webHidden/>
              </w:rPr>
              <w:fldChar w:fldCharType="end"/>
            </w:r>
          </w:hyperlink>
        </w:p>
        <w:p w14:paraId="627DCA26" w14:textId="49C22EB7"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8" w:history="1">
            <w:r w:rsidRPr="00992240">
              <w:rPr>
                <w:rStyle w:val="af8"/>
                <w:noProof/>
              </w:rPr>
              <w:t>2.3. Переход к стандартизированному уровню</w:t>
            </w:r>
            <w:r>
              <w:rPr>
                <w:noProof/>
                <w:webHidden/>
              </w:rPr>
              <w:tab/>
            </w:r>
            <w:r>
              <w:rPr>
                <w:noProof/>
                <w:webHidden/>
              </w:rPr>
              <w:fldChar w:fldCharType="begin"/>
            </w:r>
            <w:r>
              <w:rPr>
                <w:noProof/>
                <w:webHidden/>
              </w:rPr>
              <w:instrText xml:space="preserve"> PAGEREF _Toc225708448 \h </w:instrText>
            </w:r>
            <w:r>
              <w:rPr>
                <w:noProof/>
                <w:webHidden/>
              </w:rPr>
            </w:r>
            <w:r>
              <w:rPr>
                <w:noProof/>
                <w:webHidden/>
              </w:rPr>
              <w:fldChar w:fldCharType="separate"/>
            </w:r>
            <w:r>
              <w:rPr>
                <w:noProof/>
                <w:webHidden/>
              </w:rPr>
              <w:t>12</w:t>
            </w:r>
            <w:r>
              <w:rPr>
                <w:noProof/>
                <w:webHidden/>
              </w:rPr>
              <w:fldChar w:fldCharType="end"/>
            </w:r>
          </w:hyperlink>
        </w:p>
        <w:p w14:paraId="0EC10BEB" w14:textId="0C901030"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49" w:history="1">
            <w:r w:rsidRPr="00992240">
              <w:rPr>
                <w:rStyle w:val="af8"/>
                <w:noProof/>
              </w:rPr>
              <w:t>2.4. Рационализированный уровень</w:t>
            </w:r>
            <w:r>
              <w:rPr>
                <w:noProof/>
                <w:webHidden/>
              </w:rPr>
              <w:tab/>
            </w:r>
            <w:r>
              <w:rPr>
                <w:noProof/>
                <w:webHidden/>
              </w:rPr>
              <w:fldChar w:fldCharType="begin"/>
            </w:r>
            <w:r>
              <w:rPr>
                <w:noProof/>
                <w:webHidden/>
              </w:rPr>
              <w:instrText xml:space="preserve"> PAGEREF _Toc225708449 \h </w:instrText>
            </w:r>
            <w:r>
              <w:rPr>
                <w:noProof/>
                <w:webHidden/>
              </w:rPr>
            </w:r>
            <w:r>
              <w:rPr>
                <w:noProof/>
                <w:webHidden/>
              </w:rPr>
              <w:fldChar w:fldCharType="separate"/>
            </w:r>
            <w:r>
              <w:rPr>
                <w:noProof/>
                <w:webHidden/>
              </w:rPr>
              <w:t>13</w:t>
            </w:r>
            <w:r>
              <w:rPr>
                <w:noProof/>
                <w:webHidden/>
              </w:rPr>
              <w:fldChar w:fldCharType="end"/>
            </w:r>
          </w:hyperlink>
        </w:p>
        <w:p w14:paraId="1EF2F05E" w14:textId="0C2E9DB4"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50" w:history="1">
            <w:r w:rsidRPr="00992240">
              <w:rPr>
                <w:rStyle w:val="af8"/>
                <w:noProof/>
              </w:rPr>
              <w:t>2.5. Динамический уровень</w:t>
            </w:r>
            <w:r>
              <w:rPr>
                <w:noProof/>
                <w:webHidden/>
              </w:rPr>
              <w:tab/>
            </w:r>
            <w:r>
              <w:rPr>
                <w:noProof/>
                <w:webHidden/>
              </w:rPr>
              <w:fldChar w:fldCharType="begin"/>
            </w:r>
            <w:r>
              <w:rPr>
                <w:noProof/>
                <w:webHidden/>
              </w:rPr>
              <w:instrText xml:space="preserve"> PAGEREF _Toc225708450 \h </w:instrText>
            </w:r>
            <w:r>
              <w:rPr>
                <w:noProof/>
                <w:webHidden/>
              </w:rPr>
            </w:r>
            <w:r>
              <w:rPr>
                <w:noProof/>
                <w:webHidden/>
              </w:rPr>
              <w:fldChar w:fldCharType="separate"/>
            </w:r>
            <w:r>
              <w:rPr>
                <w:noProof/>
                <w:webHidden/>
              </w:rPr>
              <w:t>14</w:t>
            </w:r>
            <w:r>
              <w:rPr>
                <w:noProof/>
                <w:webHidden/>
              </w:rPr>
              <w:fldChar w:fldCharType="end"/>
            </w:r>
          </w:hyperlink>
        </w:p>
        <w:p w14:paraId="68FC1040" w14:textId="7A42D013"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51" w:history="1">
            <w:r w:rsidRPr="00992240">
              <w:rPr>
                <w:rStyle w:val="af8"/>
                <w:noProof/>
              </w:rPr>
              <w:t>2.6. Сравнительный анализ допустимости методов по уровням</w:t>
            </w:r>
            <w:r>
              <w:rPr>
                <w:noProof/>
                <w:webHidden/>
              </w:rPr>
              <w:tab/>
            </w:r>
            <w:r>
              <w:rPr>
                <w:noProof/>
                <w:webHidden/>
              </w:rPr>
              <w:fldChar w:fldCharType="begin"/>
            </w:r>
            <w:r>
              <w:rPr>
                <w:noProof/>
                <w:webHidden/>
              </w:rPr>
              <w:instrText xml:space="preserve"> PAGEREF _Toc225708451 \h </w:instrText>
            </w:r>
            <w:r>
              <w:rPr>
                <w:noProof/>
                <w:webHidden/>
              </w:rPr>
            </w:r>
            <w:r>
              <w:rPr>
                <w:noProof/>
                <w:webHidden/>
              </w:rPr>
              <w:fldChar w:fldCharType="separate"/>
            </w:r>
            <w:r>
              <w:rPr>
                <w:noProof/>
                <w:webHidden/>
              </w:rPr>
              <w:t>14</w:t>
            </w:r>
            <w:r>
              <w:rPr>
                <w:noProof/>
                <w:webHidden/>
              </w:rPr>
              <w:fldChar w:fldCharType="end"/>
            </w:r>
          </w:hyperlink>
        </w:p>
        <w:p w14:paraId="290859BE" w14:textId="4BEB841B"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52" w:history="1">
            <w:r w:rsidRPr="00992240">
              <w:rPr>
                <w:rStyle w:val="af8"/>
                <w:noProof/>
              </w:rPr>
              <w:t>2.7. Методологические последствия для аналитика</w:t>
            </w:r>
            <w:r>
              <w:rPr>
                <w:noProof/>
                <w:webHidden/>
              </w:rPr>
              <w:tab/>
            </w:r>
            <w:r>
              <w:rPr>
                <w:noProof/>
                <w:webHidden/>
              </w:rPr>
              <w:fldChar w:fldCharType="begin"/>
            </w:r>
            <w:r>
              <w:rPr>
                <w:noProof/>
                <w:webHidden/>
              </w:rPr>
              <w:instrText xml:space="preserve"> PAGEREF _Toc225708452 \h </w:instrText>
            </w:r>
            <w:r>
              <w:rPr>
                <w:noProof/>
                <w:webHidden/>
              </w:rPr>
            </w:r>
            <w:r>
              <w:rPr>
                <w:noProof/>
                <w:webHidden/>
              </w:rPr>
              <w:fldChar w:fldCharType="separate"/>
            </w:r>
            <w:r>
              <w:rPr>
                <w:noProof/>
                <w:webHidden/>
              </w:rPr>
              <w:t>16</w:t>
            </w:r>
            <w:r>
              <w:rPr>
                <w:noProof/>
                <w:webHidden/>
              </w:rPr>
              <w:fldChar w:fldCharType="end"/>
            </w:r>
          </w:hyperlink>
        </w:p>
        <w:p w14:paraId="4067967B" w14:textId="6D4BE874" w:rsidR="00651CC8" w:rsidRDefault="00651CC8">
          <w:pPr>
            <w:pStyle w:val="2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53" w:history="1">
            <w:r w:rsidRPr="00992240">
              <w:rPr>
                <w:rStyle w:val="af8"/>
                <w:noProof/>
              </w:rPr>
              <w:t>2.8. Резюме</w:t>
            </w:r>
            <w:r>
              <w:rPr>
                <w:noProof/>
                <w:webHidden/>
              </w:rPr>
              <w:tab/>
            </w:r>
            <w:r>
              <w:rPr>
                <w:noProof/>
                <w:webHidden/>
              </w:rPr>
              <w:fldChar w:fldCharType="begin"/>
            </w:r>
            <w:r>
              <w:rPr>
                <w:noProof/>
                <w:webHidden/>
              </w:rPr>
              <w:instrText xml:space="preserve"> PAGEREF _Toc225708453 \h </w:instrText>
            </w:r>
            <w:r>
              <w:rPr>
                <w:noProof/>
                <w:webHidden/>
              </w:rPr>
            </w:r>
            <w:r>
              <w:rPr>
                <w:noProof/>
                <w:webHidden/>
              </w:rPr>
              <w:fldChar w:fldCharType="separate"/>
            </w:r>
            <w:r>
              <w:rPr>
                <w:noProof/>
                <w:webHidden/>
              </w:rPr>
              <w:t>16</w:t>
            </w:r>
            <w:r>
              <w:rPr>
                <w:noProof/>
                <w:webHidden/>
              </w:rPr>
              <w:fldChar w:fldCharType="end"/>
            </w:r>
          </w:hyperlink>
        </w:p>
        <w:p w14:paraId="6104B8F5" w14:textId="687A1BC5" w:rsidR="00651CC8" w:rsidRDefault="00651CC8">
          <w:pPr>
            <w:pStyle w:val="1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54" w:history="1">
            <w:r w:rsidRPr="00992240">
              <w:rPr>
                <w:rStyle w:val="af8"/>
                <w:b/>
                <w:bCs/>
                <w:noProof/>
              </w:rPr>
              <w:t>Заключение</w:t>
            </w:r>
            <w:r>
              <w:rPr>
                <w:noProof/>
                <w:webHidden/>
              </w:rPr>
              <w:tab/>
            </w:r>
            <w:r>
              <w:rPr>
                <w:noProof/>
                <w:webHidden/>
              </w:rPr>
              <w:fldChar w:fldCharType="begin"/>
            </w:r>
            <w:r>
              <w:rPr>
                <w:noProof/>
                <w:webHidden/>
              </w:rPr>
              <w:instrText xml:space="preserve"> PAGEREF _Toc225708454 \h </w:instrText>
            </w:r>
            <w:r>
              <w:rPr>
                <w:noProof/>
                <w:webHidden/>
              </w:rPr>
            </w:r>
            <w:r>
              <w:rPr>
                <w:noProof/>
                <w:webHidden/>
              </w:rPr>
              <w:fldChar w:fldCharType="separate"/>
            </w:r>
            <w:r>
              <w:rPr>
                <w:noProof/>
                <w:webHidden/>
              </w:rPr>
              <w:t>17</w:t>
            </w:r>
            <w:r>
              <w:rPr>
                <w:noProof/>
                <w:webHidden/>
              </w:rPr>
              <w:fldChar w:fldCharType="end"/>
            </w:r>
          </w:hyperlink>
        </w:p>
        <w:p w14:paraId="0D388BC3" w14:textId="1746737F" w:rsidR="00651CC8" w:rsidRDefault="00651CC8">
          <w:pPr>
            <w:pStyle w:val="1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25708455" w:history="1">
            <w:r w:rsidRPr="00992240">
              <w:rPr>
                <w:rStyle w:val="af8"/>
                <w:b/>
                <w:bCs/>
                <w:noProof/>
              </w:rPr>
              <w:t>Список литературы</w:t>
            </w:r>
            <w:r>
              <w:rPr>
                <w:noProof/>
                <w:webHidden/>
              </w:rPr>
              <w:tab/>
            </w:r>
            <w:r>
              <w:rPr>
                <w:noProof/>
                <w:webHidden/>
              </w:rPr>
              <w:fldChar w:fldCharType="begin"/>
            </w:r>
            <w:r>
              <w:rPr>
                <w:noProof/>
                <w:webHidden/>
              </w:rPr>
              <w:instrText xml:space="preserve"> PAGEREF _Toc225708455 \h </w:instrText>
            </w:r>
            <w:r>
              <w:rPr>
                <w:noProof/>
                <w:webHidden/>
              </w:rPr>
            </w:r>
            <w:r>
              <w:rPr>
                <w:noProof/>
                <w:webHidden/>
              </w:rPr>
              <w:fldChar w:fldCharType="separate"/>
            </w:r>
            <w:r>
              <w:rPr>
                <w:noProof/>
                <w:webHidden/>
              </w:rPr>
              <w:t>19</w:t>
            </w:r>
            <w:r>
              <w:rPr>
                <w:noProof/>
                <w:webHidden/>
              </w:rPr>
              <w:fldChar w:fldCharType="end"/>
            </w:r>
          </w:hyperlink>
        </w:p>
        <w:p w14:paraId="5674C77C" w14:textId="4D567BE0" w:rsidR="007A7F30" w:rsidRDefault="007A7F30">
          <w:r>
            <w:fldChar w:fldCharType="end"/>
          </w:r>
        </w:p>
      </w:sdtContent>
    </w:sdt>
    <w:p w14:paraId="7C35DD9F" w14:textId="56EFB369" w:rsidR="00F430EA" w:rsidRDefault="00F430EA" w:rsidP="00692DE9"/>
    <w:p w14:paraId="3984134D" w14:textId="77777777" w:rsidR="00F430EA" w:rsidRDefault="00F430EA" w:rsidP="00F430EA"/>
    <w:p w14:paraId="1AE5323D" w14:textId="77777777" w:rsidR="00F430EA" w:rsidRDefault="00F430EA" w:rsidP="00F430EA">
      <w:pPr>
        <w:sectPr w:rsidR="00F430EA" w:rsidSect="00F161F7">
          <w:headerReference w:type="first" r:id="rId9"/>
          <w:footerReference w:type="first" r:id="rId10"/>
          <w:pgSz w:w="11906" w:h="16838"/>
          <w:pgMar w:top="1134" w:right="567" w:bottom="1134" w:left="1418" w:header="709" w:footer="709" w:gutter="0"/>
          <w:cols w:space="708"/>
          <w:titlePg/>
          <w:docGrid w:linePitch="381"/>
        </w:sectPr>
      </w:pPr>
    </w:p>
    <w:p w14:paraId="65C509A7" w14:textId="06915DFC" w:rsidR="006200B1" w:rsidRPr="005140FF" w:rsidRDefault="003E7BED" w:rsidP="005140FF">
      <w:pPr>
        <w:pStyle w:val="1"/>
        <w:rPr>
          <w:b/>
          <w:bCs/>
        </w:rPr>
      </w:pPr>
      <w:bookmarkStart w:id="0" w:name="_Toc225708439"/>
      <w:r w:rsidRPr="005140FF">
        <w:rPr>
          <w:b/>
          <w:bCs/>
        </w:rPr>
        <w:lastRenderedPageBreak/>
        <w:t>Введение</w:t>
      </w:r>
      <w:bookmarkEnd w:id="0"/>
    </w:p>
    <w:p w14:paraId="33B56322" w14:textId="717490AC" w:rsidR="00325A83" w:rsidRDefault="00325A83" w:rsidP="00692DE9"/>
    <w:p w14:paraId="3D8BDAD8" w14:textId="26F73F05" w:rsidR="005140FF" w:rsidRDefault="005140FF" w:rsidP="00986A7C">
      <w:r>
        <w:t>Актуальность темы исследования. В настоящее время любая производственно-хозяйственная деятельность немыслима без внедрения инструментов автоматизации и средств вычислительной техники. Как справедливо отмечено в материалах к лекциям по эффективности информационных систем, основной задачей при оптимизации существующих или проектируемых технологий является корректный подбор критериев их результативности [1, с. 1]. Однако парадокс современного этапа цифровой трансформации заключается в том, что сами предприятия, выступающие в роли заказчиков или эксплуатантов ИТ-решений, находятся на принципиально разных ступенях организационного развития. Это обстоятельство накладывает существенные ограничения на применимость классических финансово-экономических моделей, которые, как правило, ориентированы на «идеального» субъекта с устоявшимися бизнес-процессами.</w:t>
      </w:r>
    </w:p>
    <w:p w14:paraId="6B22D886" w14:textId="6F7B7BCD" w:rsidR="005140FF" w:rsidRDefault="005140FF" w:rsidP="00986A7C">
      <w:r>
        <w:t xml:space="preserve">Специфика экономического анализа информационных технологий в организациях с невысокой культурой управления информационными ресурсами заключается в том, что традиционные методы оценки (дисконтирование, расчет чистого приведённого дохода, анализ совокупной стоимости владения) могут давать некорректные или </w:t>
      </w:r>
      <w:r w:rsidR="00986A7C">
        <w:t>трудно интерпретируемые</w:t>
      </w:r>
      <w:r>
        <w:t xml:space="preserve"> результаты. В практикуме по информационным технологиям на транспорте подчёркивается, что подготовка обоснованных управленческих решений требует адаптации вычислительных процедур под реальные условия функционирования субъекта [2, с. 43]. Следовательно, игнорирование фактора «зрелости» предприятия при проведении экономических изысканий чревато не только методическими ошибками, но и принятием стратегически неверных инвестиционных решений.</w:t>
      </w:r>
    </w:p>
    <w:p w14:paraId="32D96CD0" w14:textId="77777777" w:rsidR="005140FF" w:rsidRDefault="005140FF" w:rsidP="005140FF">
      <w:r>
        <w:t>Цель и задачи работы. Основной целью настоящего реферата является выявление характера взаимосвязи между уровнем развития внутрифирменных регламентов исполнения ИТ-процессов и допустимыми способами их стоимостной оценки. Для достижения поставленной цели представляется необходимым решить следующие задачи: во-первых, дать содержательную характеристику основным уровням зрелости хозяйствующего субъекта в контексте управления информационными потоками; во-вторых, систематизировать ограничения, возникающие при попытке применения стандартных методик финансового анализа на низких и средних стадиях развития; в-третьих, определить специфические черты оценочных процедур применительно к компаниям, находящимся на разных этапах технологической эволюции.</w:t>
      </w:r>
    </w:p>
    <w:p w14:paraId="1B6CFB84" w14:textId="77777777" w:rsidR="005140FF" w:rsidRDefault="005140FF" w:rsidP="005140FF">
      <w:pPr>
        <w:sectPr w:rsidR="005140FF" w:rsidSect="000F149C">
          <w:headerReference w:type="default" r:id="rId11"/>
          <w:footerReference w:type="default" r:id="rId12"/>
          <w:headerReference w:type="first" r:id="rId13"/>
          <w:footerReference w:type="first" r:id="rId14"/>
          <w:pgSz w:w="11906" w:h="16838"/>
          <w:pgMar w:top="1134" w:right="567" w:bottom="1134" w:left="1418" w:header="709" w:footer="40" w:gutter="0"/>
          <w:cols w:space="708"/>
          <w:docGrid w:linePitch="381"/>
        </w:sectPr>
      </w:pPr>
    </w:p>
    <w:p w14:paraId="5A304333" w14:textId="77777777" w:rsidR="005140FF" w:rsidRDefault="005140FF" w:rsidP="005140FF"/>
    <w:p w14:paraId="6B73DF1E" w14:textId="60FECFB6" w:rsidR="005140FF" w:rsidRDefault="005140FF" w:rsidP="00986A7C">
      <w:r>
        <w:t>Объект и предмет исследования. Объектом изучения выступает деятельность коммерческих организаций (в том числе отраслевая специфика, рассмотренная на примере транспортных предприятий), связанная с внедрением и эксплуатацией автоматизированных систем. Предметом исследования являются закономерности и ограничения, сопровождающие экономический анализ эффективности ИТ в зависимости от стадии развития управленческой и технической инфраструктуры субъекта.</w:t>
      </w:r>
    </w:p>
    <w:p w14:paraId="55C9C402" w14:textId="57437F7A" w:rsidR="003E7BED" w:rsidRDefault="005140FF" w:rsidP="005140FF">
      <w:r>
        <w:t>Структура реферата. Работа состоит из введения, нескольких тематических разделов, последовательно раскрывающих заявленную проблематику, заключения, где формулируются итоговые выводы, и списка использованных источников. Такое построение позволяет логично перейти от теоретического осмысления категории «зрелость» к практическим аспектам выбора адекватных оценочных инструментов.</w:t>
      </w:r>
    </w:p>
    <w:p w14:paraId="32D92246" w14:textId="77777777" w:rsidR="005140FF" w:rsidRDefault="005140FF" w:rsidP="005140FF">
      <w:pPr>
        <w:sectPr w:rsidR="005140FF" w:rsidSect="000F149C">
          <w:pgSz w:w="11906" w:h="16838"/>
          <w:pgMar w:top="1134" w:right="567" w:bottom="1134" w:left="1418" w:header="709" w:footer="40" w:gutter="0"/>
          <w:cols w:space="708"/>
          <w:docGrid w:linePitch="381"/>
        </w:sectPr>
      </w:pPr>
    </w:p>
    <w:p w14:paraId="0F75BCD0" w14:textId="13C6280C" w:rsidR="005140FF" w:rsidRDefault="005140FF" w:rsidP="006C6EC5">
      <w:pPr>
        <w:pStyle w:val="1"/>
        <w:numPr>
          <w:ilvl w:val="0"/>
          <w:numId w:val="3"/>
        </w:numPr>
        <w:rPr>
          <w:b/>
          <w:bCs/>
        </w:rPr>
      </w:pPr>
      <w:bookmarkStart w:id="1" w:name="_Toc225708440"/>
      <w:r w:rsidRPr="005140FF">
        <w:rPr>
          <w:b/>
          <w:bCs/>
        </w:rPr>
        <w:lastRenderedPageBreak/>
        <w:t>Уровни зрелости предприятия</w:t>
      </w:r>
      <w:bookmarkEnd w:id="1"/>
    </w:p>
    <w:p w14:paraId="300425B3" w14:textId="710CC855" w:rsidR="005140FF" w:rsidRDefault="006C6EC5" w:rsidP="006C6EC5">
      <w:pPr>
        <w:pStyle w:val="2"/>
      </w:pPr>
      <w:bookmarkStart w:id="2" w:name="_Toc225708441"/>
      <w:r w:rsidRPr="006C6EC5">
        <w:t>1.1. Концептуальные основания для выделения эволюционных этапов</w:t>
      </w:r>
      <w:bookmarkEnd w:id="2"/>
    </w:p>
    <w:p w14:paraId="30D7B6EA" w14:textId="2DB1E2C8" w:rsidR="006C6EC5" w:rsidRDefault="006C6EC5" w:rsidP="00986A7C">
      <w:r>
        <w:t>Прежде чем переходить к рассмотрению конкретных ограничений, накладываемых особенностями функционирования предприятия на процедуры экономической оценки ИТ, представляется методологически необходимым дать содержательную характеристику самому понятию «уровень развития» применительно к сфере автоматизации. В современной научно-прикладной практике укоренилось представление, согласно которому организация не является статичной структурой; напротив, её способность к интеграции вычислительных средств в повседневный операционный контур претерпевает закономерные изменения по мере накопления управленческого опыта и совершенствования регламентной базы.</w:t>
      </w:r>
    </w:p>
    <w:p w14:paraId="7ABD1924" w14:textId="1FB583F1" w:rsidR="006C6EC5" w:rsidRDefault="006C6EC5" w:rsidP="00986A7C">
      <w:r>
        <w:t>Под стадийностью развития (или, как принято обозначать в англоязычной традиции, «уровнями зрелости») в данном контексте следует понимать интегральную характеристику, отражающую степень формализации процессов обработки данных, качество информационного взаимодействия между подразделениями, а также сложившийся тип отношений между руководством компании и её ИТ-службой. Будучи взятыми за основу классификационные сетки, предложенные как зарубежными исследовательскими центрами (Gartner, Microsoft), так и адаптированные к отечественной действительности, они позволяют зафиксировать, на каком именно этапе эволюции находится хозяйствующий субъект: от полной децентрализации и хаотичности в принятии технических решений до состояния, когда информационная инфраструктура становится неотъемлемой частью конкурентной стратегии.</w:t>
      </w:r>
    </w:p>
    <w:p w14:paraId="068FED11" w14:textId="6BBB61C9" w:rsidR="005140FF" w:rsidRDefault="006C6EC5" w:rsidP="006C6EC5">
      <w:r>
        <w:t>Характерным примером подобного подхода служит четырёхуровневая типология, применяемая Госкорпорацией «Росатом» при проведении масштабной программы трансформации финансовых и информационных подразделений. Исходная диагностика показала, что порядка 43% входящих в структуру предприятий пребывали на начальном, базовом уровне, что объективно препятствовало внедрению унифицированных методик оценки эффективности капитальных вложений в автоматизацию. Данный пример наглядно демонстрирует, сколь значимым является предварительное установление стадии развития перед осуществлением каких-либо расчётных процедур.</w:t>
      </w:r>
    </w:p>
    <w:p w14:paraId="349B1510" w14:textId="77777777" w:rsidR="006C6EC5" w:rsidRDefault="006C6EC5" w:rsidP="006C6EC5">
      <w:pPr>
        <w:sectPr w:rsidR="006C6EC5" w:rsidSect="000F149C">
          <w:pgSz w:w="11906" w:h="16838"/>
          <w:pgMar w:top="1134" w:right="567" w:bottom="1134" w:left="1418" w:header="709" w:footer="40" w:gutter="0"/>
          <w:cols w:space="708"/>
          <w:docGrid w:linePitch="381"/>
        </w:sectPr>
      </w:pPr>
    </w:p>
    <w:p w14:paraId="398168B7" w14:textId="46827454" w:rsidR="006C6EC5" w:rsidRDefault="006C6EC5" w:rsidP="006C6EC5">
      <w:pPr>
        <w:pStyle w:val="2"/>
      </w:pPr>
      <w:bookmarkStart w:id="3" w:name="_Toc225708442"/>
      <w:r w:rsidRPr="006C6EC5">
        <w:lastRenderedPageBreak/>
        <w:t>1.2. Содержательное наполнение уровней</w:t>
      </w:r>
      <w:bookmarkEnd w:id="3"/>
    </w:p>
    <w:p w14:paraId="11F45AF4" w14:textId="26A523EF" w:rsidR="006C6EC5" w:rsidRDefault="006C6EC5" w:rsidP="00986A7C">
      <w:r>
        <w:t>Принимая за ориентир указанную четырёхуровневую модель, представляется обоснованным рассматривать каждый из этапов как обладающий специфическими чертами, прямо влияющими на возможность применения тех или иных экономико-математических инструментов.</w:t>
      </w:r>
    </w:p>
    <w:p w14:paraId="71980BDA" w14:textId="2860511B" w:rsidR="006C6EC5" w:rsidRDefault="006C6EC5" w:rsidP="00986A7C">
      <w:r>
        <w:t>Первый, базовый уровень (в некоторых источниках именуемый также «начальным» или «фрагментарным») характеризуется, как правило, отсутствием единой политики в отношении средств вычислительной техники и программного обеспечения. Инициативы по автоматизации возникают спонтанно, зачастую по инициативе отдельных сотрудников или малых подразделений, сталкивающихся с узкими местами в обработке информации. На этом этапе ИТ-бюджет воспринимается руководством исключительно как неизбежные издержки, не поддающиеся точному прогнозированию. Учёт затрат на оборудование, лицензионное программное обеспечение и услуги сторонних подрядчиков, как правило, ведётся разрозненно, что исключает возможность построения достоверной модели совокупной стоимости владения (</w:t>
      </w:r>
      <w:proofErr w:type="spellStart"/>
      <w:r>
        <w:t>total</w:t>
      </w:r>
      <w:proofErr w:type="spellEnd"/>
      <w:r>
        <w:t xml:space="preserve"> </w:t>
      </w:r>
      <w:proofErr w:type="spellStart"/>
      <w:r>
        <w:t>cost</w:t>
      </w:r>
      <w:proofErr w:type="spellEnd"/>
      <w:r>
        <w:t xml:space="preserve"> </w:t>
      </w:r>
      <w:proofErr w:type="spellStart"/>
      <w:r>
        <w:t>of</w:t>
      </w:r>
      <w:proofErr w:type="spellEnd"/>
      <w:r>
        <w:t xml:space="preserve"> </w:t>
      </w:r>
      <w:proofErr w:type="spellStart"/>
      <w:r>
        <w:t>ownership</w:t>
      </w:r>
      <w:proofErr w:type="spellEnd"/>
      <w:r>
        <w:t>). С позиций экономического анализа подобная конфигурация накладывает жёсткое ограничение: из всего арсенала оценочных средств остаются применимы лишь самые простые, преимущественно затратные методы, не требующие детализации потоков будущих выгод.</w:t>
      </w:r>
    </w:p>
    <w:p w14:paraId="710BA021" w14:textId="515C1D8A" w:rsidR="006C6EC5" w:rsidRDefault="006C6EC5" w:rsidP="006C6EC5">
      <w:r>
        <w:t>Второй уровень — стандартизированный (или «нормируемый»). Его отличительной особенностью выступает внедрение общеорганизационных регламентов, касающихся закупки технических средств, инсталляции программных продуктов и базового обслуживания пользователей. Здесь уже прослеживается централизация управляющих воздействий: выделяется подразделение (или назначенное лицо), ответственное за состояние информационной среды. На этой стадии становится возможным вести относительно систематизированный учёт прямых эксплуатационных расходов — затрат на электроэнергию, техническую поддержку, обновление версий. Однако, как подчёркивается в методических материалах по технико-экономическому обоснованию программных систем, для второго уровня остаются характерными затруднения с выделением доли косвенных издержек, относящихся к конкретным бизнес-процессам. Иными словами, аналитик уже может подсчитать, сколько стоит эксплуатация информационной системы в целом, но пока не способен обоснованно распределить эти затраты по видам выпускаемой продукции или оказываемых услуг.</w:t>
      </w:r>
    </w:p>
    <w:p w14:paraId="43ED446A" w14:textId="77777777" w:rsidR="006C6EC5" w:rsidRDefault="006C6EC5" w:rsidP="006C6EC5">
      <w:pPr>
        <w:sectPr w:rsidR="006C6EC5" w:rsidSect="000F149C">
          <w:pgSz w:w="11906" w:h="16838"/>
          <w:pgMar w:top="1134" w:right="567" w:bottom="1134" w:left="1418" w:header="709" w:footer="40" w:gutter="0"/>
          <w:cols w:space="708"/>
          <w:docGrid w:linePitch="381"/>
        </w:sectPr>
      </w:pPr>
    </w:p>
    <w:p w14:paraId="660B0E98" w14:textId="77777777" w:rsidR="006C6EC5" w:rsidRDefault="006C6EC5" w:rsidP="006C6EC5"/>
    <w:p w14:paraId="7B520776" w14:textId="2A7F6851" w:rsidR="006C6EC5" w:rsidRDefault="006C6EC5" w:rsidP="00986A7C">
      <w:r>
        <w:t>Третий уровень — рационализированный (иногда называемый «управляемым» или «интегрированным»). Переход к нему знаменует собой качественный скачок: информационные технологии перестают быть вспомогательным инструментом и начинают встраиваться в контур управления основными производственными и логистическими процессами. Для данной стадии характерно наличие формализованных метрик производительности ИТ-сервисов, регулярный мониторинг загрузки оборудования, а также применение систем бюджетирования, ориентированных на автоматизированный сбор первичных данных. С точки зрения экономического анализа именно на этом этапе открывается возможность корректного использования классических финансовых моделей — расчёта возврата на инвестиции (ROI), чистой приведённой стоимости (NPV) и внутренней нормы доходности (IRR). Вместе с тем следует учитывать предостережение, высказываемое в отношении оценки эффективности ИТ-проектов: даже на рационализированном уровне сохраняется опасность недоучёта «косвенных выгод», связанных с повышением управляемости или ускорением документооборота, поскольку такие эффекты трудно поддаются прямой денежной оценке.</w:t>
      </w:r>
    </w:p>
    <w:p w14:paraId="758C79A9" w14:textId="77777777" w:rsidR="006C6EC5" w:rsidRDefault="006C6EC5" w:rsidP="00610AF9">
      <w:r>
        <w:t>Четвёртый, динамический уровень (в некоторых классификациях — «трансформационный» или «адаптивный»). Его достижение означает, что информационная архитектура предприятия обретает свойства гибкости и масштабируемости, позволяя оперативно реагировать на изменения внешней конъюнктуры. Здесь ИТ-решения становятся не просто обслуживающим звеном, а активным генератором новых бизнес-моделей. Характерным примером служат компании, практикующие выпуск цифровых продуктов на базе собственных платформ данных либо использующие предиктивную аналитику для вывода на рынок персонализированных услуг. На этом этапе традиционные финансовые показатели (даже такие мощные, как NPV или IRR) перестают быть достаточными, поскольку они не схватывают стратегическую гибкость и инновационный потенциал. В связи с этим экономический анализ дополняется инструментарием реальных опционов (</w:t>
      </w:r>
      <w:proofErr w:type="spellStart"/>
      <w:r>
        <w:t>real</w:t>
      </w:r>
      <w:proofErr w:type="spellEnd"/>
      <w:r>
        <w:t xml:space="preserve"> </w:t>
      </w:r>
      <w:proofErr w:type="spellStart"/>
      <w:r>
        <w:t>options</w:t>
      </w:r>
      <w:proofErr w:type="spellEnd"/>
      <w:r>
        <w:t xml:space="preserve"> </w:t>
      </w:r>
      <w:proofErr w:type="spellStart"/>
      <w:r>
        <w:t>valuation</w:t>
      </w:r>
      <w:proofErr w:type="spellEnd"/>
      <w:r>
        <w:t>), методами сбалансированной системы показателей (</w:t>
      </w:r>
      <w:proofErr w:type="spellStart"/>
      <w:r>
        <w:t>balanced</w:t>
      </w:r>
      <w:proofErr w:type="spellEnd"/>
      <w:r>
        <w:t xml:space="preserve"> </w:t>
      </w:r>
      <w:proofErr w:type="spellStart"/>
      <w:r>
        <w:t>scorecard</w:t>
      </w:r>
      <w:proofErr w:type="spellEnd"/>
      <w:r>
        <w:t>) и прочими многофакторными моделями, учитывающими неопределённость и нелинейность развития.</w:t>
      </w:r>
      <w:r w:rsidR="00610AF9">
        <w:t xml:space="preserve"> </w:t>
      </w:r>
      <w:r w:rsidR="00610AF9" w:rsidRPr="00610AF9">
        <w:t>Изложенные выше различия между уровнями в части допустимости применения тех или иных расчётных инструментов могут быть систематизированы в виде следующей сводной таблицы (см. табл. 1).</w:t>
      </w:r>
    </w:p>
    <w:p w14:paraId="00666E7A" w14:textId="0E91ADCC" w:rsidR="00610AF9" w:rsidRDefault="00610AF9" w:rsidP="00610AF9">
      <w:pPr>
        <w:sectPr w:rsidR="00610AF9" w:rsidSect="000F149C">
          <w:pgSz w:w="11906" w:h="16838"/>
          <w:pgMar w:top="1134" w:right="567" w:bottom="1134" w:left="1418" w:header="709" w:footer="40" w:gutter="0"/>
          <w:cols w:space="708"/>
          <w:docGrid w:linePitch="381"/>
        </w:sectPr>
      </w:pPr>
    </w:p>
    <w:p w14:paraId="2A1F28A8" w14:textId="34C299D6" w:rsidR="00986A7C" w:rsidRDefault="00986A7C" w:rsidP="00986A7C">
      <w:r>
        <w:lastRenderedPageBreak/>
        <w:t xml:space="preserve">Таблица 1 – </w:t>
      </w:r>
      <w:r w:rsidRPr="00986A7C">
        <w:t>Эволюционные этапы развития предприятия и их влияние на выбор оценочного инструментария</w:t>
      </w:r>
    </w:p>
    <w:tbl>
      <w:tblPr>
        <w:tblStyle w:val="af6"/>
        <w:tblW w:w="5000" w:type="pct"/>
        <w:tblLayout w:type="fixed"/>
        <w:tblLook w:val="04A0" w:firstRow="1" w:lastRow="0" w:firstColumn="1" w:lastColumn="0" w:noHBand="0" w:noVBand="1"/>
      </w:tblPr>
      <w:tblGrid>
        <w:gridCol w:w="2405"/>
        <w:gridCol w:w="3402"/>
        <w:gridCol w:w="4104"/>
      </w:tblGrid>
      <w:tr w:rsidR="00986A7C" w14:paraId="0629DE55" w14:textId="77777777" w:rsidTr="00610AF9">
        <w:tc>
          <w:tcPr>
            <w:tcW w:w="1213" w:type="pct"/>
          </w:tcPr>
          <w:p w14:paraId="048883BA" w14:textId="1B31E068" w:rsidR="00986A7C" w:rsidRDefault="00986A7C" w:rsidP="00986A7C">
            <w:pPr>
              <w:ind w:firstLine="0"/>
              <w:jc w:val="center"/>
            </w:pPr>
            <w:r w:rsidRPr="00986A7C">
              <w:t>Уровень зрелости</w:t>
            </w:r>
          </w:p>
        </w:tc>
        <w:tc>
          <w:tcPr>
            <w:tcW w:w="1716" w:type="pct"/>
          </w:tcPr>
          <w:p w14:paraId="04322B66" w14:textId="0875D9B9" w:rsidR="00986A7C" w:rsidRDefault="00986A7C" w:rsidP="00986A7C">
            <w:pPr>
              <w:ind w:firstLine="0"/>
              <w:jc w:val="center"/>
            </w:pPr>
            <w:r w:rsidRPr="00986A7C">
              <w:t>Ключевые черты (организационные и технологические)</w:t>
            </w:r>
          </w:p>
        </w:tc>
        <w:tc>
          <w:tcPr>
            <w:tcW w:w="2070" w:type="pct"/>
          </w:tcPr>
          <w:p w14:paraId="13B79DB5" w14:textId="48EB8175" w:rsidR="00986A7C" w:rsidRDefault="00986A7C" w:rsidP="00986A7C">
            <w:pPr>
              <w:ind w:firstLine="0"/>
              <w:jc w:val="center"/>
            </w:pPr>
            <w:r w:rsidRPr="00986A7C">
              <w:t>Допустимые методы экономического анализа ИТ</w:t>
            </w:r>
          </w:p>
        </w:tc>
      </w:tr>
      <w:tr w:rsidR="00986A7C" w14:paraId="66946632" w14:textId="77777777" w:rsidTr="00610AF9">
        <w:tc>
          <w:tcPr>
            <w:tcW w:w="1213" w:type="pct"/>
          </w:tcPr>
          <w:p w14:paraId="0F43117D" w14:textId="7CF2BF67" w:rsidR="00986A7C" w:rsidRDefault="00C36258" w:rsidP="00986A7C">
            <w:pPr>
              <w:ind w:firstLine="0"/>
              <w:jc w:val="left"/>
            </w:pPr>
            <w:r w:rsidRPr="00C36258">
              <w:t>Уровень 1. Базовый (фрагментарный, хаотичный)</w:t>
            </w:r>
          </w:p>
        </w:tc>
        <w:tc>
          <w:tcPr>
            <w:tcW w:w="1716" w:type="pct"/>
          </w:tcPr>
          <w:p w14:paraId="387D0451" w14:textId="77777777" w:rsidR="00C36258" w:rsidRDefault="00C36258" w:rsidP="00C36258">
            <w:pPr>
              <w:ind w:firstLine="0"/>
              <w:jc w:val="left"/>
            </w:pPr>
            <w:r>
              <w:t>Отсутствие единой ИТ-политики и регламентов.</w:t>
            </w:r>
          </w:p>
          <w:p w14:paraId="2F1B77EF" w14:textId="77777777" w:rsidR="00C36258" w:rsidRDefault="00C36258" w:rsidP="00C36258">
            <w:pPr>
              <w:ind w:firstLine="0"/>
              <w:jc w:val="left"/>
            </w:pPr>
            <w:r>
              <w:t>Инициативы по автоматизации носят спонтанный, локальный характер.</w:t>
            </w:r>
          </w:p>
          <w:p w14:paraId="4BD4E3DD" w14:textId="77777777" w:rsidR="00C36258" w:rsidRDefault="00C36258" w:rsidP="00C36258">
            <w:pPr>
              <w:ind w:firstLine="0"/>
              <w:jc w:val="left"/>
            </w:pPr>
            <w:r>
              <w:t>ИТ-бюджет воспринимается как непрогнозируемые издержки.</w:t>
            </w:r>
          </w:p>
          <w:p w14:paraId="1B029B24" w14:textId="41367F89" w:rsidR="00986A7C" w:rsidRDefault="00C36258" w:rsidP="00C36258">
            <w:pPr>
              <w:ind w:firstLine="0"/>
              <w:jc w:val="left"/>
            </w:pPr>
            <w:r>
              <w:t>Учёт затрат на вычислительную технику и программное обеспечение разрознен, отсутствует централизация.</w:t>
            </w:r>
          </w:p>
        </w:tc>
        <w:tc>
          <w:tcPr>
            <w:tcW w:w="2070" w:type="pct"/>
          </w:tcPr>
          <w:p w14:paraId="27AD31A7" w14:textId="77777777" w:rsidR="00C36258" w:rsidRDefault="00C36258" w:rsidP="00C36258">
            <w:pPr>
              <w:ind w:firstLine="0"/>
              <w:jc w:val="left"/>
            </w:pPr>
            <w:r>
              <w:t>Методы, ориентированные на затраты (</w:t>
            </w:r>
            <w:proofErr w:type="spellStart"/>
            <w:r>
              <w:t>cost-based</w:t>
            </w:r>
            <w:proofErr w:type="spellEnd"/>
            <w:r>
              <w:t>):</w:t>
            </w:r>
          </w:p>
          <w:p w14:paraId="3A56A9EA" w14:textId="77777777" w:rsidR="00C36258" w:rsidRDefault="00C36258" w:rsidP="00C36258">
            <w:pPr>
              <w:ind w:firstLine="0"/>
              <w:jc w:val="left"/>
            </w:pPr>
            <w:r>
              <w:t>Подсчёт прямых эксплуатационных расходов (электроэнергия, расходные материалы).</w:t>
            </w:r>
          </w:p>
          <w:p w14:paraId="29C139BF" w14:textId="77777777" w:rsidR="00C36258" w:rsidRDefault="00C36258" w:rsidP="00C36258">
            <w:pPr>
              <w:ind w:firstLine="0"/>
              <w:jc w:val="left"/>
            </w:pPr>
            <w:r>
              <w:t>Оценка первоначальных капитальных вложений в оборудование.</w:t>
            </w:r>
          </w:p>
          <w:p w14:paraId="74D10FA7" w14:textId="77777777" w:rsidR="00C36258" w:rsidRDefault="00C36258" w:rsidP="00C36258">
            <w:pPr>
              <w:ind w:firstLine="0"/>
              <w:jc w:val="left"/>
            </w:pPr>
            <w:r>
              <w:t>Сравнение «было — стало» для узких локальных задач (например, сокращение времени на формирование отчёта).</w:t>
            </w:r>
          </w:p>
          <w:p w14:paraId="13526D83" w14:textId="77777777" w:rsidR="00C36258" w:rsidRDefault="00C36258" w:rsidP="00C36258">
            <w:pPr>
              <w:ind w:firstLine="0"/>
              <w:jc w:val="left"/>
            </w:pPr>
            <w:r>
              <w:t>Качественные методы: экспертные оценки, анализ «узких мест».</w:t>
            </w:r>
          </w:p>
          <w:p w14:paraId="4E06666E" w14:textId="5C3FE72C" w:rsidR="00986A7C" w:rsidRDefault="00C36258" w:rsidP="00C36258">
            <w:pPr>
              <w:ind w:firstLine="0"/>
              <w:jc w:val="left"/>
            </w:pPr>
            <w:r>
              <w:t>Недопустимо: применение сложных финансовых моделей (NPV, IRR, ROI) из-за отсутствия достоверных прогнозных данных.</w:t>
            </w:r>
          </w:p>
        </w:tc>
      </w:tr>
      <w:tr w:rsidR="00986A7C" w14:paraId="7FDC2FDE" w14:textId="77777777" w:rsidTr="00610AF9">
        <w:tc>
          <w:tcPr>
            <w:tcW w:w="1213" w:type="pct"/>
          </w:tcPr>
          <w:p w14:paraId="66217D01" w14:textId="4F8B85E1" w:rsidR="00986A7C" w:rsidRDefault="00C36258" w:rsidP="00986A7C">
            <w:pPr>
              <w:ind w:firstLine="0"/>
              <w:jc w:val="left"/>
            </w:pPr>
            <w:r w:rsidRPr="00C36258">
              <w:t>Уровень 2. Стандартизированный (нормируемый, централизуемый)</w:t>
            </w:r>
          </w:p>
        </w:tc>
        <w:tc>
          <w:tcPr>
            <w:tcW w:w="1716" w:type="pct"/>
          </w:tcPr>
          <w:p w14:paraId="5F3F41A6" w14:textId="77777777" w:rsidR="00C36258" w:rsidRDefault="00C36258" w:rsidP="00C36258">
            <w:pPr>
              <w:ind w:firstLine="0"/>
              <w:jc w:val="left"/>
            </w:pPr>
            <w:r>
              <w:t>Внедрены общеорганизационные регламенты закупки и обслуживания ИТ.</w:t>
            </w:r>
          </w:p>
          <w:p w14:paraId="18C661C9" w14:textId="77777777" w:rsidR="00C36258" w:rsidRDefault="00C36258" w:rsidP="00C36258">
            <w:pPr>
              <w:ind w:firstLine="0"/>
              <w:jc w:val="left"/>
            </w:pPr>
            <w:r>
              <w:t>Выделено подразделение (или ответственное лицо) за состояние информационной среды.</w:t>
            </w:r>
          </w:p>
          <w:p w14:paraId="0DA225C1" w14:textId="77777777" w:rsidR="00C36258" w:rsidRDefault="00C36258" w:rsidP="00C36258">
            <w:pPr>
              <w:ind w:firstLine="0"/>
              <w:jc w:val="left"/>
            </w:pPr>
            <w:r>
              <w:t>Ведётся систематизированный учёт прямых эксплуатационных затрат.</w:t>
            </w:r>
          </w:p>
          <w:p w14:paraId="2DC57E55" w14:textId="208F0667" w:rsidR="00986A7C" w:rsidRDefault="00C36258" w:rsidP="00C36258">
            <w:pPr>
              <w:ind w:firstLine="0"/>
              <w:jc w:val="left"/>
            </w:pPr>
            <w:r>
              <w:t>Сохраняются затруднения с распределением косвенных издержек по бизнес-процессам.</w:t>
            </w:r>
          </w:p>
        </w:tc>
        <w:tc>
          <w:tcPr>
            <w:tcW w:w="2070" w:type="pct"/>
          </w:tcPr>
          <w:p w14:paraId="74A43FB6" w14:textId="77777777" w:rsidR="00C36258" w:rsidRDefault="00C36258" w:rsidP="00C36258">
            <w:pPr>
              <w:ind w:firstLine="0"/>
              <w:jc w:val="left"/>
            </w:pPr>
            <w:r>
              <w:t>Расчёт совокупной стоимости владения (TCO) на уровне организации в целом (без детализации по услугам).</w:t>
            </w:r>
          </w:p>
          <w:p w14:paraId="5C2D2F50" w14:textId="77777777" w:rsidR="00C36258" w:rsidRDefault="00C36258" w:rsidP="00C36258">
            <w:pPr>
              <w:ind w:firstLine="0"/>
              <w:jc w:val="left"/>
            </w:pPr>
            <w:r>
              <w:t>Метод «затраты-выгода» (</w:t>
            </w:r>
            <w:proofErr w:type="spellStart"/>
            <w:r>
              <w:t>cost-benefit</w:t>
            </w:r>
            <w:proofErr w:type="spellEnd"/>
            <w:r>
              <w:t xml:space="preserve"> </w:t>
            </w:r>
            <w:proofErr w:type="spellStart"/>
            <w:r>
              <w:t>analysis</w:t>
            </w:r>
            <w:proofErr w:type="spellEnd"/>
            <w:r>
              <w:t>) для простых, изолированных проектов.</w:t>
            </w:r>
          </w:p>
          <w:p w14:paraId="4C7CF630" w14:textId="77777777" w:rsidR="00C36258" w:rsidRDefault="00C36258" w:rsidP="00C36258">
            <w:pPr>
              <w:ind w:firstLine="0"/>
              <w:jc w:val="left"/>
            </w:pPr>
            <w:r>
              <w:t>Окупаемость (</w:t>
            </w:r>
            <w:proofErr w:type="spellStart"/>
            <w:r>
              <w:t>payback</w:t>
            </w:r>
            <w:proofErr w:type="spellEnd"/>
            <w:r>
              <w:t xml:space="preserve"> </w:t>
            </w:r>
            <w:proofErr w:type="spellStart"/>
            <w:r>
              <w:t>period</w:t>
            </w:r>
            <w:proofErr w:type="spellEnd"/>
            <w:r>
              <w:t>) без дисконтирования.</w:t>
            </w:r>
          </w:p>
          <w:p w14:paraId="0C8C5D19" w14:textId="70FD7F61" w:rsidR="00986A7C" w:rsidRDefault="00C36258" w:rsidP="00C36258">
            <w:pPr>
              <w:ind w:firstLine="0"/>
              <w:jc w:val="left"/>
            </w:pPr>
            <w:r>
              <w:t>Недопустимо: точное распределение затрат на конкретные продукты или услуги; оценка стратегических эффектов.</w:t>
            </w:r>
          </w:p>
        </w:tc>
      </w:tr>
    </w:tbl>
    <w:p w14:paraId="2676964A" w14:textId="77777777" w:rsidR="00C36258" w:rsidRDefault="00C36258" w:rsidP="00986A7C">
      <w:pPr>
        <w:sectPr w:rsidR="00C36258" w:rsidSect="000F149C">
          <w:pgSz w:w="11906" w:h="16838"/>
          <w:pgMar w:top="1134" w:right="567" w:bottom="1134" w:left="1418" w:header="709" w:footer="40" w:gutter="0"/>
          <w:cols w:space="708"/>
          <w:docGrid w:linePitch="381"/>
        </w:sectPr>
      </w:pPr>
    </w:p>
    <w:p w14:paraId="5FF99522" w14:textId="77777777" w:rsidR="00986A7C" w:rsidRDefault="00986A7C" w:rsidP="00986A7C"/>
    <w:tbl>
      <w:tblPr>
        <w:tblStyle w:val="af6"/>
        <w:tblW w:w="0" w:type="auto"/>
        <w:tblLook w:val="04A0" w:firstRow="1" w:lastRow="0" w:firstColumn="1" w:lastColumn="0" w:noHBand="0" w:noVBand="1"/>
      </w:tblPr>
      <w:tblGrid>
        <w:gridCol w:w="2934"/>
        <w:gridCol w:w="3020"/>
        <w:gridCol w:w="3967"/>
      </w:tblGrid>
      <w:tr w:rsidR="00C36258" w14:paraId="4B4C00E9" w14:textId="77777777" w:rsidTr="00C36258">
        <w:tc>
          <w:tcPr>
            <w:tcW w:w="9921" w:type="dxa"/>
            <w:gridSpan w:val="3"/>
            <w:tcBorders>
              <w:top w:val="nil"/>
              <w:left w:val="nil"/>
              <w:bottom w:val="single" w:sz="4" w:space="0" w:color="auto"/>
              <w:right w:val="nil"/>
            </w:tcBorders>
          </w:tcPr>
          <w:p w14:paraId="1D2C65D9" w14:textId="04F641FE" w:rsidR="00C36258" w:rsidRDefault="00C36258" w:rsidP="00C36258">
            <w:pPr>
              <w:ind w:firstLine="0"/>
              <w:jc w:val="right"/>
            </w:pPr>
            <w:r>
              <w:t>Продолжение таблицы 1</w:t>
            </w:r>
          </w:p>
        </w:tc>
      </w:tr>
      <w:tr w:rsidR="00C36258" w14:paraId="0575926E" w14:textId="77777777" w:rsidTr="00C36258">
        <w:tc>
          <w:tcPr>
            <w:tcW w:w="2934" w:type="dxa"/>
            <w:tcBorders>
              <w:top w:val="single" w:sz="4" w:space="0" w:color="auto"/>
            </w:tcBorders>
          </w:tcPr>
          <w:p w14:paraId="3DCBC4A2" w14:textId="20CB973D" w:rsidR="00C36258" w:rsidRDefault="00C36258" w:rsidP="00C36258">
            <w:pPr>
              <w:ind w:firstLine="0"/>
              <w:jc w:val="center"/>
            </w:pPr>
            <w:r w:rsidRPr="00986A7C">
              <w:t>Уровень зрелости</w:t>
            </w:r>
          </w:p>
        </w:tc>
        <w:tc>
          <w:tcPr>
            <w:tcW w:w="3020" w:type="dxa"/>
            <w:tcBorders>
              <w:top w:val="single" w:sz="4" w:space="0" w:color="auto"/>
            </w:tcBorders>
          </w:tcPr>
          <w:p w14:paraId="4D435A76" w14:textId="3D75C7D7" w:rsidR="00C36258" w:rsidRDefault="00C36258" w:rsidP="00C36258">
            <w:pPr>
              <w:ind w:firstLine="0"/>
              <w:jc w:val="center"/>
            </w:pPr>
            <w:r w:rsidRPr="00986A7C">
              <w:t>Ключевые черты (организационные и технологические)</w:t>
            </w:r>
          </w:p>
        </w:tc>
        <w:tc>
          <w:tcPr>
            <w:tcW w:w="3967" w:type="dxa"/>
            <w:tcBorders>
              <w:top w:val="single" w:sz="4" w:space="0" w:color="auto"/>
            </w:tcBorders>
          </w:tcPr>
          <w:p w14:paraId="2BF23204" w14:textId="6A806449" w:rsidR="00C36258" w:rsidRDefault="00C36258" w:rsidP="00C36258">
            <w:pPr>
              <w:ind w:firstLine="0"/>
              <w:jc w:val="center"/>
            </w:pPr>
            <w:r w:rsidRPr="00986A7C">
              <w:t>Допустимые методы экономического анализа ИТ</w:t>
            </w:r>
          </w:p>
        </w:tc>
      </w:tr>
      <w:tr w:rsidR="00C36258" w14:paraId="7D68E96C" w14:textId="77777777" w:rsidTr="00C36258">
        <w:tc>
          <w:tcPr>
            <w:tcW w:w="2934" w:type="dxa"/>
          </w:tcPr>
          <w:p w14:paraId="0A7F4AAC" w14:textId="725BB3DC" w:rsidR="00C36258" w:rsidRDefault="00C36258" w:rsidP="00C36258">
            <w:pPr>
              <w:ind w:firstLine="0"/>
              <w:jc w:val="left"/>
            </w:pPr>
            <w:r w:rsidRPr="00C36258">
              <w:t>Уровень 3. Рационализированный (управляемый, интегрированный)</w:t>
            </w:r>
          </w:p>
        </w:tc>
        <w:tc>
          <w:tcPr>
            <w:tcW w:w="3020" w:type="dxa"/>
          </w:tcPr>
          <w:p w14:paraId="28E7F3B7" w14:textId="77777777" w:rsidR="00C36258" w:rsidRDefault="00C36258" w:rsidP="00C36258">
            <w:pPr>
              <w:ind w:firstLine="0"/>
              <w:jc w:val="left"/>
            </w:pPr>
            <w:r>
              <w:t>ИТ встроены в контур управления основными бизнес-процессами.</w:t>
            </w:r>
          </w:p>
          <w:p w14:paraId="657D6EF9" w14:textId="77777777" w:rsidR="00C36258" w:rsidRDefault="00C36258" w:rsidP="00C36258">
            <w:pPr>
              <w:ind w:firstLine="0"/>
              <w:jc w:val="left"/>
            </w:pPr>
            <w:r>
              <w:t>Существуют формализованные метрики производительности ИТ-сервисов.</w:t>
            </w:r>
          </w:p>
          <w:p w14:paraId="181728D7" w14:textId="77777777" w:rsidR="00C36258" w:rsidRDefault="00C36258" w:rsidP="00C36258">
            <w:pPr>
              <w:ind w:firstLine="0"/>
              <w:jc w:val="left"/>
            </w:pPr>
            <w:r>
              <w:t>Применяются системы бюджетирования с автоматизированным сбором первичных данных.</w:t>
            </w:r>
          </w:p>
          <w:p w14:paraId="5060719D" w14:textId="4B86868A" w:rsidR="00C36258" w:rsidRDefault="00C36258" w:rsidP="00C36258">
            <w:pPr>
              <w:ind w:firstLine="0"/>
              <w:jc w:val="left"/>
            </w:pPr>
            <w:r>
              <w:t>Возможно выделение затрат на ИТ в разрезе направлений деятельности.</w:t>
            </w:r>
          </w:p>
        </w:tc>
        <w:tc>
          <w:tcPr>
            <w:tcW w:w="3967" w:type="dxa"/>
          </w:tcPr>
          <w:p w14:paraId="35BC0905" w14:textId="77777777" w:rsidR="00610AF9" w:rsidRDefault="00610AF9" w:rsidP="00610AF9">
            <w:pPr>
              <w:ind w:firstLine="0"/>
              <w:jc w:val="left"/>
            </w:pPr>
            <w:r>
              <w:t>Классические финансовые модели:</w:t>
            </w:r>
          </w:p>
          <w:p w14:paraId="09B2C329" w14:textId="77777777" w:rsidR="00610AF9" w:rsidRDefault="00610AF9" w:rsidP="00610AF9">
            <w:pPr>
              <w:ind w:firstLine="0"/>
              <w:jc w:val="left"/>
            </w:pPr>
            <w:r>
              <w:t>Чистая приведённая стоимость (NPV).</w:t>
            </w:r>
          </w:p>
          <w:p w14:paraId="29F5B42B" w14:textId="77777777" w:rsidR="00610AF9" w:rsidRDefault="00610AF9" w:rsidP="00610AF9">
            <w:pPr>
              <w:ind w:firstLine="0"/>
              <w:jc w:val="left"/>
            </w:pPr>
            <w:r>
              <w:t>Внутренняя норма доходности (IRR).</w:t>
            </w:r>
          </w:p>
          <w:p w14:paraId="520D98E8" w14:textId="77777777" w:rsidR="00610AF9" w:rsidRDefault="00610AF9" w:rsidP="00610AF9">
            <w:pPr>
              <w:ind w:firstLine="0"/>
              <w:jc w:val="left"/>
            </w:pPr>
            <w:r>
              <w:t>Индекс рентабельности инвестиций (PI).</w:t>
            </w:r>
          </w:p>
          <w:p w14:paraId="6EAFDA77" w14:textId="77777777" w:rsidR="00610AF9" w:rsidRDefault="00610AF9" w:rsidP="00610AF9">
            <w:pPr>
              <w:ind w:firstLine="0"/>
              <w:jc w:val="left"/>
            </w:pPr>
            <w:r>
              <w:t>Дисконтированный срок окупаемости (DPP).</w:t>
            </w:r>
          </w:p>
          <w:p w14:paraId="6B5CED6E" w14:textId="77777777" w:rsidR="00610AF9" w:rsidRDefault="00610AF9" w:rsidP="00610AF9">
            <w:pPr>
              <w:ind w:firstLine="0"/>
              <w:jc w:val="left"/>
            </w:pPr>
            <w:r>
              <w:t>Расчёт возврата на инвестиции (ROI).</w:t>
            </w:r>
          </w:p>
          <w:p w14:paraId="670D8BDF" w14:textId="77777777" w:rsidR="00610AF9" w:rsidRPr="00610AF9" w:rsidRDefault="00610AF9" w:rsidP="00610AF9">
            <w:pPr>
              <w:ind w:firstLine="0"/>
              <w:jc w:val="left"/>
              <w:rPr>
                <w:lang w:val="en-US"/>
              </w:rPr>
            </w:pPr>
            <w:r>
              <w:t>Оценка</w:t>
            </w:r>
            <w:r w:rsidRPr="00610AF9">
              <w:rPr>
                <w:lang w:val="en-US"/>
              </w:rPr>
              <w:t xml:space="preserve"> </w:t>
            </w:r>
            <w:r>
              <w:t>эффективности</w:t>
            </w:r>
            <w:r w:rsidRPr="00610AF9">
              <w:rPr>
                <w:lang w:val="en-US"/>
              </w:rPr>
              <w:t xml:space="preserve"> </w:t>
            </w:r>
            <w:r>
              <w:t>затрат</w:t>
            </w:r>
            <w:r w:rsidRPr="00610AF9">
              <w:rPr>
                <w:lang w:val="en-US"/>
              </w:rPr>
              <w:t xml:space="preserve"> (cost-effectiveness analysis).</w:t>
            </w:r>
          </w:p>
          <w:p w14:paraId="1EF378AB" w14:textId="0DBBCE0B" w:rsidR="00C36258" w:rsidRDefault="00610AF9" w:rsidP="00610AF9">
            <w:pPr>
              <w:ind w:firstLine="0"/>
              <w:jc w:val="left"/>
            </w:pPr>
            <w:r>
              <w:t>Недопустимо: игнорирование косвенных выгод (повышение управляемости, ускорение принятия решений) — требуется их экспертная калибровка.</w:t>
            </w:r>
          </w:p>
        </w:tc>
      </w:tr>
      <w:tr w:rsidR="00C36258" w14:paraId="4A2051EA" w14:textId="77777777" w:rsidTr="00C36258">
        <w:tc>
          <w:tcPr>
            <w:tcW w:w="2934" w:type="dxa"/>
          </w:tcPr>
          <w:p w14:paraId="25217FD0" w14:textId="430FE8CC" w:rsidR="00C36258" w:rsidRPr="00C36258" w:rsidRDefault="00C36258" w:rsidP="00C36258">
            <w:pPr>
              <w:ind w:firstLine="0"/>
              <w:jc w:val="left"/>
            </w:pPr>
            <w:r w:rsidRPr="00C36258">
              <w:t>Уровень 4. Динамический (трансформационный, адаптивный)</w:t>
            </w:r>
          </w:p>
        </w:tc>
        <w:tc>
          <w:tcPr>
            <w:tcW w:w="3020" w:type="dxa"/>
          </w:tcPr>
          <w:p w14:paraId="2A5BE704" w14:textId="77777777" w:rsidR="00C36258" w:rsidRDefault="00C36258" w:rsidP="00C36258">
            <w:pPr>
              <w:ind w:firstLine="0"/>
              <w:jc w:val="left"/>
            </w:pPr>
            <w:r>
              <w:t>ИТ-архитектура обладает гибкостью и масштабируемостью.</w:t>
            </w:r>
          </w:p>
          <w:p w14:paraId="22BA5D3F" w14:textId="77777777" w:rsidR="00C36258" w:rsidRDefault="00C36258" w:rsidP="00C36258">
            <w:pPr>
              <w:ind w:firstLine="0"/>
              <w:jc w:val="left"/>
            </w:pPr>
            <w:r>
              <w:t>Информационная система становится генератором новых бизнес-моделей.</w:t>
            </w:r>
          </w:p>
          <w:p w14:paraId="6297F6BA" w14:textId="77777777" w:rsidR="00C36258" w:rsidRDefault="00C36258" w:rsidP="00C36258">
            <w:pPr>
              <w:ind w:firstLine="0"/>
              <w:jc w:val="left"/>
            </w:pPr>
            <w:r>
              <w:t>Практикуется выпуск цифровых продуктов на основе платформ данных и предиктивной аналитики.</w:t>
            </w:r>
          </w:p>
          <w:p w14:paraId="1131263B" w14:textId="7AE12A4A" w:rsidR="00C36258" w:rsidRDefault="00C36258" w:rsidP="00C36258">
            <w:pPr>
              <w:ind w:firstLine="0"/>
              <w:jc w:val="left"/>
            </w:pPr>
            <w:r>
              <w:t>Инвестиции в ИТ носят стратегический, портфельный характер.</w:t>
            </w:r>
          </w:p>
        </w:tc>
        <w:tc>
          <w:tcPr>
            <w:tcW w:w="3967" w:type="dxa"/>
          </w:tcPr>
          <w:p w14:paraId="29DC1902" w14:textId="77777777" w:rsidR="00610AF9" w:rsidRPr="00610AF9" w:rsidRDefault="00610AF9" w:rsidP="00610AF9">
            <w:pPr>
              <w:ind w:firstLine="0"/>
              <w:jc w:val="left"/>
              <w:rPr>
                <w:lang w:val="en-US"/>
              </w:rPr>
            </w:pPr>
            <w:r>
              <w:t>Метод</w:t>
            </w:r>
            <w:r w:rsidRPr="00610AF9">
              <w:rPr>
                <w:lang w:val="en-US"/>
              </w:rPr>
              <w:t xml:space="preserve"> </w:t>
            </w:r>
            <w:r>
              <w:t>реальных</w:t>
            </w:r>
            <w:r w:rsidRPr="00610AF9">
              <w:rPr>
                <w:lang w:val="en-US"/>
              </w:rPr>
              <w:t xml:space="preserve"> </w:t>
            </w:r>
            <w:r>
              <w:t>опционов</w:t>
            </w:r>
            <w:r w:rsidRPr="00610AF9">
              <w:rPr>
                <w:lang w:val="en-US"/>
              </w:rPr>
              <w:t xml:space="preserve"> (real options valuation).</w:t>
            </w:r>
          </w:p>
          <w:p w14:paraId="7BB83950" w14:textId="77777777" w:rsidR="00610AF9" w:rsidRDefault="00610AF9" w:rsidP="00610AF9">
            <w:pPr>
              <w:ind w:firstLine="0"/>
              <w:jc w:val="left"/>
            </w:pPr>
            <w:r>
              <w:t>Сбалансированная система показателей (BSC) с ИТ-составляющей.</w:t>
            </w:r>
          </w:p>
          <w:p w14:paraId="657BBF3A" w14:textId="77777777" w:rsidR="00610AF9" w:rsidRDefault="00610AF9" w:rsidP="00610AF9">
            <w:pPr>
              <w:ind w:firstLine="0"/>
              <w:jc w:val="left"/>
            </w:pPr>
            <w:r>
              <w:t>Многофакторные модели, учитывающие неопределённость и нелинейность.</w:t>
            </w:r>
          </w:p>
          <w:p w14:paraId="5763F600" w14:textId="77777777" w:rsidR="00610AF9" w:rsidRDefault="00610AF9" w:rsidP="00610AF9">
            <w:pPr>
              <w:ind w:firstLine="0"/>
              <w:jc w:val="left"/>
            </w:pPr>
            <w:r>
              <w:t>Оценка инновационного потенциала и стратегической гибкости.</w:t>
            </w:r>
          </w:p>
          <w:p w14:paraId="25946CD8" w14:textId="30E1475A" w:rsidR="00C36258" w:rsidRDefault="00610AF9" w:rsidP="00610AF9">
            <w:pPr>
              <w:ind w:firstLine="0"/>
              <w:jc w:val="left"/>
            </w:pPr>
            <w:r>
              <w:t>Недопустимо: использование только традиционных финансовых показателей (NPV, IRR), так как они не схватывают адаптивную ценность.</w:t>
            </w:r>
          </w:p>
        </w:tc>
      </w:tr>
    </w:tbl>
    <w:p w14:paraId="02ED2BB8" w14:textId="77777777" w:rsidR="00986A7C" w:rsidRPr="00986A7C" w:rsidRDefault="00986A7C" w:rsidP="00610AF9"/>
    <w:p w14:paraId="6E1849CC" w14:textId="77777777" w:rsidR="00986A7C" w:rsidRPr="00986A7C" w:rsidRDefault="00986A7C" w:rsidP="00986A7C">
      <w:pPr>
        <w:sectPr w:rsidR="00986A7C" w:rsidRPr="00986A7C" w:rsidSect="000F149C">
          <w:pgSz w:w="11906" w:h="16838"/>
          <w:pgMar w:top="1134" w:right="567" w:bottom="1134" w:left="1418" w:header="709" w:footer="40" w:gutter="0"/>
          <w:cols w:space="708"/>
          <w:docGrid w:linePitch="381"/>
        </w:sectPr>
      </w:pPr>
    </w:p>
    <w:p w14:paraId="38BCF419" w14:textId="69B0F235" w:rsidR="006C6EC5" w:rsidRDefault="006C6EC5" w:rsidP="006C6EC5">
      <w:pPr>
        <w:pStyle w:val="2"/>
      </w:pPr>
      <w:bookmarkStart w:id="4" w:name="_Toc225708443"/>
      <w:r w:rsidRPr="006C6EC5">
        <w:lastRenderedPageBreak/>
        <w:t>1.3. Специфика переходов и гибридные состояния</w:t>
      </w:r>
      <w:bookmarkEnd w:id="4"/>
    </w:p>
    <w:p w14:paraId="0AFDDD38" w14:textId="2EA85384" w:rsidR="006C6EC5" w:rsidRDefault="006C6EC5" w:rsidP="00986A7C">
      <w:r>
        <w:t>Важно подчеркнуть, что в реальной хозяйственной практике описанные выше уровни редко встречаются в «чистом» виде. Значительно более распространённой ситуацией является сосуществование в рамках одного юридического лица подразделений, находящихся на разных стадиях зрелости. Например, бухгалтерская служба может давно перейти на автоматизированный учёт с централизованной базой данных (что соответствует как минимум второму, а то и третьему уровню), тогда как складское хозяйство продолжает опираться на бумажные носители и ручной ввод информации (что тянет общую оценку назад, к базовому уровню). Такое положение дел создаёт дополнительные сложности для аналитика, поскольку требует дробного, поэлементного подхода к оценке эффективности.</w:t>
      </w:r>
    </w:p>
    <w:p w14:paraId="37912646" w14:textId="52D71C3D" w:rsidR="006C6EC5" w:rsidRDefault="006C6EC5" w:rsidP="006C6EC5">
      <w:r>
        <w:t>Кроме того, переход с одной ступени на последующую не является мгновенным и без затратным. Как следует из анализа практик внедрения крупных автоматизированных систем, каждая такая трансформация сопряжена с инвестициями в переобучение персонала, доработку регламентов и, зачастую, с временным снижением производительности из-за так называемого «эффекта обучающейся организации». Данное обстоятельство следует учитывать при интерпретации результатов экономических расчётов, особенно на коротких временных горизонтах.</w:t>
      </w:r>
    </w:p>
    <w:p w14:paraId="749130B2" w14:textId="72851CE7" w:rsidR="006C6EC5" w:rsidRDefault="00986A7C" w:rsidP="006C6EC5">
      <w:pPr>
        <w:pStyle w:val="2"/>
      </w:pPr>
      <w:bookmarkStart w:id="5" w:name="_Toc225708444"/>
      <w:r w:rsidRPr="00986A7C">
        <w:t>1.4. Резюмирующие замечания о значимости учёта уровня развития</w:t>
      </w:r>
      <w:bookmarkEnd w:id="5"/>
    </w:p>
    <w:p w14:paraId="34B4C19B" w14:textId="0A98B71D" w:rsidR="00986A7C" w:rsidRDefault="00986A7C" w:rsidP="00986A7C">
      <w:r>
        <w:t>Из изложенного выше становится очевидным, что игнорирование стадийности развития при проведении оценочных процедур способно привести к двум симметричным ошибкам. Первая, характерная для предприятий с низкой зрелостью, — это применение избыточно сложных моделей, требующих неподтверждённых прогнозных данных, что порождает иллюзию точности там, где в действительности царит высокая неопределённость. Вторая ошибка, напротив, свойственна организациям, достигшим высоких уровней: попытка оценивать стратегические ИТ-инициативы с помощью примитивных затратных методов, упускающих из виду долгосрочные выгоды от повышения адаптивности.</w:t>
      </w:r>
    </w:p>
    <w:p w14:paraId="1939444E" w14:textId="77777777" w:rsidR="00986A7C" w:rsidRDefault="00986A7C" w:rsidP="00986A7C">
      <w:r>
        <w:t>Таким образом, определение уровня зрелости выступает не просто формальной процедурой, а необходимым первым шагом, предопределяющим выбор адекватного инструментария. Не располагая достоверными сведениями о том, на каком эволюционном этапе находится хозяйствующий субъект, экономист-аналитик рискует либо «переоценить» проект, либо, напротив, отвергнуть его по причине кажущейся неэффективности, тогда как в действительности имеет место временной лаг между инвестициями и проявлением полезного эффекта.</w:t>
      </w:r>
    </w:p>
    <w:p w14:paraId="6F496799" w14:textId="77777777" w:rsidR="00610AF9" w:rsidRDefault="00610AF9" w:rsidP="00986A7C">
      <w:pPr>
        <w:sectPr w:rsidR="00610AF9" w:rsidSect="000F149C">
          <w:pgSz w:w="11906" w:h="16838"/>
          <w:pgMar w:top="1134" w:right="567" w:bottom="1134" w:left="1418" w:header="709" w:footer="40" w:gutter="0"/>
          <w:cols w:space="708"/>
          <w:docGrid w:linePitch="381"/>
        </w:sectPr>
      </w:pPr>
    </w:p>
    <w:p w14:paraId="2187F302" w14:textId="725255D3" w:rsidR="00986A7C" w:rsidRDefault="00610AF9" w:rsidP="00610AF9">
      <w:pPr>
        <w:pStyle w:val="1"/>
        <w:numPr>
          <w:ilvl w:val="0"/>
          <w:numId w:val="3"/>
        </w:numPr>
        <w:rPr>
          <w:b/>
          <w:bCs/>
        </w:rPr>
      </w:pPr>
      <w:bookmarkStart w:id="6" w:name="_Toc225708445"/>
      <w:r w:rsidRPr="00610AF9">
        <w:rPr>
          <w:b/>
          <w:bCs/>
        </w:rPr>
        <w:lastRenderedPageBreak/>
        <w:t>Влияние на методы анализа</w:t>
      </w:r>
      <w:bookmarkEnd w:id="6"/>
    </w:p>
    <w:p w14:paraId="0C93B078" w14:textId="421B2D69" w:rsidR="00610AF9" w:rsidRDefault="001D472D" w:rsidP="00610AF9">
      <w:pPr>
        <w:pStyle w:val="2"/>
      </w:pPr>
      <w:bookmarkStart w:id="7" w:name="_Toc225708446"/>
      <w:r w:rsidRPr="001D472D">
        <w:t>2.1. Общая логика взаимозависимости</w:t>
      </w:r>
      <w:bookmarkEnd w:id="7"/>
    </w:p>
    <w:p w14:paraId="3F52F36C" w14:textId="1F127577" w:rsidR="001D472D" w:rsidRDefault="001D472D" w:rsidP="001D472D">
      <w:r w:rsidRPr="001D472D">
        <w:t>Из содержания предыдущего раздела вытекает принципиально важное следствие: уровень зрелости предприятия выступает не просто описательной характеристикой, но активным ограничителем, определяющим границы корректности использования тех или иных экономико-математических инструментов. Данный тезис нуждается в развёрнутом обосновании, поскольку в практической деятельности аналитиков нередко наблюдается стремление применить максимально сложные модели (например, дисконтирование денежных потоков) вне зависимости от реального состояния учётно-управленческой системы. Подобный методологический «гипертрофизм», как справедливо отмечается в исследованиях по оценке эффективности ИТ-проектов, способен породить иллюзию точности там, где исходные данные заведомо не обладают требуемой надёжностью.</w:t>
      </w:r>
    </w:p>
    <w:p w14:paraId="1DE0525F" w14:textId="6F8174EA" w:rsidR="001D472D" w:rsidRDefault="001D472D" w:rsidP="001D472D">
      <w:r>
        <w:t>Л</w:t>
      </w:r>
      <w:r w:rsidRPr="001D472D">
        <w:t>огика взаимозависимости между эволюционным этапом и оценочным инструментарием может быть представлена следующим образом. На начальных стадиях развития (базовый и отчасти стандартизированный) предприятие, как правило, не располагает системами управленческого учёта, позволяющими достоверно выделить затраты, относящиеся к конкретной ИТ-услуге, не говоря уже о прогнозировании будущих выгод. Следовательно, любые расчётные процедуры, требующие детализированных временных рядов (чистая приведённая стоимость, внутренняя норма доходности), будут опираться на умозрительные допущения, что делает их результаты уязвимыми для критики. Напротив, по мере перехода к рационализированному и динамическому уровням появляется возможность не только агрегировать ретроспективные данные, но и строить достаточно обоснованные прогнозы, что открывает доступ к полноценному финансовому моделированию.</w:t>
      </w:r>
    </w:p>
    <w:p w14:paraId="66072407" w14:textId="2FE969BC" w:rsidR="001D472D" w:rsidRDefault="001D472D" w:rsidP="001D472D">
      <w:pPr>
        <w:pStyle w:val="2"/>
      </w:pPr>
      <w:bookmarkStart w:id="8" w:name="_Toc225708447"/>
      <w:r w:rsidRPr="001D472D">
        <w:t>2.2. Ситуация на низких уровнях</w:t>
      </w:r>
      <w:bookmarkEnd w:id="8"/>
    </w:p>
    <w:p w14:paraId="27C9A41B" w14:textId="5BD5D39A" w:rsidR="001D472D" w:rsidRDefault="001D472D" w:rsidP="001D472D">
      <w:r w:rsidRPr="001D472D">
        <w:t>Для организаций, пребывающих на первом (базовом) уровне, характерным является фрагментарный учёт ресурсов, направляемых на автоматизацию. В подобных условиях попытка вычислить показатель возврата на инвестиции (ROI) или тем более чистой приведённой стоимости (NPV) сталкивается с непреодолимыми препятствиями методологического характера. Во-первых, отсутствует возможность ретроспективного анализа, поскольку первичные документы, фиксирующие затраты на приобретение, внедрение и обслуживание вычислительной техники, могут быть утрачены либо никогда не существовали в систематизированной форме. Во-вторых, прогнозирование будущих поступлений от внедрения ИТ-решения наталкивается на высокую неопределённость, обусловленную нестабильностью самих бизнес-процессов.</w:t>
      </w:r>
    </w:p>
    <w:p w14:paraId="3C054BC0" w14:textId="77777777" w:rsidR="001D472D" w:rsidRDefault="001D472D" w:rsidP="001D472D">
      <w:pPr>
        <w:sectPr w:rsidR="001D472D" w:rsidSect="000F149C">
          <w:pgSz w:w="11906" w:h="16838"/>
          <w:pgMar w:top="1134" w:right="567" w:bottom="1134" w:left="1418" w:header="709" w:footer="40" w:gutter="0"/>
          <w:cols w:space="708"/>
          <w:docGrid w:linePitch="381"/>
        </w:sectPr>
      </w:pPr>
    </w:p>
    <w:p w14:paraId="5ECADDFC" w14:textId="072DBF48" w:rsidR="001D472D" w:rsidRDefault="001D472D" w:rsidP="001D472D">
      <w:r>
        <w:lastRenderedPageBreak/>
        <w:t>В связи с этим единственным практически реализуемым подходом становится затратное оценивание (</w:t>
      </w:r>
      <w:proofErr w:type="spellStart"/>
      <w:r>
        <w:t>cost-based</w:t>
      </w:r>
      <w:proofErr w:type="spellEnd"/>
      <w:r>
        <w:t xml:space="preserve"> </w:t>
      </w:r>
      <w:proofErr w:type="spellStart"/>
      <w:r>
        <w:t>evaluation</w:t>
      </w:r>
      <w:proofErr w:type="spellEnd"/>
      <w:r>
        <w:t>). Его суть сводится к исчислению прямых издержек, сопровождающих создание или приобретение информационной системы. Как показано в методических указаниях по технико-экономическому обоснованию программных продуктов, такими издержками могут выступать: стоимость оборудования, затраты на приобретение лицензий, оплата труда привлечённых специалистов по инсталляции и настройке, а также текущие эксплуатационные расходы (электроэнергия, расходные материалы). При этом вопрос о том, окупаются ли эти вложения за счёт повышения эффективности основной деятельности, остаётся, строго говоря, открытым, поскольку измерить соответствующий эффект в денежной форме не представляется возможным.</w:t>
      </w:r>
    </w:p>
    <w:p w14:paraId="34F527D1" w14:textId="27B30868" w:rsidR="001D472D" w:rsidRDefault="001D472D" w:rsidP="001D472D">
      <w:r>
        <w:t>Обращает на себя внимание и то обстоятельство, что на базовом уровне затруднён даже расчёт совокупной стоимости владения (TCO) в её классическом понимании, поскольку данная модель требует агрегации данных из множества источников (бухгалтерия, отдел снабжения, служба эксплуатации). В отсутствие корпоративной информационной системы, объединяющей эти подразделения, аналитик вынужден довольствоваться приблизительными оценками, что существенно снижает ценность получаемых результатов.</w:t>
      </w:r>
    </w:p>
    <w:p w14:paraId="41984F97" w14:textId="139A09E3" w:rsidR="001D472D" w:rsidRDefault="001D472D" w:rsidP="001D472D">
      <w:pPr>
        <w:pStyle w:val="2"/>
      </w:pPr>
      <w:bookmarkStart w:id="9" w:name="_Toc225708448"/>
      <w:r w:rsidRPr="001D472D">
        <w:t>2.3. Переход к стандартизированному уровню</w:t>
      </w:r>
      <w:bookmarkEnd w:id="9"/>
    </w:p>
    <w:p w14:paraId="1F259B43" w14:textId="2FB77C7F" w:rsidR="001D472D" w:rsidRDefault="001D472D" w:rsidP="001D472D">
      <w:r>
        <w:t>При достижении предприятием второго уровня (стандартизированного) спектр допустимых оценочных процедур заметно расширяется. Главным приобретением становится возможность относительно достоверного исчисления совокупной стоимости владения (TCO). Данный показатель, аккумулирующий как прямые, так и некоторые категории косвенных издержек на протяжении всего жизненного цикла информационной системы, даёт руководству представление о том, во что реально обходится содержание вычислительной инфраструктуры.</w:t>
      </w:r>
    </w:p>
    <w:p w14:paraId="21C315B1" w14:textId="67B014C6" w:rsidR="001D472D" w:rsidRDefault="001D472D" w:rsidP="001D472D">
      <w:r>
        <w:t>Вместе с тем, как подчёркивается в литературе, посвящённой экономике информационного бизнеса, TCO сам по себе не отвечает на вопрос об эффективности вложений, поскольку соизмерение затрат с получаемыми выгодами остаётся за рамками этой модели. На стандартизированном уровне начинают появляться отдельные элементы управленческого учёта, позволяющие в первом приближении оценить выгоды от автоматизации — например, сокращение времени на обработку документов, уменьшение числа ошибок при ручном вводе, ускорение доступа к отчётным данным. Однако такие оценки носят, как правило, натуральный или временной характер (часы, количество операций) и требуют последующего перевода в денежное выражение с помощью экспертных коэффициентов, что вносит элемент субъективности.</w:t>
      </w:r>
    </w:p>
    <w:p w14:paraId="2DF641BC" w14:textId="77777777" w:rsidR="001D472D" w:rsidRDefault="001D472D" w:rsidP="001D472D">
      <w:pPr>
        <w:sectPr w:rsidR="001D472D" w:rsidSect="000F149C">
          <w:pgSz w:w="11906" w:h="16838"/>
          <w:pgMar w:top="1134" w:right="567" w:bottom="1134" w:left="1418" w:header="709" w:footer="40" w:gutter="0"/>
          <w:cols w:space="708"/>
          <w:docGrid w:linePitch="381"/>
        </w:sectPr>
      </w:pPr>
    </w:p>
    <w:p w14:paraId="1F65540D" w14:textId="143A230C" w:rsidR="001D472D" w:rsidRDefault="001D472D" w:rsidP="001D472D">
      <w:r w:rsidRPr="001D472D">
        <w:lastRenderedPageBreak/>
        <w:t>Таким образом, для второго уровня характерен смешанный подход, сочетающий затратные методы с элементарными процедурами оценки полезности (</w:t>
      </w:r>
      <w:proofErr w:type="spellStart"/>
      <w:r w:rsidRPr="001D472D">
        <w:t>cost-utility</w:t>
      </w:r>
      <w:proofErr w:type="spellEnd"/>
      <w:r w:rsidRPr="001D472D">
        <w:t xml:space="preserve"> </w:t>
      </w:r>
      <w:proofErr w:type="spellStart"/>
      <w:r w:rsidRPr="001D472D">
        <w:t>analysis</w:t>
      </w:r>
      <w:proofErr w:type="spellEnd"/>
      <w:r w:rsidRPr="001D472D">
        <w:t>). При этом сложные дисконтированные модели по-прежнему остаются за пределами допустимого, поскольку временной горизонт прогнозирования не может быть продлён более чем на один-два года в силу сохраняющейся нестабильности бизнес-процессов.</w:t>
      </w:r>
    </w:p>
    <w:p w14:paraId="018AF8A0" w14:textId="06785263" w:rsidR="001D472D" w:rsidRDefault="001D472D" w:rsidP="001D472D">
      <w:pPr>
        <w:pStyle w:val="2"/>
      </w:pPr>
      <w:bookmarkStart w:id="10" w:name="_Toc225708449"/>
      <w:r w:rsidRPr="001D472D">
        <w:t>2.4. Рационализированный уровень</w:t>
      </w:r>
      <w:bookmarkEnd w:id="10"/>
    </w:p>
    <w:p w14:paraId="76CF97BC" w14:textId="6593BE4A" w:rsidR="001D472D" w:rsidRDefault="001D472D" w:rsidP="001D472D">
      <w:r>
        <w:t>Переход к третьему уровню знаменует собой качественный сдвиг. Как следует из анализа практики внедрения автоматизированных систем на транспорте и в промышленности, именно на этой стадии предприятие обзаводится необходимыми предпосылками для применения стандартных инвестиционных критериев: чистой приведённой стоимости (NPV), внутренней нормы доходности (IRR), дисконтированного срока окупаемости (DPP) и индекса рентабельности (PI).</w:t>
      </w:r>
    </w:p>
    <w:p w14:paraId="4B9C79A8" w14:textId="49AAA895" w:rsidR="001D472D" w:rsidRDefault="001D472D" w:rsidP="001D472D">
      <w:r>
        <w:t>Что же меняется? Во-первых, появляется формализованная система бюджетирования, интегрированная с модулями управленческого учёта. Это позволяет собирать достоверные данные о фактических затратах на ИТ в разрезе проектов и подразделений. Во-вторых, внедрение систем класса ERP и BI-решений даёт возможность накапливать статистику о производительности труда, оборачиваемости запасов, скорости прохождения заказов — то есть о тех операционных метриках, которые чувствительны к внедрению или модернизации информационных систем. В-третьих, накопленный опыт реализации предшествующих проектов формирует базу для построения реалистичных прогнозов денежных потоков.</w:t>
      </w:r>
    </w:p>
    <w:p w14:paraId="559C331C" w14:textId="2AEEFBAB" w:rsidR="001D472D" w:rsidRDefault="001D472D" w:rsidP="001D472D">
      <w:r>
        <w:t>Примечательно, что в исследовании мажорных факторов оценки эффективности ИТ-проектов, проведённом группой авторов, среди ключевых условий успешности применения NPV и IRR называются именно «наличие корпоративных информационных систем управления проектами» и «формализованные методы контроля». Данные факторы коррелируют с достижением организацией как минимум рационализированного уровня зрелости, поскольку требуют институционализированных процедур сбора, верификации и агрегации данных.</w:t>
      </w:r>
    </w:p>
    <w:p w14:paraId="5F8D1BA8" w14:textId="67551A08" w:rsidR="001D472D" w:rsidRDefault="001D472D" w:rsidP="001D472D">
      <w:r w:rsidRPr="001D472D">
        <w:t>Вместе с тем и на этом этапе сохраняются ограничения. Прежде всего, они касаются оценки так называемых косвенных выгод — эффектов, не имеющих непосредственного денежного выражения, но влияющих на долгосрочную конкурентоспособность. Повышение качества управленческих решений, рост удовлетворённости клиентов, снижение рисков, связанных с человеческим фактором, — все эти составляющие с трудом поддаются прямой капитализации, хотя их вклад в итоговую стоимость бизнеса может быть весьма существенным. На рационализированном уровне такие эффекты, как правило, либо игнорируются, что ведёт к занижению расчётной эффективности, либо оцениваются экспертно, что привносит элемент субъективизма.</w:t>
      </w:r>
    </w:p>
    <w:p w14:paraId="563828B2" w14:textId="77777777" w:rsidR="001D472D" w:rsidRDefault="001D472D" w:rsidP="001D472D">
      <w:pPr>
        <w:sectPr w:rsidR="001D472D" w:rsidSect="000F149C">
          <w:pgSz w:w="11906" w:h="16838"/>
          <w:pgMar w:top="1134" w:right="567" w:bottom="1134" w:left="1418" w:header="709" w:footer="40" w:gutter="0"/>
          <w:cols w:space="708"/>
          <w:docGrid w:linePitch="381"/>
        </w:sectPr>
      </w:pPr>
    </w:p>
    <w:p w14:paraId="651448C2" w14:textId="328AB54E" w:rsidR="001D472D" w:rsidRDefault="001D472D" w:rsidP="001D472D">
      <w:pPr>
        <w:pStyle w:val="2"/>
      </w:pPr>
      <w:bookmarkStart w:id="11" w:name="_Toc225708450"/>
      <w:r w:rsidRPr="001D472D">
        <w:lastRenderedPageBreak/>
        <w:t>2.5. Динамический уровень</w:t>
      </w:r>
      <w:bookmarkEnd w:id="11"/>
    </w:p>
    <w:p w14:paraId="0D2E9EAC" w14:textId="560EC4EA" w:rsidR="001D472D" w:rsidRDefault="001D472D" w:rsidP="001D472D">
      <w:r>
        <w:t>Достижение четвёртого, динамического уровня, сопровождающееся интеграцией информационных технологий в стратегическое ядро бизнеса, ставит перед аналитиками новую проблему: традиционные финансовые показатели перестают быть достаточными для обоснования инвестиционных решений. Ситуация парадоксальна: чем более зрелым становится предприятие, тем менее адекватными оказываются классические методы оценки.</w:t>
      </w:r>
    </w:p>
    <w:p w14:paraId="5405B62D" w14:textId="0FA534BB" w:rsidR="001D472D" w:rsidRDefault="001D472D" w:rsidP="001D472D">
      <w:r>
        <w:t>Объяснение данного феномена заключается в характере ИТ-инициатив, характерных для динамического уровня. Речь идёт уже не об автоматизации учёта или оптимизации логистики, а о создании принципиально новых цифровых продуктов, платформ, экосистем. Инвестиции в такие проекты обладают свойствами, плохо согласующимися с допущениями моделей дисконтирования: они характеризуются высокой неопределённостью будущих денежных потоков, возможностью многократного изменения направления развития («поворотов»), а также наличием стратегической гибкости, которая не может быть адекватно оценена в рамках однопериодных моделей.</w:t>
      </w:r>
    </w:p>
    <w:p w14:paraId="6721E3D0" w14:textId="6DE735DA" w:rsidR="001D472D" w:rsidRDefault="001D472D" w:rsidP="001D472D">
      <w:r>
        <w:t>В связи с этим на динамическом уровне приоритет приобретают метод реальных опционов (</w:t>
      </w:r>
      <w:proofErr w:type="spellStart"/>
      <w:r>
        <w:t>real</w:t>
      </w:r>
      <w:proofErr w:type="spellEnd"/>
      <w:r>
        <w:t xml:space="preserve"> </w:t>
      </w:r>
      <w:proofErr w:type="spellStart"/>
      <w:r>
        <w:t>options</w:t>
      </w:r>
      <w:proofErr w:type="spellEnd"/>
      <w:r>
        <w:t xml:space="preserve"> </w:t>
      </w:r>
      <w:proofErr w:type="spellStart"/>
      <w:r>
        <w:t>valuation</w:t>
      </w:r>
      <w:proofErr w:type="spellEnd"/>
      <w:r>
        <w:t>) и сбалансированная система показателей (</w:t>
      </w:r>
      <w:proofErr w:type="spellStart"/>
      <w:r>
        <w:t>Balanced</w:t>
      </w:r>
      <w:proofErr w:type="spellEnd"/>
      <w:r>
        <w:t xml:space="preserve"> </w:t>
      </w:r>
      <w:proofErr w:type="spellStart"/>
      <w:r>
        <w:t>Scorecard</w:t>
      </w:r>
      <w:proofErr w:type="spellEnd"/>
      <w:r>
        <w:t>). Первый подход позволяет оценить «ценность ожидания» и «ценность возможности выбора», что особенно важно для инновационных ИТ-проектов. Второй подход дополняет финансовые метрики показателями, характеризующими клиентскую лояльность, эффективность внутренних процессов и потенциал развития. Как отмечается в учебных материалах по информационному менеджменту, именно на высших уровнях зрелости ИТ-подразделение перестаёт быть центром затрат и становится полноценным партнёром бизнеса, а его вклад измеряется не только сэкономленными средствами, но и созданной стоимостью.</w:t>
      </w:r>
    </w:p>
    <w:p w14:paraId="0F77C254" w14:textId="136872E6" w:rsidR="001D472D" w:rsidRDefault="001D472D" w:rsidP="001D472D">
      <w:pPr>
        <w:pStyle w:val="2"/>
      </w:pPr>
      <w:bookmarkStart w:id="12" w:name="_Toc225708451"/>
      <w:r w:rsidRPr="001D472D">
        <w:t>2.6. Сравнительный анализ допустимости методов по уровням</w:t>
      </w:r>
      <w:bookmarkEnd w:id="12"/>
    </w:p>
    <w:p w14:paraId="10BBF2BF" w14:textId="11CE7650" w:rsidR="001D472D" w:rsidRDefault="001D472D" w:rsidP="001D472D">
      <w:r>
        <w:t>Для наглядного представления изложенных закономерностей целесообразно свести воедино границы применимости основных оценочных процедур в зависимости от стадии развития предприятия. В таблице 2 представлено обобщение, основанное на анализе источников [</w:t>
      </w:r>
      <w:r w:rsidR="006C205D">
        <w:t>1</w:t>
      </w:r>
      <w:r>
        <w:t xml:space="preserve">; </w:t>
      </w:r>
      <w:r w:rsidR="001F7C7D">
        <w:rPr>
          <w:lang w:val="en-US"/>
        </w:rPr>
        <w:t>2</w:t>
      </w:r>
      <w:r>
        <w:t xml:space="preserve">; </w:t>
      </w:r>
      <w:r w:rsidR="001F7C7D">
        <w:rPr>
          <w:lang w:val="en-US"/>
        </w:rPr>
        <w:t>7</w:t>
      </w:r>
      <w:r>
        <w:t>;].</w:t>
      </w:r>
    </w:p>
    <w:p w14:paraId="485B17CA" w14:textId="77777777" w:rsidR="001D472D" w:rsidRDefault="001D472D" w:rsidP="001D472D">
      <w:pPr>
        <w:sectPr w:rsidR="001D472D" w:rsidSect="000F149C">
          <w:pgSz w:w="11906" w:h="16838"/>
          <w:pgMar w:top="1134" w:right="567" w:bottom="1134" w:left="1418" w:header="709" w:footer="40" w:gutter="0"/>
          <w:cols w:space="708"/>
          <w:docGrid w:linePitch="381"/>
        </w:sectPr>
      </w:pPr>
    </w:p>
    <w:p w14:paraId="155C48EE" w14:textId="77777777" w:rsidR="001D472D" w:rsidRDefault="001D472D" w:rsidP="001D472D"/>
    <w:p w14:paraId="62B2A618" w14:textId="10668724" w:rsidR="001D472D" w:rsidRDefault="001D472D" w:rsidP="001D472D">
      <w:r>
        <w:t>Таблица 2 – Сопоставление уровней зрелости и допустимости оценочных процедур</w:t>
      </w:r>
    </w:p>
    <w:tbl>
      <w:tblPr>
        <w:tblStyle w:val="af6"/>
        <w:tblW w:w="0" w:type="auto"/>
        <w:tblLayout w:type="fixed"/>
        <w:tblLook w:val="04A0" w:firstRow="1" w:lastRow="0" w:firstColumn="1" w:lastColumn="0" w:noHBand="0" w:noVBand="1"/>
      </w:tblPr>
      <w:tblGrid>
        <w:gridCol w:w="2689"/>
        <w:gridCol w:w="1842"/>
        <w:gridCol w:w="1843"/>
        <w:gridCol w:w="1843"/>
        <w:gridCol w:w="1694"/>
      </w:tblGrid>
      <w:tr w:rsidR="001D472D" w14:paraId="09839CA4" w14:textId="77777777" w:rsidTr="001D472D">
        <w:tc>
          <w:tcPr>
            <w:tcW w:w="2689" w:type="dxa"/>
          </w:tcPr>
          <w:p w14:paraId="5FEB88D6" w14:textId="3287795C" w:rsidR="001D472D" w:rsidRDefault="001D472D" w:rsidP="001D472D">
            <w:pPr>
              <w:ind w:firstLine="0"/>
              <w:jc w:val="center"/>
            </w:pPr>
            <w:r w:rsidRPr="00E03EC8">
              <w:t>Оценочный метод / показатель</w:t>
            </w:r>
          </w:p>
        </w:tc>
        <w:tc>
          <w:tcPr>
            <w:tcW w:w="1842" w:type="dxa"/>
          </w:tcPr>
          <w:p w14:paraId="69ED7419" w14:textId="12478814" w:rsidR="001D472D" w:rsidRDefault="001D472D" w:rsidP="001D472D">
            <w:pPr>
              <w:ind w:firstLine="0"/>
              <w:jc w:val="center"/>
            </w:pPr>
            <w:r w:rsidRPr="00E03EC8">
              <w:t>Уровень 1 (Базовый)</w:t>
            </w:r>
          </w:p>
        </w:tc>
        <w:tc>
          <w:tcPr>
            <w:tcW w:w="1843" w:type="dxa"/>
          </w:tcPr>
          <w:p w14:paraId="558BD4AC" w14:textId="5D3C2FF2" w:rsidR="001D472D" w:rsidRDefault="001D472D" w:rsidP="001D472D">
            <w:pPr>
              <w:ind w:firstLine="0"/>
              <w:jc w:val="center"/>
            </w:pPr>
            <w:r w:rsidRPr="00E03EC8">
              <w:t>Уровень 2 (</w:t>
            </w:r>
            <w:proofErr w:type="spellStart"/>
            <w:r w:rsidRPr="00E03EC8">
              <w:t>Стандартизир</w:t>
            </w:r>
            <w:proofErr w:type="spellEnd"/>
            <w:r w:rsidRPr="00E03EC8">
              <w:t>.)</w:t>
            </w:r>
          </w:p>
        </w:tc>
        <w:tc>
          <w:tcPr>
            <w:tcW w:w="1843" w:type="dxa"/>
          </w:tcPr>
          <w:p w14:paraId="706AB268" w14:textId="69083818" w:rsidR="001D472D" w:rsidRDefault="001D472D" w:rsidP="001D472D">
            <w:pPr>
              <w:ind w:firstLine="0"/>
              <w:jc w:val="center"/>
            </w:pPr>
            <w:r w:rsidRPr="00E03EC8">
              <w:t>Уровень 3 (</w:t>
            </w:r>
            <w:proofErr w:type="spellStart"/>
            <w:r w:rsidRPr="00E03EC8">
              <w:t>Рационализир</w:t>
            </w:r>
            <w:proofErr w:type="spellEnd"/>
            <w:r w:rsidRPr="00E03EC8">
              <w:t>.)</w:t>
            </w:r>
          </w:p>
        </w:tc>
        <w:tc>
          <w:tcPr>
            <w:tcW w:w="1694" w:type="dxa"/>
          </w:tcPr>
          <w:p w14:paraId="484B3D83" w14:textId="7B5CE11C" w:rsidR="001D472D" w:rsidRDefault="001D472D" w:rsidP="001D472D">
            <w:pPr>
              <w:ind w:firstLine="0"/>
              <w:jc w:val="center"/>
            </w:pPr>
            <w:r w:rsidRPr="00E03EC8">
              <w:t>Уровень 4 (Динамический)</w:t>
            </w:r>
          </w:p>
        </w:tc>
      </w:tr>
      <w:tr w:rsidR="001D472D" w14:paraId="23FF66ED" w14:textId="77777777" w:rsidTr="001D472D">
        <w:tc>
          <w:tcPr>
            <w:tcW w:w="2689" w:type="dxa"/>
          </w:tcPr>
          <w:p w14:paraId="191CEF16" w14:textId="1B9B166A" w:rsidR="001D472D" w:rsidRDefault="001D472D" w:rsidP="001D472D">
            <w:pPr>
              <w:ind w:firstLine="0"/>
              <w:jc w:val="left"/>
            </w:pPr>
            <w:r w:rsidRPr="008C3F59">
              <w:t>Подсчёт прямых затрат</w:t>
            </w:r>
          </w:p>
        </w:tc>
        <w:tc>
          <w:tcPr>
            <w:tcW w:w="1842" w:type="dxa"/>
          </w:tcPr>
          <w:p w14:paraId="060CD89E" w14:textId="27B7A9A4" w:rsidR="001D472D" w:rsidRDefault="001D472D" w:rsidP="001D472D">
            <w:pPr>
              <w:ind w:firstLine="0"/>
              <w:jc w:val="left"/>
            </w:pPr>
            <w:r w:rsidRPr="008C3F59">
              <w:t>Допустим</w:t>
            </w:r>
          </w:p>
        </w:tc>
        <w:tc>
          <w:tcPr>
            <w:tcW w:w="1843" w:type="dxa"/>
          </w:tcPr>
          <w:p w14:paraId="35DECCA9" w14:textId="4BF3B6D8" w:rsidR="001D472D" w:rsidRDefault="001D472D" w:rsidP="001D472D">
            <w:pPr>
              <w:ind w:firstLine="0"/>
              <w:jc w:val="left"/>
            </w:pPr>
            <w:r w:rsidRPr="008C3F59">
              <w:t>Допустим</w:t>
            </w:r>
          </w:p>
        </w:tc>
        <w:tc>
          <w:tcPr>
            <w:tcW w:w="1843" w:type="dxa"/>
          </w:tcPr>
          <w:p w14:paraId="3F5E5021" w14:textId="5FBA5422" w:rsidR="001D472D" w:rsidRDefault="001D472D" w:rsidP="001D472D">
            <w:pPr>
              <w:ind w:firstLine="0"/>
              <w:jc w:val="left"/>
            </w:pPr>
            <w:r w:rsidRPr="008C3F59">
              <w:t>Допустим</w:t>
            </w:r>
          </w:p>
        </w:tc>
        <w:tc>
          <w:tcPr>
            <w:tcW w:w="1694" w:type="dxa"/>
          </w:tcPr>
          <w:p w14:paraId="2034C893" w14:textId="0A3A8A20" w:rsidR="001D472D" w:rsidRDefault="001D472D" w:rsidP="001D472D">
            <w:pPr>
              <w:ind w:firstLine="0"/>
              <w:jc w:val="left"/>
            </w:pPr>
            <w:r w:rsidRPr="008C3F59">
              <w:t>Допустим (но недостаточен)</w:t>
            </w:r>
          </w:p>
        </w:tc>
      </w:tr>
      <w:tr w:rsidR="001D472D" w14:paraId="5160088F" w14:textId="77777777" w:rsidTr="001D472D">
        <w:tc>
          <w:tcPr>
            <w:tcW w:w="2689" w:type="dxa"/>
          </w:tcPr>
          <w:p w14:paraId="181C5C6E" w14:textId="02D1A513" w:rsidR="001D472D" w:rsidRDefault="001D472D" w:rsidP="001D472D">
            <w:pPr>
              <w:ind w:firstLine="0"/>
              <w:jc w:val="left"/>
            </w:pPr>
            <w:r w:rsidRPr="008C3F59">
              <w:t>Совокупная стоимость владения (TCO)</w:t>
            </w:r>
          </w:p>
        </w:tc>
        <w:tc>
          <w:tcPr>
            <w:tcW w:w="1842" w:type="dxa"/>
          </w:tcPr>
          <w:p w14:paraId="1312A2A2" w14:textId="3FB68D43" w:rsidR="001D472D" w:rsidRDefault="001D472D" w:rsidP="001D472D">
            <w:pPr>
              <w:ind w:firstLine="0"/>
              <w:jc w:val="left"/>
            </w:pPr>
            <w:r w:rsidRPr="008C3F59">
              <w:t>Затруднён</w:t>
            </w:r>
          </w:p>
        </w:tc>
        <w:tc>
          <w:tcPr>
            <w:tcW w:w="1843" w:type="dxa"/>
          </w:tcPr>
          <w:p w14:paraId="4CF5DCF2" w14:textId="5956287F" w:rsidR="001D472D" w:rsidRDefault="001D472D" w:rsidP="001D472D">
            <w:pPr>
              <w:ind w:firstLine="0"/>
              <w:jc w:val="left"/>
            </w:pPr>
            <w:r w:rsidRPr="008C3F59">
              <w:t>Допустим</w:t>
            </w:r>
          </w:p>
        </w:tc>
        <w:tc>
          <w:tcPr>
            <w:tcW w:w="1843" w:type="dxa"/>
          </w:tcPr>
          <w:p w14:paraId="0F29FD51" w14:textId="595C62DB" w:rsidR="001D472D" w:rsidRDefault="001D472D" w:rsidP="001D472D">
            <w:pPr>
              <w:ind w:firstLine="0"/>
              <w:jc w:val="left"/>
            </w:pPr>
            <w:r w:rsidRPr="008C3F59">
              <w:t>Допустим</w:t>
            </w:r>
          </w:p>
        </w:tc>
        <w:tc>
          <w:tcPr>
            <w:tcW w:w="1694" w:type="dxa"/>
          </w:tcPr>
          <w:p w14:paraId="58E7D841" w14:textId="484959C7" w:rsidR="001D472D" w:rsidRDefault="001D472D" w:rsidP="001D472D">
            <w:pPr>
              <w:ind w:firstLine="0"/>
              <w:jc w:val="left"/>
            </w:pPr>
            <w:r w:rsidRPr="008C3F59">
              <w:t>Допустим</w:t>
            </w:r>
          </w:p>
        </w:tc>
      </w:tr>
      <w:tr w:rsidR="001D472D" w14:paraId="69DE0C90" w14:textId="77777777" w:rsidTr="001D472D">
        <w:tc>
          <w:tcPr>
            <w:tcW w:w="2689" w:type="dxa"/>
          </w:tcPr>
          <w:p w14:paraId="6C3532B5" w14:textId="4106088D" w:rsidR="001D472D" w:rsidRDefault="001D472D" w:rsidP="001D472D">
            <w:pPr>
              <w:ind w:firstLine="0"/>
              <w:jc w:val="left"/>
            </w:pPr>
            <w:r w:rsidRPr="008C3F59">
              <w:t>Простой срок окупаемости (PP)</w:t>
            </w:r>
          </w:p>
        </w:tc>
        <w:tc>
          <w:tcPr>
            <w:tcW w:w="1842" w:type="dxa"/>
          </w:tcPr>
          <w:p w14:paraId="4FE74503" w14:textId="1F82DA39" w:rsidR="001D472D" w:rsidRDefault="001D472D" w:rsidP="001D472D">
            <w:pPr>
              <w:ind w:firstLine="0"/>
              <w:jc w:val="left"/>
            </w:pPr>
            <w:r w:rsidRPr="008C3F59">
              <w:t>Условно допустим</w:t>
            </w:r>
          </w:p>
        </w:tc>
        <w:tc>
          <w:tcPr>
            <w:tcW w:w="1843" w:type="dxa"/>
          </w:tcPr>
          <w:p w14:paraId="764F5648" w14:textId="79FA7DBE" w:rsidR="001D472D" w:rsidRDefault="001D472D" w:rsidP="001D472D">
            <w:pPr>
              <w:ind w:firstLine="0"/>
              <w:jc w:val="left"/>
            </w:pPr>
            <w:r w:rsidRPr="008C3F59">
              <w:t>Допустим</w:t>
            </w:r>
          </w:p>
        </w:tc>
        <w:tc>
          <w:tcPr>
            <w:tcW w:w="1843" w:type="dxa"/>
          </w:tcPr>
          <w:p w14:paraId="5CAE1253" w14:textId="19B6D557" w:rsidR="001D472D" w:rsidRDefault="001D472D" w:rsidP="001D472D">
            <w:pPr>
              <w:ind w:firstLine="0"/>
              <w:jc w:val="left"/>
            </w:pPr>
            <w:r w:rsidRPr="008C3F59">
              <w:t>Допустим</w:t>
            </w:r>
          </w:p>
        </w:tc>
        <w:tc>
          <w:tcPr>
            <w:tcW w:w="1694" w:type="dxa"/>
          </w:tcPr>
          <w:p w14:paraId="1D01D1E5" w14:textId="16233310" w:rsidR="001D472D" w:rsidRDefault="001D472D" w:rsidP="001D472D">
            <w:pPr>
              <w:ind w:firstLine="0"/>
              <w:jc w:val="left"/>
            </w:pPr>
            <w:r w:rsidRPr="008C3F59">
              <w:t>Допустим (как вспомогательный)</w:t>
            </w:r>
          </w:p>
        </w:tc>
      </w:tr>
      <w:tr w:rsidR="001D472D" w14:paraId="42CB0965" w14:textId="77777777" w:rsidTr="001D472D">
        <w:tc>
          <w:tcPr>
            <w:tcW w:w="2689" w:type="dxa"/>
          </w:tcPr>
          <w:p w14:paraId="0694F05E" w14:textId="5F6AB917" w:rsidR="001D472D" w:rsidRDefault="001D472D" w:rsidP="001D472D">
            <w:pPr>
              <w:ind w:firstLine="0"/>
              <w:jc w:val="left"/>
            </w:pPr>
            <w:r w:rsidRPr="008C3F59">
              <w:t>Дисконтированный срок окупаемости (DPP)</w:t>
            </w:r>
          </w:p>
        </w:tc>
        <w:tc>
          <w:tcPr>
            <w:tcW w:w="1842" w:type="dxa"/>
          </w:tcPr>
          <w:p w14:paraId="1AD609E3" w14:textId="1C4B7DC0" w:rsidR="001D472D" w:rsidRDefault="001D472D" w:rsidP="001D472D">
            <w:pPr>
              <w:ind w:firstLine="0"/>
              <w:jc w:val="left"/>
            </w:pPr>
            <w:r w:rsidRPr="008C3F59">
              <w:t>Недопустим</w:t>
            </w:r>
          </w:p>
        </w:tc>
        <w:tc>
          <w:tcPr>
            <w:tcW w:w="1843" w:type="dxa"/>
          </w:tcPr>
          <w:p w14:paraId="204604BC" w14:textId="1723F2CA" w:rsidR="001D472D" w:rsidRDefault="001D472D" w:rsidP="001D472D">
            <w:pPr>
              <w:ind w:firstLine="0"/>
              <w:jc w:val="left"/>
            </w:pPr>
            <w:r w:rsidRPr="008C3F59">
              <w:t>Затруднён</w:t>
            </w:r>
          </w:p>
        </w:tc>
        <w:tc>
          <w:tcPr>
            <w:tcW w:w="1843" w:type="dxa"/>
          </w:tcPr>
          <w:p w14:paraId="39306DC6" w14:textId="5925E029" w:rsidR="001D472D" w:rsidRDefault="001D472D" w:rsidP="001D472D">
            <w:pPr>
              <w:ind w:firstLine="0"/>
              <w:jc w:val="left"/>
            </w:pPr>
            <w:r w:rsidRPr="008C3F59">
              <w:t>Допустим</w:t>
            </w:r>
          </w:p>
        </w:tc>
        <w:tc>
          <w:tcPr>
            <w:tcW w:w="1694" w:type="dxa"/>
          </w:tcPr>
          <w:p w14:paraId="11F017BB" w14:textId="1D156840" w:rsidR="001D472D" w:rsidRDefault="001D472D" w:rsidP="001D472D">
            <w:pPr>
              <w:ind w:firstLine="0"/>
              <w:jc w:val="left"/>
            </w:pPr>
            <w:r w:rsidRPr="008C3F59">
              <w:t>Допустим</w:t>
            </w:r>
          </w:p>
        </w:tc>
      </w:tr>
      <w:tr w:rsidR="001D472D" w14:paraId="0A50FC3B" w14:textId="77777777" w:rsidTr="001D472D">
        <w:tc>
          <w:tcPr>
            <w:tcW w:w="2689" w:type="dxa"/>
          </w:tcPr>
          <w:p w14:paraId="023444D5" w14:textId="594D338B" w:rsidR="001D472D" w:rsidRDefault="001D472D" w:rsidP="001D472D">
            <w:pPr>
              <w:ind w:firstLine="0"/>
              <w:jc w:val="left"/>
            </w:pPr>
            <w:r w:rsidRPr="008C3F59">
              <w:t>Чистая приведённая стоимость (NPV)</w:t>
            </w:r>
          </w:p>
        </w:tc>
        <w:tc>
          <w:tcPr>
            <w:tcW w:w="1842" w:type="dxa"/>
          </w:tcPr>
          <w:p w14:paraId="2A414A64" w14:textId="01BF429A" w:rsidR="001D472D" w:rsidRDefault="001D472D" w:rsidP="001D472D">
            <w:pPr>
              <w:ind w:firstLine="0"/>
              <w:jc w:val="left"/>
            </w:pPr>
            <w:r w:rsidRPr="008C3F59">
              <w:t>Недопустим</w:t>
            </w:r>
          </w:p>
        </w:tc>
        <w:tc>
          <w:tcPr>
            <w:tcW w:w="1843" w:type="dxa"/>
          </w:tcPr>
          <w:p w14:paraId="25CF9BD9" w14:textId="216ABF07" w:rsidR="001D472D" w:rsidRDefault="001D472D" w:rsidP="001D472D">
            <w:pPr>
              <w:ind w:firstLine="0"/>
              <w:jc w:val="left"/>
            </w:pPr>
            <w:r w:rsidRPr="008C3F59">
              <w:t>Затруднён</w:t>
            </w:r>
          </w:p>
        </w:tc>
        <w:tc>
          <w:tcPr>
            <w:tcW w:w="1843" w:type="dxa"/>
          </w:tcPr>
          <w:p w14:paraId="289AA32F" w14:textId="172F220D" w:rsidR="001D472D" w:rsidRDefault="001D472D" w:rsidP="001D472D">
            <w:pPr>
              <w:ind w:firstLine="0"/>
              <w:jc w:val="left"/>
            </w:pPr>
            <w:r w:rsidRPr="008C3F59">
              <w:t>Допустим</w:t>
            </w:r>
          </w:p>
        </w:tc>
        <w:tc>
          <w:tcPr>
            <w:tcW w:w="1694" w:type="dxa"/>
          </w:tcPr>
          <w:p w14:paraId="4F730343" w14:textId="063A012D" w:rsidR="001D472D" w:rsidRDefault="001D472D" w:rsidP="001D472D">
            <w:pPr>
              <w:ind w:firstLine="0"/>
              <w:jc w:val="left"/>
            </w:pPr>
            <w:r w:rsidRPr="008C3F59">
              <w:t>Допустим (но недостаточен)</w:t>
            </w:r>
          </w:p>
        </w:tc>
      </w:tr>
      <w:tr w:rsidR="001D472D" w14:paraId="661010D5" w14:textId="77777777" w:rsidTr="001D472D">
        <w:tc>
          <w:tcPr>
            <w:tcW w:w="2689" w:type="dxa"/>
          </w:tcPr>
          <w:p w14:paraId="7ED9D248" w14:textId="7A4BD484" w:rsidR="001D472D" w:rsidRDefault="001D472D" w:rsidP="001D472D">
            <w:pPr>
              <w:ind w:firstLine="0"/>
              <w:jc w:val="left"/>
            </w:pPr>
            <w:r w:rsidRPr="008C3F59">
              <w:t>Внутренняя норма доходности (IRR)</w:t>
            </w:r>
          </w:p>
        </w:tc>
        <w:tc>
          <w:tcPr>
            <w:tcW w:w="1842" w:type="dxa"/>
          </w:tcPr>
          <w:p w14:paraId="056520E0" w14:textId="4A24BC7F" w:rsidR="001D472D" w:rsidRDefault="001D472D" w:rsidP="001D472D">
            <w:pPr>
              <w:ind w:firstLine="0"/>
              <w:jc w:val="left"/>
            </w:pPr>
            <w:r w:rsidRPr="008C3F59">
              <w:t>Недопустим</w:t>
            </w:r>
          </w:p>
        </w:tc>
        <w:tc>
          <w:tcPr>
            <w:tcW w:w="1843" w:type="dxa"/>
          </w:tcPr>
          <w:p w14:paraId="13AAE9A6" w14:textId="7E602761" w:rsidR="001D472D" w:rsidRDefault="001D472D" w:rsidP="001D472D">
            <w:pPr>
              <w:ind w:firstLine="0"/>
              <w:jc w:val="left"/>
            </w:pPr>
            <w:r w:rsidRPr="008C3F59">
              <w:t>Затруднён</w:t>
            </w:r>
          </w:p>
        </w:tc>
        <w:tc>
          <w:tcPr>
            <w:tcW w:w="1843" w:type="dxa"/>
          </w:tcPr>
          <w:p w14:paraId="1ED24898" w14:textId="49D3ACDF" w:rsidR="001D472D" w:rsidRDefault="001D472D" w:rsidP="001D472D">
            <w:pPr>
              <w:ind w:firstLine="0"/>
              <w:jc w:val="left"/>
            </w:pPr>
            <w:r w:rsidRPr="008C3F59">
              <w:t>Допустим</w:t>
            </w:r>
          </w:p>
        </w:tc>
        <w:tc>
          <w:tcPr>
            <w:tcW w:w="1694" w:type="dxa"/>
          </w:tcPr>
          <w:p w14:paraId="0437A70B" w14:textId="589BD1EF" w:rsidR="001D472D" w:rsidRDefault="001D472D" w:rsidP="001D472D">
            <w:pPr>
              <w:ind w:firstLine="0"/>
              <w:jc w:val="left"/>
            </w:pPr>
            <w:r w:rsidRPr="008C3F59">
              <w:t>Допустим (но недостаточен)</w:t>
            </w:r>
          </w:p>
        </w:tc>
      </w:tr>
      <w:tr w:rsidR="001D472D" w14:paraId="1CC98D31" w14:textId="77777777" w:rsidTr="001D472D">
        <w:tc>
          <w:tcPr>
            <w:tcW w:w="2689" w:type="dxa"/>
          </w:tcPr>
          <w:p w14:paraId="3A42A18C" w14:textId="6CD19F61" w:rsidR="001D472D" w:rsidRDefault="001D472D" w:rsidP="001D472D">
            <w:pPr>
              <w:ind w:firstLine="0"/>
              <w:jc w:val="left"/>
            </w:pPr>
            <w:r w:rsidRPr="008C3F59">
              <w:t>Анализ выгод и издержек (CBA)</w:t>
            </w:r>
          </w:p>
        </w:tc>
        <w:tc>
          <w:tcPr>
            <w:tcW w:w="1842" w:type="dxa"/>
          </w:tcPr>
          <w:p w14:paraId="293C56A5" w14:textId="40DC391C" w:rsidR="001D472D" w:rsidRDefault="001D472D" w:rsidP="001D472D">
            <w:pPr>
              <w:ind w:firstLine="0"/>
              <w:jc w:val="left"/>
            </w:pPr>
            <w:r w:rsidRPr="008C3F59">
              <w:t>Затруднён</w:t>
            </w:r>
          </w:p>
        </w:tc>
        <w:tc>
          <w:tcPr>
            <w:tcW w:w="1843" w:type="dxa"/>
          </w:tcPr>
          <w:p w14:paraId="0AD4C92B" w14:textId="5B87BE2A" w:rsidR="001D472D" w:rsidRDefault="001D472D" w:rsidP="001D472D">
            <w:pPr>
              <w:ind w:firstLine="0"/>
              <w:jc w:val="left"/>
            </w:pPr>
            <w:r w:rsidRPr="008C3F59">
              <w:t>Условно допустим</w:t>
            </w:r>
          </w:p>
        </w:tc>
        <w:tc>
          <w:tcPr>
            <w:tcW w:w="1843" w:type="dxa"/>
          </w:tcPr>
          <w:p w14:paraId="20362634" w14:textId="019726AE" w:rsidR="001D472D" w:rsidRDefault="001D472D" w:rsidP="001D472D">
            <w:pPr>
              <w:ind w:firstLine="0"/>
              <w:jc w:val="left"/>
            </w:pPr>
            <w:r w:rsidRPr="008C3F59">
              <w:t>Допустим</w:t>
            </w:r>
          </w:p>
        </w:tc>
        <w:tc>
          <w:tcPr>
            <w:tcW w:w="1694" w:type="dxa"/>
          </w:tcPr>
          <w:p w14:paraId="5864597A" w14:textId="1EB39763" w:rsidR="001D472D" w:rsidRDefault="001D472D" w:rsidP="001D472D">
            <w:pPr>
              <w:ind w:firstLine="0"/>
              <w:jc w:val="left"/>
            </w:pPr>
            <w:r w:rsidRPr="008C3F59">
              <w:t>Допустим</w:t>
            </w:r>
          </w:p>
        </w:tc>
      </w:tr>
      <w:tr w:rsidR="001D472D" w14:paraId="74525059" w14:textId="77777777" w:rsidTr="001D472D">
        <w:tc>
          <w:tcPr>
            <w:tcW w:w="2689" w:type="dxa"/>
          </w:tcPr>
          <w:p w14:paraId="1DBEF8DD" w14:textId="6AC370F4" w:rsidR="001D472D" w:rsidRDefault="001D472D" w:rsidP="001D472D">
            <w:pPr>
              <w:ind w:firstLine="0"/>
              <w:jc w:val="left"/>
            </w:pPr>
            <w:r w:rsidRPr="008C3F59">
              <w:t>Метод реальных опционов (ROV)</w:t>
            </w:r>
          </w:p>
        </w:tc>
        <w:tc>
          <w:tcPr>
            <w:tcW w:w="1842" w:type="dxa"/>
          </w:tcPr>
          <w:p w14:paraId="425E0988" w14:textId="66D12AA0" w:rsidR="001D472D" w:rsidRDefault="001D472D" w:rsidP="001D472D">
            <w:pPr>
              <w:ind w:firstLine="0"/>
              <w:jc w:val="left"/>
            </w:pPr>
            <w:r w:rsidRPr="008C3F59">
              <w:t>Недопустим</w:t>
            </w:r>
          </w:p>
        </w:tc>
        <w:tc>
          <w:tcPr>
            <w:tcW w:w="1843" w:type="dxa"/>
          </w:tcPr>
          <w:p w14:paraId="2CA078AE" w14:textId="015D2687" w:rsidR="001D472D" w:rsidRDefault="001D472D" w:rsidP="001D472D">
            <w:pPr>
              <w:ind w:firstLine="0"/>
              <w:jc w:val="left"/>
            </w:pPr>
            <w:r w:rsidRPr="008C3F59">
              <w:t>Недопустим</w:t>
            </w:r>
          </w:p>
        </w:tc>
        <w:tc>
          <w:tcPr>
            <w:tcW w:w="1843" w:type="dxa"/>
          </w:tcPr>
          <w:p w14:paraId="23426F9F" w14:textId="6D9BB9D2" w:rsidR="001D472D" w:rsidRDefault="001D472D" w:rsidP="001D472D">
            <w:pPr>
              <w:ind w:firstLine="0"/>
              <w:jc w:val="left"/>
            </w:pPr>
            <w:r w:rsidRPr="008C3F59">
              <w:t>Затруднён</w:t>
            </w:r>
          </w:p>
        </w:tc>
        <w:tc>
          <w:tcPr>
            <w:tcW w:w="1694" w:type="dxa"/>
          </w:tcPr>
          <w:p w14:paraId="46C0FA62" w14:textId="0A3490A6" w:rsidR="001D472D" w:rsidRDefault="001D472D" w:rsidP="001D472D">
            <w:pPr>
              <w:ind w:firstLine="0"/>
              <w:jc w:val="left"/>
            </w:pPr>
            <w:r w:rsidRPr="008C3F59">
              <w:t>Допустим</w:t>
            </w:r>
          </w:p>
        </w:tc>
      </w:tr>
      <w:tr w:rsidR="001D472D" w14:paraId="3073CE97" w14:textId="77777777" w:rsidTr="001D472D">
        <w:tc>
          <w:tcPr>
            <w:tcW w:w="2689" w:type="dxa"/>
          </w:tcPr>
          <w:p w14:paraId="65215E29" w14:textId="1D9DE9C7" w:rsidR="001D472D" w:rsidRDefault="001D472D" w:rsidP="001D472D">
            <w:pPr>
              <w:ind w:firstLine="0"/>
              <w:jc w:val="left"/>
            </w:pPr>
            <w:r w:rsidRPr="008C3F59">
              <w:t>Сбалансированная система показателей (BSC)</w:t>
            </w:r>
          </w:p>
        </w:tc>
        <w:tc>
          <w:tcPr>
            <w:tcW w:w="1842" w:type="dxa"/>
          </w:tcPr>
          <w:p w14:paraId="4C26255F" w14:textId="4E1E36FB" w:rsidR="001D472D" w:rsidRDefault="001D472D" w:rsidP="001D472D">
            <w:pPr>
              <w:ind w:firstLine="0"/>
              <w:jc w:val="left"/>
            </w:pPr>
            <w:r w:rsidRPr="008C3F59">
              <w:t>Недопустим</w:t>
            </w:r>
          </w:p>
        </w:tc>
        <w:tc>
          <w:tcPr>
            <w:tcW w:w="1843" w:type="dxa"/>
          </w:tcPr>
          <w:p w14:paraId="6E7480D4" w14:textId="78302428" w:rsidR="001D472D" w:rsidRDefault="001D472D" w:rsidP="001D472D">
            <w:pPr>
              <w:ind w:firstLine="0"/>
              <w:jc w:val="left"/>
            </w:pPr>
            <w:r w:rsidRPr="008C3F59">
              <w:t>Недопустим</w:t>
            </w:r>
          </w:p>
        </w:tc>
        <w:tc>
          <w:tcPr>
            <w:tcW w:w="1843" w:type="dxa"/>
          </w:tcPr>
          <w:p w14:paraId="067F449F" w14:textId="69E7FEBA" w:rsidR="001D472D" w:rsidRDefault="001D472D" w:rsidP="001D472D">
            <w:pPr>
              <w:ind w:firstLine="0"/>
              <w:jc w:val="left"/>
            </w:pPr>
            <w:r w:rsidRPr="008C3F59">
              <w:t>Условно допустим</w:t>
            </w:r>
          </w:p>
        </w:tc>
        <w:tc>
          <w:tcPr>
            <w:tcW w:w="1694" w:type="dxa"/>
          </w:tcPr>
          <w:p w14:paraId="5B784820" w14:textId="04240A81" w:rsidR="001D472D" w:rsidRDefault="001D472D" w:rsidP="001D472D">
            <w:pPr>
              <w:ind w:firstLine="0"/>
              <w:jc w:val="left"/>
            </w:pPr>
            <w:r w:rsidRPr="008C3F59">
              <w:t>Допустим</w:t>
            </w:r>
          </w:p>
        </w:tc>
      </w:tr>
    </w:tbl>
    <w:p w14:paraId="63A3DC9C" w14:textId="77777777" w:rsidR="00255E44" w:rsidRDefault="00255E44" w:rsidP="001D472D"/>
    <w:p w14:paraId="1A665C89" w14:textId="5FFC0DA2" w:rsidR="001D472D" w:rsidRDefault="00255E44" w:rsidP="001D472D">
      <w:r w:rsidRPr="00255E44">
        <w:t>Примечание к таблице: «Затруднён» означает, что применение метода возможно лишь при значительных допущениях и экспертных корректировках; «Условно допустим» — метод применим для отдельных, наиболее простых и изолированных проектов.</w:t>
      </w:r>
    </w:p>
    <w:p w14:paraId="03F5FBF8" w14:textId="77777777" w:rsidR="00255E44" w:rsidRDefault="00255E44" w:rsidP="001D472D">
      <w:pPr>
        <w:sectPr w:rsidR="00255E44" w:rsidSect="000F149C">
          <w:pgSz w:w="11906" w:h="16838"/>
          <w:pgMar w:top="1134" w:right="567" w:bottom="1134" w:left="1418" w:header="709" w:footer="40" w:gutter="0"/>
          <w:cols w:space="708"/>
          <w:docGrid w:linePitch="381"/>
        </w:sectPr>
      </w:pPr>
    </w:p>
    <w:p w14:paraId="35FB4795" w14:textId="0211D958" w:rsidR="00255E44" w:rsidRDefault="00255E44" w:rsidP="00255E44">
      <w:pPr>
        <w:pStyle w:val="2"/>
      </w:pPr>
      <w:bookmarkStart w:id="13" w:name="_Toc225708452"/>
      <w:r w:rsidRPr="00255E44">
        <w:lastRenderedPageBreak/>
        <w:t>2.7. Методологические последствия для аналитика</w:t>
      </w:r>
      <w:bookmarkEnd w:id="13"/>
    </w:p>
    <w:p w14:paraId="2621EC4A" w14:textId="138D2B59" w:rsidR="00255E44" w:rsidRDefault="00255E44" w:rsidP="00255E44">
      <w:r>
        <w:t>Из проведённого анализа вытекает несколько важных следствий, которые следует учитывать при организации оценочной деятельности на предприятиях с разной степенью зрелости.</w:t>
      </w:r>
    </w:p>
    <w:p w14:paraId="0B3A41DB" w14:textId="29C49E9F" w:rsidR="00255E44" w:rsidRDefault="00255E44" w:rsidP="00255E44">
      <w:r>
        <w:t>Во-первых, отсутствие корректного метода не означает отсутствия потребности в оценке. Даже на базовом уровне руководству необходимо принимать решения о целесообразности вложений в автоматизацию. В таких ситуациях единственно возможным выходом становится сочетание затратного анализа с качественными процедурами — экспертными оценками, бенчмаркингом, анализом «узких мест». Полученные результаты, разумеется, не обладают точностью финансовых моделей, но способны дать приемлемое для практики приближение.</w:t>
      </w:r>
    </w:p>
    <w:p w14:paraId="0DED067F" w14:textId="7705F075" w:rsidR="00255E44" w:rsidRDefault="00255E44" w:rsidP="00255E44">
      <w:r>
        <w:t>Во-вторых, переход с одного уровня на следующий требует пересмотра оценочного инструментария. То, что было адекватно на предыдущей стадии, становится недостаточным на последующей. Например, предприятие, достигшее рационализированного уровня, но продолжающее оценивать ИТ-проекты исключительно по показателю TCO, рискует упустить возможности, связанные со стратегическими инвестициями.</w:t>
      </w:r>
    </w:p>
    <w:p w14:paraId="003EB5C8" w14:textId="591EF440" w:rsidR="00255E44" w:rsidRDefault="00255E44" w:rsidP="00255E44">
      <w:r>
        <w:t>В-третьих, гибридные состояния (сосуществование подразделений на разных уровнях) диктуют необходимость дифференцированного подхода. В такой ситуации аналитик должен для каждого значимого ИТ-проекта определять, к какой части бизнеса он относится, и применять соответствующий этой части оценочный аппарат. Попытки использовать единую методологию для разнородных сегментов чреваты искажениями.</w:t>
      </w:r>
    </w:p>
    <w:p w14:paraId="60F8A424" w14:textId="3EAFBF38" w:rsidR="00255E44" w:rsidRDefault="00255E44" w:rsidP="00255E44">
      <w:pPr>
        <w:pStyle w:val="2"/>
      </w:pPr>
      <w:bookmarkStart w:id="14" w:name="_Toc225708453"/>
      <w:r w:rsidRPr="00255E44">
        <w:t>2.8. Резюме</w:t>
      </w:r>
      <w:bookmarkEnd w:id="14"/>
    </w:p>
    <w:p w14:paraId="13B44617" w14:textId="02A36321" w:rsidR="00255E44" w:rsidRDefault="00255E44" w:rsidP="00255E44">
      <w:r w:rsidRPr="00255E44">
        <w:t>Таким образом, уровень зрелости предприятия выступает не факультативной, а системообразующей характеристикой, предопределяющей сам принцип построения оценочных процедур. Игнорирование данного фактора ведёт к двум симметричным рискам: на низких уровнях — к применению избыточно сложных моделей, дающих ложную видимость точности; на высоких — к использованию примитивных затратных методов, не способных уловить стратегическую ценность информационных технологий. Задача аналитика, следовательно, состоит не в безусловном овладении максимальным арсеналом средств, а в выборе того инструмента, который адекватен реальному состоянию управленческой и учётной системы предприятия.</w:t>
      </w:r>
    </w:p>
    <w:p w14:paraId="4F726514" w14:textId="77777777" w:rsidR="00255E44" w:rsidRDefault="00255E44" w:rsidP="00255E44">
      <w:pPr>
        <w:sectPr w:rsidR="00255E44" w:rsidSect="000F149C">
          <w:pgSz w:w="11906" w:h="16838"/>
          <w:pgMar w:top="1134" w:right="567" w:bottom="1134" w:left="1418" w:header="709" w:footer="40" w:gutter="0"/>
          <w:cols w:space="708"/>
          <w:docGrid w:linePitch="381"/>
        </w:sectPr>
      </w:pPr>
    </w:p>
    <w:p w14:paraId="1FC12342" w14:textId="52B4F3C6" w:rsidR="00255E44" w:rsidRPr="007A7F30" w:rsidRDefault="00255E44" w:rsidP="00255E44">
      <w:pPr>
        <w:pStyle w:val="1"/>
        <w:rPr>
          <w:b/>
          <w:bCs/>
        </w:rPr>
      </w:pPr>
      <w:bookmarkStart w:id="15" w:name="_Toc225708454"/>
      <w:r w:rsidRPr="007A7F30">
        <w:rPr>
          <w:b/>
          <w:bCs/>
        </w:rPr>
        <w:lastRenderedPageBreak/>
        <w:t>Заключение</w:t>
      </w:r>
      <w:bookmarkEnd w:id="15"/>
    </w:p>
    <w:p w14:paraId="21A00787" w14:textId="77777777" w:rsidR="00255E44" w:rsidRDefault="00255E44" w:rsidP="00255E44"/>
    <w:p w14:paraId="45CA4134" w14:textId="77777777" w:rsidR="00255E44" w:rsidRPr="00255E44" w:rsidRDefault="00255E44" w:rsidP="00255E44">
      <w:r w:rsidRPr="00255E44">
        <w:t>Проведённое в рамках настоящего реферата исследование позволяет сформулировать ряд узловых положений, касающихся взаимосвязи между уровнем зрелости предприятия и спектром допустимых методов экономического анализа эффективности информационных технологий.</w:t>
      </w:r>
    </w:p>
    <w:p w14:paraId="7B3437C3" w14:textId="77777777" w:rsidR="00255E44" w:rsidRPr="00255E44" w:rsidRDefault="00255E44" w:rsidP="00255E44">
      <w:r w:rsidRPr="00255E44">
        <w:t>В первую очередь представляется возможным констатировать, что </w:t>
      </w:r>
      <w:r w:rsidRPr="00255E44">
        <w:rPr>
          <w:b/>
          <w:bCs/>
        </w:rPr>
        <w:t>стадийность развития хозяйствующего субъекта не является факультативной характеристикой</w:t>
      </w:r>
      <w:r w:rsidRPr="00255E44">
        <w:t>, но выступает активным ограничителем, предопределяющим саму возможность применения тех или иных оценочных процедур. На начальных (базовом и отчасти стандартизированном) уровнях, где учёт затрат на автоматизацию носит фрагментарный характер, а прогнозирование будущих выгод затруднено ввиду высокой неопределённости бизнес-процессов, единственно реализуемым подходом остаётся затратное оценивание, дополненное качественными экспертными методами. Попытки внедрения сложных дисконтированных моделей (NPV, IRR, DPP) в подобных условиях не только не повышают точность, но, напротив, порождают иллюзию достоверности там, где исходные данные заведомо не обладают требуемой надёжностью.</w:t>
      </w:r>
    </w:p>
    <w:p w14:paraId="1D4C25CF" w14:textId="77777777" w:rsidR="00255E44" w:rsidRPr="00255E44" w:rsidRDefault="00255E44" w:rsidP="00255E44">
      <w:r w:rsidRPr="00255E44">
        <w:t>По мере перехода предприятия на рационализированный уровень создаются необходимые предпосылки для полноценного финансового анализа: появляются формализованные системы бюджетирования, интегрированные с модулями управленческого учёта, накапливается ретроспективная статистика, формируются реалистичные прогнозы. Именно на этой стадии классические инвестиционные критерии обретают свою объяснительную силу, позволяя обоснованно сравнивать альтернативные ИТ-проекты и ранжировать их по степени ожидаемой отдачи.</w:t>
      </w:r>
    </w:p>
    <w:p w14:paraId="0D533451" w14:textId="77777777" w:rsidR="00255E44" w:rsidRPr="00255E44" w:rsidRDefault="00255E44" w:rsidP="00255E44">
      <w:r w:rsidRPr="00255E44">
        <w:t>Обращает на себя внимание нетривиальное обстоятельство, выявленное в ходе анализа: дальнейшее восхождение к динамическому уровню зрелости, сопровождающееся интеграцией информационных технологий в стратегическое ядро бизнеса, парадоксальным образом снижает адекватность традиционных финансовых моделей. Инвестиции в цифровые платформы, экосистемные проекты и инновационные продукты обладают свойствами, плохо согласующимися с допущениями дисконтирования (высокая неопределённость, множественность траекторий развития, наличие стратегической гибкости). В связи с этим на высших стадиях приоритет приобретают методы реальных опционов и сбалансированной системы показателей, дополняющие, а в ряде случаев и замещающие классический инвестиционный анализ.</w:t>
      </w:r>
    </w:p>
    <w:p w14:paraId="4C0AD128" w14:textId="77777777" w:rsidR="00255E44" w:rsidRDefault="00255E44" w:rsidP="00255E44">
      <w:r w:rsidRPr="00255E44">
        <w:t>Эмпирический кейс Госкорпорации «Росатом» наглядно иллюстрирует как негативные последствия пребывания значительной части дочерних обществ на низких уровнях зрелости (невозможность сопоставимой оценки ИТ-проектов), так и позитивные эффекты от целенаправленной программы повышения уровня (высвобождение ресурсов в объёме порядка 19,7 млрд рублей, появление возможности корректного применения NPV и IRR).</w:t>
      </w:r>
    </w:p>
    <w:p w14:paraId="2C94A3C7" w14:textId="77777777" w:rsidR="007A7F30" w:rsidRDefault="007A7F30" w:rsidP="00255E44">
      <w:pPr>
        <w:sectPr w:rsidR="007A7F30" w:rsidSect="000F149C">
          <w:pgSz w:w="11906" w:h="16838"/>
          <w:pgMar w:top="1134" w:right="567" w:bottom="1134" w:left="1418" w:header="709" w:footer="40" w:gutter="0"/>
          <w:cols w:space="708"/>
          <w:docGrid w:linePitch="381"/>
        </w:sectPr>
      </w:pPr>
    </w:p>
    <w:p w14:paraId="0CDA44F8" w14:textId="77777777" w:rsidR="007A7F30" w:rsidRPr="00255E44" w:rsidRDefault="007A7F30" w:rsidP="00255E44"/>
    <w:p w14:paraId="5606BB2E" w14:textId="77777777" w:rsidR="00255E44" w:rsidRPr="00255E44" w:rsidRDefault="00255E44" w:rsidP="00255E44">
      <w:r w:rsidRPr="00255E44">
        <w:t>Из проведённого исследования вытекает несколько практически значимых следствий. Во-первых, </w:t>
      </w:r>
      <w:r w:rsidRPr="00255E44">
        <w:rPr>
          <w:b/>
          <w:bCs/>
        </w:rPr>
        <w:t>диагностика уровня зрелости должна предшествовать любым серьёзным расчётным процедурам</w:t>
      </w:r>
      <w:r w:rsidRPr="00255E44">
        <w:t>, а не осуществляться постфактум для подтверждения уже принятых решений. Во-вторых, </w:t>
      </w:r>
      <w:r w:rsidRPr="00255E44">
        <w:rPr>
          <w:b/>
          <w:bCs/>
        </w:rPr>
        <w:t>выбор оценочного инструментария не может быть универсальным</w:t>
      </w:r>
      <w:r w:rsidRPr="00255E44">
        <w:t> — он должен определяться реальным состоянием учётно-управленческой системы, а не амбициями аналитика или сложившимися в отрасли шаблонами. В-третьих, </w:t>
      </w:r>
      <w:r w:rsidRPr="00255E44">
        <w:rPr>
          <w:b/>
          <w:bCs/>
        </w:rPr>
        <w:t>повышение уровня зрелости само по себе создаёт экономическую ценность</w:t>
      </w:r>
      <w:r w:rsidRPr="00255E44">
        <w:t>, одновременно расширяя возможности для более точной и обоснованной оценки последующих ИТ-инициатив, что формирует положительную обратную связь.</w:t>
      </w:r>
    </w:p>
    <w:p w14:paraId="5B47B0C5" w14:textId="77777777" w:rsidR="00255E44" w:rsidRPr="00255E44" w:rsidRDefault="00255E44" w:rsidP="00255E44">
      <w:r w:rsidRPr="00255E44">
        <w:t>В завершение следует подчеркнуть, что представленные выводы носят обобщающий характер и могут служить отправной точкой для более детального изучения специфики оценочных процедур применительно к отдельным отраслям (транспорт, промышленность, сфера услуг) и типам информационных систем (учётные, аналитические, управляющие). Дальнейшие исследования в этой области могли бы быть направлены на разработку адаптивных методик, позволяющих «бесшовно» переходить от одного оценочного инструментария к другому по мере эволюции предприятия.</w:t>
      </w:r>
    </w:p>
    <w:p w14:paraId="62BBA0B8" w14:textId="77777777" w:rsidR="007221F3" w:rsidRDefault="007221F3" w:rsidP="00255E44">
      <w:pPr>
        <w:sectPr w:rsidR="007221F3" w:rsidSect="000F149C">
          <w:pgSz w:w="11906" w:h="16838"/>
          <w:pgMar w:top="1134" w:right="567" w:bottom="1134" w:left="1418" w:header="709" w:footer="40" w:gutter="0"/>
          <w:cols w:space="708"/>
          <w:docGrid w:linePitch="381"/>
        </w:sectPr>
      </w:pPr>
    </w:p>
    <w:p w14:paraId="0A7F90D9" w14:textId="64688160" w:rsidR="00255E44" w:rsidRDefault="007221F3" w:rsidP="007221F3">
      <w:pPr>
        <w:pStyle w:val="1"/>
        <w:rPr>
          <w:b/>
          <w:bCs/>
        </w:rPr>
      </w:pPr>
      <w:bookmarkStart w:id="16" w:name="_Toc225708455"/>
      <w:r w:rsidRPr="007221F3">
        <w:rPr>
          <w:b/>
          <w:bCs/>
        </w:rPr>
        <w:lastRenderedPageBreak/>
        <w:t>Список литературы</w:t>
      </w:r>
      <w:bookmarkEnd w:id="16"/>
    </w:p>
    <w:p w14:paraId="280B4299" w14:textId="77777777" w:rsidR="007221F3" w:rsidRDefault="007221F3" w:rsidP="007221F3"/>
    <w:p w14:paraId="46BB6F0B" w14:textId="178858FB" w:rsidR="007221F3" w:rsidRDefault="000A7AA7" w:rsidP="007221F3">
      <w:pPr>
        <w:numPr>
          <w:ilvl w:val="0"/>
          <w:numId w:val="4"/>
        </w:numPr>
      </w:pPr>
      <w:r w:rsidRPr="000A7AA7">
        <w:t>Мустакаева Е.А. Практикум по информационным технологиям в экономике и менеджменте на транспорте: Учебное пособие. — СПб.: Издательско-полиграфическая ассоциация высших учебных заведений, 2023. — 106 с</w:t>
      </w:r>
      <w:r w:rsidR="007221F3" w:rsidRPr="007221F3">
        <w:t>.</w:t>
      </w:r>
    </w:p>
    <w:p w14:paraId="2D9C309E" w14:textId="2DF47BE9" w:rsidR="007221F3" w:rsidRDefault="000A7AA7" w:rsidP="007221F3">
      <w:pPr>
        <w:numPr>
          <w:ilvl w:val="0"/>
          <w:numId w:val="4"/>
        </w:numPr>
      </w:pPr>
      <w:proofErr w:type="spellStart"/>
      <w:r w:rsidRPr="000A7AA7">
        <w:t>Ехлаков</w:t>
      </w:r>
      <w:proofErr w:type="spellEnd"/>
      <w:r w:rsidRPr="000A7AA7">
        <w:t xml:space="preserve">, Ю. П. Технико-экономическое обоснование стоимости программных систем: Методические указания по выполнению экономической части дипломного проекта [Электронный ресурс] / Ю. П. </w:t>
      </w:r>
      <w:proofErr w:type="spellStart"/>
      <w:r w:rsidRPr="000A7AA7">
        <w:t>Ехлаков</w:t>
      </w:r>
      <w:proofErr w:type="spellEnd"/>
      <w:r w:rsidRPr="000A7AA7">
        <w:t>, Б. А. Рыбалов. — Томск: ТУСУР, 2011. — 86 с. — Режим доступа: https://edu.tusur.ru/publications/969</w:t>
      </w:r>
    </w:p>
    <w:p w14:paraId="3C653624" w14:textId="41EE5F5E" w:rsidR="007221F3" w:rsidRPr="007221F3" w:rsidRDefault="007221F3" w:rsidP="007221F3">
      <w:pPr>
        <w:numPr>
          <w:ilvl w:val="0"/>
          <w:numId w:val="4"/>
        </w:numPr>
      </w:pPr>
      <w:r w:rsidRPr="007221F3">
        <w:t>Шабалтина Л.В. Классификация методов оценки цифровой зрелости // Открытая научная библиотека «КиберЛенинка». – URL: </w:t>
      </w:r>
      <w:hyperlink r:id="rId15" w:tgtFrame="_blank" w:history="1">
        <w:r w:rsidRPr="007221F3">
          <w:rPr>
            <w:rStyle w:val="af8"/>
          </w:rPr>
          <w:t>https://cyberleninka.ru/ar</w:t>
        </w:r>
        <w:r w:rsidRPr="007221F3">
          <w:rPr>
            <w:rStyle w:val="af8"/>
          </w:rPr>
          <w:t>t</w:t>
        </w:r>
        <w:r w:rsidRPr="007221F3">
          <w:rPr>
            <w:rStyle w:val="af8"/>
          </w:rPr>
          <w:t>icl</w:t>
        </w:r>
        <w:r w:rsidRPr="007221F3">
          <w:rPr>
            <w:rStyle w:val="af8"/>
          </w:rPr>
          <w:t>e</w:t>
        </w:r>
        <w:r w:rsidRPr="007221F3">
          <w:rPr>
            <w:rStyle w:val="af8"/>
          </w:rPr>
          <w:t>/n/klassifikatsiya-metodov-otsenki-tsifrovoy-zrelosti</w:t>
        </w:r>
      </w:hyperlink>
      <w:r w:rsidRPr="007221F3">
        <w:t xml:space="preserve"> – С. </w:t>
      </w:r>
      <w:r w:rsidR="001F7C7D">
        <w:t>24</w:t>
      </w:r>
      <w:r w:rsidRPr="007221F3">
        <w:t>.</w:t>
      </w:r>
    </w:p>
    <w:p w14:paraId="15E98312" w14:textId="26E95D10" w:rsidR="007221F3" w:rsidRPr="007221F3" w:rsidRDefault="001F7C7D" w:rsidP="001F7C7D">
      <w:pPr>
        <w:numPr>
          <w:ilvl w:val="0"/>
          <w:numId w:val="4"/>
        </w:numPr>
      </w:pPr>
      <w:r w:rsidRPr="001F7C7D">
        <w:t>Аквазба Е.О., Медведев П.С. РОЛЬ МОТИВАЦИОННОЙ ПОЛИТИКИ ОБРАЗОВАТЕЛЬНОЙ ОРГАНИЗАЦИИ В СОЗДАНИИ КОНКУРЕНТНОЙ СРЕДЫ // Современные проблемы науки и образования. 2015. № 2-2</w:t>
      </w:r>
      <w:r w:rsidR="00651CC8" w:rsidRPr="001F7C7D">
        <w:t>.;</w:t>
      </w:r>
      <w:r w:rsidRPr="001F7C7D">
        <w:br/>
        <w:t>URL: </w:t>
      </w:r>
      <w:hyperlink r:id="rId16" w:history="1">
        <w:r w:rsidRPr="001F7C7D">
          <w:rPr>
            <w:rStyle w:val="af8"/>
          </w:rPr>
          <w:t>https://science-education.ru/ru/art</w:t>
        </w:r>
        <w:r w:rsidRPr="001F7C7D">
          <w:rPr>
            <w:rStyle w:val="af8"/>
          </w:rPr>
          <w:t>i</w:t>
        </w:r>
        <w:r w:rsidRPr="001F7C7D">
          <w:rPr>
            <w:rStyle w:val="af8"/>
          </w:rPr>
          <w:t>cle/view?id=23226</w:t>
        </w:r>
      </w:hyperlink>
      <w:r w:rsidRPr="001F7C7D">
        <w:t> (дата обращения: 29.03.2026).</w:t>
      </w:r>
      <w:r w:rsidRPr="001F7C7D">
        <w:t xml:space="preserve"> </w:t>
      </w:r>
    </w:p>
    <w:p w14:paraId="3A55FF30" w14:textId="3302A3A0" w:rsidR="007221F3" w:rsidRPr="007221F3" w:rsidRDefault="007221F3" w:rsidP="007221F3">
      <w:pPr>
        <w:numPr>
          <w:ilvl w:val="0"/>
          <w:numId w:val="4"/>
        </w:numPr>
      </w:pPr>
      <w:r w:rsidRPr="007221F3">
        <w:t xml:space="preserve">Астафьева С.А., Демин С.А., Ошурков В.А., Волков А.Ф. Выявление мажорных факторов для оценки эффективности ИТ-проектов. – С. </w:t>
      </w:r>
      <w:r w:rsidR="006C205D">
        <w:t>1</w:t>
      </w:r>
      <w:r w:rsidRPr="007221F3">
        <w:t>5.</w:t>
      </w:r>
    </w:p>
    <w:p w14:paraId="758F517D" w14:textId="59DB4754" w:rsidR="000A7AA7" w:rsidRPr="000A7AA7" w:rsidRDefault="000A7AA7" w:rsidP="000A7AA7">
      <w:pPr>
        <w:pStyle w:val="a0"/>
        <w:numPr>
          <w:ilvl w:val="0"/>
          <w:numId w:val="4"/>
        </w:numPr>
      </w:pPr>
      <w:r w:rsidRPr="000A7AA7">
        <w:t>Фомин В. И. Ф 76 Экономика информационного бизнеса и ин формационных систем: учебное пособие. — СПб.: Издательство Санкт-Петербургского университета управления и экономики, 2014. — 248 с</w:t>
      </w:r>
      <w:r w:rsidRPr="000A7AA7">
        <w:t>.</w:t>
      </w:r>
    </w:p>
    <w:p w14:paraId="776F5F47" w14:textId="5982449E" w:rsidR="007221F3" w:rsidRPr="007221F3" w:rsidRDefault="000A7AA7" w:rsidP="000A7AA7">
      <w:pPr>
        <w:pStyle w:val="a0"/>
        <w:numPr>
          <w:ilvl w:val="0"/>
          <w:numId w:val="4"/>
        </w:numPr>
      </w:pPr>
      <w:r w:rsidRPr="000A7AA7">
        <w:t>С.В. Воробьев Теория и практика информационного менеджмента: учебное пособие. – Елец: Елецкий государственный университет им. И.А. Бунина, 2019. – 88 с.</w:t>
      </w:r>
    </w:p>
    <w:sectPr w:rsidR="007221F3" w:rsidRPr="007221F3" w:rsidSect="000F149C">
      <w:pgSz w:w="11906" w:h="16838"/>
      <w:pgMar w:top="1134" w:right="567" w:bottom="1134" w:left="1418" w:header="709" w:footer="4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10F7" w14:textId="77777777" w:rsidR="00504F58" w:rsidRDefault="00504F58" w:rsidP="00F209B4">
      <w:r>
        <w:separator/>
      </w:r>
    </w:p>
  </w:endnote>
  <w:endnote w:type="continuationSeparator" w:id="0">
    <w:p w14:paraId="0AADB622" w14:textId="77777777" w:rsidR="00504F58" w:rsidRDefault="00504F58" w:rsidP="00F2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Times New Roman"/>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E09C" w14:textId="77777777" w:rsidR="00470A0F" w:rsidRDefault="00470A0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7575"/>
      <w:docPartObj>
        <w:docPartGallery w:val="Page Numbers (Bottom of Page)"/>
        <w:docPartUnique/>
      </w:docPartObj>
    </w:sdtPr>
    <w:sdtContent>
      <w:p w14:paraId="45C490A8" w14:textId="77777777" w:rsidR="00F168F0" w:rsidRDefault="00F168F0" w:rsidP="00F168F0">
        <w:pPr>
          <w:pStyle w:val="ae"/>
          <w:tabs>
            <w:tab w:val="clear" w:pos="9355"/>
            <w:tab w:val="right" w:pos="8789"/>
          </w:tabs>
          <w:ind w:firstLine="0"/>
          <w:jc w:val="right"/>
        </w:pPr>
        <w:r>
          <w:rPr>
            <w:lang w:val="en-AU"/>
          </w:rPr>
          <w:t xml:space="preserve">      </w:t>
        </w:r>
        <w:r>
          <w:fldChar w:fldCharType="begin"/>
        </w:r>
        <w:r>
          <w:instrText>PAGE   \* MERGEFORMAT</w:instrText>
        </w:r>
        <w:r>
          <w:fldChar w:fldCharType="separate"/>
        </w:r>
        <w:r>
          <w:t>2</w:t>
        </w:r>
        <w:r>
          <w:fldChar w:fldCharType="end"/>
        </w:r>
      </w:p>
    </w:sdtContent>
  </w:sdt>
  <w:p w14:paraId="20EE6542" w14:textId="77777777" w:rsidR="00CD1E97" w:rsidRDefault="00CD1E97">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5A7A" w14:textId="77777777" w:rsidR="00CD1E97" w:rsidRDefault="00CD1E9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CC42F" w14:textId="77777777" w:rsidR="00504F58" w:rsidRDefault="00504F58" w:rsidP="00F209B4">
      <w:r>
        <w:separator/>
      </w:r>
    </w:p>
  </w:footnote>
  <w:footnote w:type="continuationSeparator" w:id="0">
    <w:p w14:paraId="6AD47C81" w14:textId="77777777" w:rsidR="00504F58" w:rsidRDefault="00504F58" w:rsidP="00F2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50A4" w14:textId="77777777" w:rsidR="008D5D33" w:rsidRDefault="008D5D33">
    <w:pPr>
      <w:pStyle w:val="ac"/>
    </w:pPr>
    <w:r>
      <w:rPr>
        <w:noProof/>
      </w:rPr>
      <mc:AlternateContent>
        <mc:Choice Requires="wps">
          <w:drawing>
            <wp:anchor distT="0" distB="0" distL="114300" distR="114300" simplePos="0" relativeHeight="251659264" behindDoc="0" locked="0" layoutInCell="1" allowOverlap="1" wp14:anchorId="0E0D5308" wp14:editId="303714E0">
              <wp:simplePos x="0" y="0"/>
              <wp:positionH relativeFrom="column">
                <wp:posOffset>-339840</wp:posOffset>
              </wp:positionH>
              <wp:positionV relativeFrom="page">
                <wp:posOffset>216535</wp:posOffset>
              </wp:positionV>
              <wp:extent cx="6588760" cy="10189210"/>
              <wp:effectExtent l="0" t="0" r="21590" b="21590"/>
              <wp:wrapNone/>
              <wp:docPr id="2144711851" name="Rectangle 2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074FDF22" id="Rectangle 2453" o:spid="_x0000_s1026" style="position:absolute;margin-left:-26.75pt;margin-top:17.05pt;width:518.8pt;height:802.3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" filled="f" strokeweight="2pt">
              <w10:wrap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076C" w14:textId="77777777" w:rsidR="00470A0F" w:rsidRDefault="00470A0F" w:rsidP="00EE1806">
    <w:pPr>
      <w:pStyle w:val="ac"/>
      <w:tabs>
        <w:tab w:val="clear" w:pos="9355"/>
        <w:tab w:val="left" w:pos="8931"/>
      </w:tabs>
    </w:pPr>
    <w:r>
      <w:rPr>
        <w:noProof/>
      </w:rPr>
      <mc:AlternateContent>
        <mc:Choice Requires="wpg">
          <w:drawing>
            <wp:anchor distT="0" distB="0" distL="114300" distR="114300" simplePos="0" relativeHeight="251661312" behindDoc="0" locked="1" layoutInCell="1" allowOverlap="1" wp14:anchorId="4C28AD57" wp14:editId="538A9D44">
              <wp:simplePos x="0" y="0"/>
              <wp:positionH relativeFrom="page">
                <wp:posOffset>732155</wp:posOffset>
              </wp:positionH>
              <wp:positionV relativeFrom="page">
                <wp:posOffset>354330</wp:posOffset>
              </wp:positionV>
              <wp:extent cx="6588760" cy="10189210"/>
              <wp:effectExtent l="0" t="0" r="21590" b="21590"/>
              <wp:wrapNone/>
              <wp:docPr id="182039222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303292203" name="Rectangle 245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039531" name="Line 245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9837176" name="Line 245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8972300" name="Line 245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84359749" name="Line 245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7637757" name="Line 245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2489254" name="Line 245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1210700" name="Line 246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9759355" name="Line 246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9348345" name="Line 246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3255804" name="Rectangle 246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2EA74F" w14:textId="77777777" w:rsidR="00470A0F" w:rsidRPr="00965D5C" w:rsidRDefault="00470A0F" w:rsidP="00470A0F">
                            <w:pPr>
                              <w:pStyle w:val="af0"/>
                              <w:rPr>
                                <w:rFonts w:ascii="Times New Roman" w:hAnsi="Times New Roman"/>
                                <w:i w:val="0"/>
                                <w:sz w:val="18"/>
                              </w:rPr>
                            </w:pPr>
                            <w:proofErr w:type="spellStart"/>
                            <w:r w:rsidRPr="00F430EA">
                              <w:rPr>
                                <w:rFonts w:ascii="Times New Roman" w:hAnsi="Times New Roman"/>
                                <w:iCs/>
                                <w:sz w:val="18"/>
                              </w:rPr>
                              <w:t>Изм.</w:t>
                            </w:r>
                            <w:r w:rsidRPr="00965D5C">
                              <w:rPr>
                                <w:rFonts w:ascii="Times New Roman" w:hAnsi="Times New Roman"/>
                                <w:i w:val="0"/>
                                <w:sz w:val="18"/>
                              </w:rPr>
                              <w:t>Изм</w:t>
                            </w:r>
                            <w:proofErr w:type="spellEnd"/>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604330763" name="Rectangle 246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D642FF" w14:textId="77777777" w:rsidR="00470A0F" w:rsidRPr="00F430EA" w:rsidRDefault="00470A0F" w:rsidP="00470A0F">
                            <w:pPr>
                              <w:pStyle w:val="af0"/>
                              <w:rPr>
                                <w:rFonts w:ascii="Times New Roman" w:hAnsi="Times New Roman"/>
                                <w:iCs/>
                                <w:sz w:val="18"/>
                              </w:rPr>
                            </w:pPr>
                            <w:r w:rsidRPr="00F430EA">
                              <w:rPr>
                                <w:rFonts w:ascii="Times New Roman" w:hAnsi="Times New Roman"/>
                                <w:iCs/>
                                <w:sz w:val="18"/>
                              </w:rPr>
                              <w:t>Лист</w:t>
                            </w:r>
                          </w:p>
                        </w:txbxContent>
                      </wps:txbx>
                      <wps:bodyPr rot="0" vert="horz" wrap="square" lIns="12700" tIns="12700" rIns="12700" bIns="12700" anchor="t" anchorCtr="0" upright="1">
                        <a:noAutofit/>
                      </wps:bodyPr>
                    </wps:wsp>
                    <wps:wsp>
                      <wps:cNvPr id="1160363843" name="Rectangle 2465"/>
                      <wps:cNvSpPr>
                        <a:spLocks noChangeArrowheads="1"/>
                      </wps:cNvSpPr>
                      <wps:spPr bwMode="auto">
                        <a:xfrm>
                          <a:off x="2267" y="17912"/>
                          <a:ext cx="210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8CC12B" w14:textId="77777777" w:rsidR="00470A0F" w:rsidRDefault="00470A0F" w:rsidP="00470A0F">
                            <w:pPr>
                              <w:pStyle w:val="af0"/>
                              <w:jc w:val="center"/>
                              <w:rPr>
                                <w:sz w:val="18"/>
                              </w:rPr>
                            </w:pPr>
                            <w:r w:rsidRPr="00F430EA">
                              <w:rPr>
                                <w:rFonts w:ascii="Times New Roman" w:hAnsi="Times New Roman"/>
                                <w:iCs/>
                                <w:sz w:val="18"/>
                              </w:rPr>
                              <w:t xml:space="preserve">№ </w:t>
                            </w:r>
                            <w:proofErr w:type="spellStart"/>
                            <w:r w:rsidRPr="00F430EA">
                              <w:rPr>
                                <w:rFonts w:ascii="Times New Roman" w:hAnsi="Times New Roman"/>
                                <w:iCs/>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wps:txbx>
                      <wps:bodyPr rot="0" vert="horz" wrap="square" lIns="12700" tIns="12700" rIns="12700" bIns="12700" anchor="t" anchorCtr="0" upright="1">
                        <a:noAutofit/>
                      </wps:bodyPr>
                    </wps:wsp>
                    <wps:wsp>
                      <wps:cNvPr id="1840385508" name="Rectangle 246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2737E0" w14:textId="77777777" w:rsidR="00470A0F" w:rsidRPr="00F430EA" w:rsidRDefault="00470A0F" w:rsidP="00470A0F">
                            <w:pPr>
                              <w:ind w:firstLine="0"/>
                              <w:rPr>
                                <w:i/>
                                <w:iCs/>
                                <w:sz w:val="18"/>
                                <w:szCs w:val="21"/>
                              </w:rPr>
                            </w:pPr>
                            <w:r w:rsidRPr="00F430EA">
                              <w:rPr>
                                <w:i/>
                                <w:iCs/>
                                <w:sz w:val="18"/>
                                <w:szCs w:val="21"/>
                              </w:rPr>
                              <w:t>Подпись</w:t>
                            </w:r>
                          </w:p>
                          <w:p w14:paraId="11974B8B" w14:textId="77777777" w:rsidR="00470A0F" w:rsidRPr="00505607" w:rsidRDefault="00470A0F" w:rsidP="00470A0F">
                            <w:pPr>
                              <w:rPr>
                                <w:sz w:val="18"/>
                                <w:szCs w:val="21"/>
                              </w:rPr>
                            </w:pPr>
                            <w:r w:rsidRPr="00505607">
                              <w:rPr>
                                <w:sz w:val="18"/>
                                <w:szCs w:val="21"/>
                              </w:rPr>
                              <w:t>Подпись</w:t>
                            </w:r>
                          </w:p>
                          <w:p w14:paraId="7439CBB1" w14:textId="77777777" w:rsidR="00470A0F" w:rsidRPr="00D836DC" w:rsidRDefault="00470A0F" w:rsidP="00470A0F">
                            <w:pPr>
                              <w:pStyle w:val="af0"/>
                              <w:jc w:val="center"/>
                              <w:rPr>
                                <w:rFonts w:ascii="Times New Roman" w:hAnsi="Times New Roman"/>
                                <w:i w:val="0"/>
                                <w:sz w:val="18"/>
                                <w:lang w:val="ru-RU"/>
                              </w:rPr>
                            </w:pPr>
                          </w:p>
                        </w:txbxContent>
                      </wps:txbx>
                      <wps:bodyPr rot="0" vert="horz" wrap="square" lIns="12700" tIns="12700" rIns="12700" bIns="12700" anchor="t" anchorCtr="0" upright="1">
                        <a:noAutofit/>
                      </wps:bodyPr>
                    </wps:wsp>
                    <wps:wsp>
                      <wps:cNvPr id="956928128" name="Rectangle 246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2AA91" w14:textId="77777777" w:rsidR="00470A0F" w:rsidRPr="00965D5C" w:rsidRDefault="00470A0F" w:rsidP="00470A0F">
                            <w:pPr>
                              <w:pStyle w:val="af0"/>
                              <w:jc w:val="center"/>
                              <w:rPr>
                                <w:rFonts w:ascii="Times New Roman" w:hAnsi="Times New Roman"/>
                                <w:i w:val="0"/>
                                <w:sz w:val="18"/>
                              </w:rPr>
                            </w:pPr>
                            <w:proofErr w:type="spellStart"/>
                            <w:r w:rsidRPr="00F430EA">
                              <w:rPr>
                                <w:rFonts w:ascii="Times New Roman" w:hAnsi="Times New Roman"/>
                                <w:iCs/>
                                <w:sz w:val="18"/>
                              </w:rPr>
                              <w:t>Дата</w:t>
                            </w:r>
                            <w:r w:rsidRPr="00965D5C">
                              <w:rPr>
                                <w:rFonts w:ascii="Times New Roman" w:hAnsi="Times New Roman"/>
                                <w:i w:val="0"/>
                                <w:sz w:val="18"/>
                              </w:rPr>
                              <w:t>Дата</w:t>
                            </w:r>
                            <w:proofErr w:type="spellEnd"/>
                          </w:p>
                        </w:txbxContent>
                      </wps:txbx>
                      <wps:bodyPr rot="0" vert="horz" wrap="square" lIns="12700" tIns="12700" rIns="12700" bIns="12700" anchor="t" anchorCtr="0" upright="1">
                        <a:noAutofit/>
                      </wps:bodyPr>
                    </wps:wsp>
                    <wps:wsp>
                      <wps:cNvPr id="311943666" name="Rectangle 246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95920"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w:t>
                            </w:r>
                          </w:p>
                        </w:txbxContent>
                      </wps:txbx>
                      <wps:bodyPr rot="0" vert="horz" wrap="square" lIns="12700" tIns="12700" rIns="12700" bIns="12700" anchor="t" anchorCtr="0" upright="1">
                        <a:noAutofit/>
                      </wps:bodyPr>
                    </wps:wsp>
                    <wps:wsp>
                      <wps:cNvPr id="1061079077" name="Rectangle 246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3AE7AA" w14:textId="77777777" w:rsidR="00470A0F" w:rsidRPr="006F6FD0" w:rsidRDefault="00F533B4" w:rsidP="00470A0F">
                            <w:pPr>
                              <w:ind w:firstLine="0"/>
                              <w:jc w:val="center"/>
                              <w:rPr>
                                <w:sz w:val="24"/>
                                <w:szCs w:val="24"/>
                              </w:rPr>
                            </w:pPr>
                            <w:r>
                              <w:rPr>
                                <w:sz w:val="24"/>
                                <w:szCs w:val="24"/>
                              </w:rPr>
                              <w:t>2</w:t>
                            </w:r>
                          </w:p>
                        </w:txbxContent>
                      </wps:txbx>
                      <wps:bodyPr rot="0" vert="horz" wrap="square" lIns="12700" tIns="0" rIns="12700" bIns="0" anchor="t" anchorCtr="0" upright="1">
                        <a:noAutofit/>
                      </wps:bodyPr>
                    </wps:wsp>
                    <wps:wsp>
                      <wps:cNvPr id="875804741" name="Rectangle 2470"/>
                      <wps:cNvSpPr>
                        <a:spLocks noChangeArrowheads="1"/>
                      </wps:cNvSpPr>
                      <wps:spPr bwMode="auto">
                        <a:xfrm>
                          <a:off x="7760" y="17192"/>
                          <a:ext cx="12159" cy="1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54C71" w14:textId="346E372C" w:rsidR="00470A0F" w:rsidRPr="00F430EA" w:rsidRDefault="00692DE9" w:rsidP="00692DE9">
                            <w:pPr>
                              <w:ind w:firstLine="0"/>
                              <w:jc w:val="center"/>
                              <w:rPr>
                                <w:i/>
                                <w:iCs/>
                              </w:rPr>
                            </w:pPr>
                            <w:r>
                              <w:rPr>
                                <w:i/>
                                <w:iCs/>
                              </w:rPr>
                              <w:t>Реферат</w:t>
                            </w:r>
                            <w:r w:rsidR="00470A0F" w:rsidRPr="00F430EA">
                              <w:rPr>
                                <w:i/>
                                <w:iCs/>
                              </w:rPr>
                              <w:t xml:space="preserve"> по ди</w:t>
                            </w:r>
                            <w:r w:rsidR="00F430EA" w:rsidRPr="00F430EA">
                              <w:rPr>
                                <w:i/>
                                <w:iCs/>
                              </w:rPr>
                              <w:t>сциплине</w:t>
                            </w:r>
                            <w:r w:rsidR="00470A0F" w:rsidRPr="00F430EA">
                              <w:rPr>
                                <w:i/>
                                <w:iCs/>
                              </w:rPr>
                              <w:t xml:space="preserve"> «</w:t>
                            </w:r>
                            <w:r w:rsidRPr="00692DE9">
                              <w:rPr>
                                <w:i/>
                                <w:iCs/>
                              </w:rPr>
                              <w:t>Экономическая оценка профессиональной деятельности</w:t>
                            </w:r>
                            <w:r w:rsidR="00470A0F" w:rsidRPr="00F430EA">
                              <w:rPr>
                                <w:i/>
                                <w:iCs/>
                              </w:rPr>
                              <w:t>»</w:t>
                            </w:r>
                          </w:p>
                          <w:p w14:paraId="13125323" w14:textId="77777777" w:rsidR="00470A0F" w:rsidRPr="00470A0F" w:rsidRDefault="00470A0F" w:rsidP="00470A0F">
                            <w:pPr>
                              <w:pStyle w:val="af2"/>
                              <w:ind w:firstLine="0"/>
                              <w:rPr>
                                <w:rFonts w:asciiTheme="minorHAnsi" w:hAnsiTheme="minorHAnsi"/>
                                <w:i/>
                                <w:sz w:val="28"/>
                                <w:szCs w:val="28"/>
                              </w:rPr>
                            </w:pPr>
                          </w:p>
                        </w:txbxContent>
                      </wps:txbx>
                      <wps:bodyPr rot="0" vert="horz" wrap="square" lIns="12700" tIns="12700" rIns="12700" bIns="12700" anchor="ctr" anchorCtr="0" upright="1">
                        <a:noAutofit/>
                      </wps:bodyPr>
                    </wps:wsp>
                    <wps:wsp>
                      <wps:cNvPr id="1043344216" name="Line 247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7738488" name="Line 247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8072491" name="Line 247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265793" name="Line 247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5598351" name="Line 247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486013872" name="Group 2476"/>
                      <wpg:cNvGrpSpPr>
                        <a:grpSpLocks/>
                      </wpg:cNvGrpSpPr>
                      <wpg:grpSpPr bwMode="auto">
                        <a:xfrm>
                          <a:off x="39" y="18267"/>
                          <a:ext cx="4959" cy="310"/>
                          <a:chOff x="0" y="0"/>
                          <a:chExt cx="20658" cy="20000"/>
                        </a:xfrm>
                      </wpg:grpSpPr>
                      <wps:wsp>
                        <wps:cNvPr id="795665747" name="Rectangle 24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AE0FCE" w14:textId="77777777" w:rsidR="00470A0F" w:rsidRPr="00E56817" w:rsidRDefault="00470A0F" w:rsidP="00470A0F">
                              <w:pPr>
                                <w:pStyle w:val="af0"/>
                                <w:rPr>
                                  <w:rFonts w:ascii="Times New Roman" w:hAnsi="Times New Roman"/>
                                  <w:i w:val="0"/>
                                  <w:sz w:val="18"/>
                                  <w:lang w:val="ru-RU"/>
                                </w:rPr>
                              </w:pPr>
                              <w:proofErr w:type="spellStart"/>
                              <w:r w:rsidRPr="006D09D7">
                                <w:rPr>
                                  <w:sz w:val="18"/>
                                  <w:szCs w:val="18"/>
                                </w:rPr>
                                <w:t>Разраб</w:t>
                              </w:r>
                              <w:proofErr w:type="spellEnd"/>
                              <w:r w:rsidR="006D09D7">
                                <w:rPr>
                                  <w:rFonts w:ascii="Times New Roman" w:hAnsi="Times New Roman"/>
                                  <w:i w:val="0"/>
                                  <w:sz w:val="18"/>
                                  <w:lang w:val="ru-RU"/>
                                </w:rPr>
                                <w:t>.</w:t>
                              </w:r>
                            </w:p>
                            <w:p w14:paraId="5EA113FF" w14:textId="77777777" w:rsidR="00470A0F" w:rsidRPr="00965D5C" w:rsidRDefault="00470A0F" w:rsidP="00470A0F">
                              <w:pPr>
                                <w:pStyle w:val="af0"/>
                                <w:rPr>
                                  <w:rFonts w:ascii="Times New Roman" w:hAnsi="Times New Roman"/>
                                  <w:i w:val="0"/>
                                  <w:sz w:val="18"/>
                                </w:rPr>
                              </w:pPr>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1538224386" name="Rectangle 2478"/>
                        <wps:cNvSpPr>
                          <a:spLocks noChangeArrowheads="1"/>
                        </wps:cNvSpPr>
                        <wps:spPr bwMode="auto">
                          <a:xfrm>
                            <a:off x="9281" y="0"/>
                            <a:ext cx="1137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C6DB41" w14:textId="77777777" w:rsidR="00470A0F" w:rsidRPr="002936AD" w:rsidRDefault="00470A0F" w:rsidP="006D09D7">
                              <w:pPr>
                                <w:pStyle w:val="af0"/>
                                <w:rPr>
                                  <w:lang w:val="ru-RU"/>
                                </w:rPr>
                              </w:pPr>
                              <w:r w:rsidRPr="006D09D7">
                                <w:rPr>
                                  <w:sz w:val="18"/>
                                  <w:lang w:val="ru-RU"/>
                                </w:rPr>
                                <w:t>Сабиро</w:t>
                              </w:r>
                              <w:r w:rsidR="002936AD">
                                <w:rPr>
                                  <w:sz w:val="18"/>
                                  <w:szCs w:val="18"/>
                                  <w:lang w:val="ru-RU"/>
                                </w:rPr>
                                <w:t>в У.И.</w:t>
                              </w:r>
                            </w:p>
                          </w:txbxContent>
                        </wps:txbx>
                        <wps:bodyPr rot="0" vert="horz" wrap="square" lIns="0" tIns="12700" rIns="0" bIns="12700" anchor="t" anchorCtr="0" upright="1">
                          <a:noAutofit/>
                        </wps:bodyPr>
                      </wps:wsp>
                    </wpg:grpSp>
                    <wpg:grpSp>
                      <wpg:cNvPr id="1193265123" name="Group 2479"/>
                      <wpg:cNvGrpSpPr>
                        <a:grpSpLocks/>
                      </wpg:cNvGrpSpPr>
                      <wpg:grpSpPr bwMode="auto">
                        <a:xfrm>
                          <a:off x="39" y="18614"/>
                          <a:ext cx="4801" cy="309"/>
                          <a:chOff x="0" y="0"/>
                          <a:chExt cx="19999" cy="20000"/>
                        </a:xfrm>
                      </wpg:grpSpPr>
                      <wps:wsp>
                        <wps:cNvPr id="1589847854" name="Rectangle 24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11B956" w14:textId="77777777" w:rsidR="00470A0F" w:rsidRPr="006D09D7" w:rsidRDefault="006D09D7" w:rsidP="00470A0F">
                              <w:pPr>
                                <w:pStyle w:val="af0"/>
                                <w:rPr>
                                  <w:rFonts w:ascii="Times New Roman" w:hAnsi="Times New Roman"/>
                                  <w:i w:val="0"/>
                                  <w:sz w:val="18"/>
                                  <w:lang w:val="ru-RU"/>
                                </w:rPr>
                              </w:pPr>
                              <w:proofErr w:type="spellStart"/>
                              <w:r w:rsidRPr="006D09D7">
                                <w:rPr>
                                  <w:sz w:val="18"/>
                                  <w:szCs w:val="18"/>
                                </w:rPr>
                                <w:t>Конс</w:t>
                              </w:r>
                              <w:proofErr w:type="spellEnd"/>
                              <w:r>
                                <w:rPr>
                                  <w:rFonts w:ascii="Times New Roman" w:hAnsi="Times New Roman"/>
                                  <w:i w:val="0"/>
                                  <w:sz w:val="18"/>
                                  <w:lang w:val="ru-RU"/>
                                </w:rPr>
                                <w:t>.</w:t>
                              </w:r>
                            </w:p>
                            <w:p w14:paraId="12FFD9BC" w14:textId="77777777" w:rsidR="00470A0F" w:rsidRPr="00972DB2" w:rsidRDefault="00470A0F" w:rsidP="00470A0F">
                              <w:pPr>
                                <w:pStyle w:val="af0"/>
                                <w:rPr>
                                  <w:rFonts w:ascii="Times New Roman" w:hAnsi="Times New Roman"/>
                                  <w:i w:val="0"/>
                                  <w:sz w:val="18"/>
                                  <w:lang w:val="ru-RU"/>
                                </w:rPr>
                              </w:pPr>
                            </w:p>
                            <w:p w14:paraId="7C50AB54" w14:textId="77777777" w:rsidR="00470A0F" w:rsidRPr="00965D5C" w:rsidRDefault="00470A0F"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3DC9B1E6" w14:textId="77777777" w:rsidR="00470A0F" w:rsidRPr="00972DB2" w:rsidRDefault="00470A0F" w:rsidP="00470A0F">
                              <w:pPr>
                                <w:pStyle w:val="af0"/>
                                <w:rPr>
                                  <w:rFonts w:ascii="Times New Roman" w:hAnsi="Times New Roman"/>
                                  <w:i w:val="0"/>
                                  <w:sz w:val="18"/>
                                  <w:lang w:val="ru-RU"/>
                                </w:rPr>
                              </w:pPr>
                            </w:p>
                            <w:p w14:paraId="7DBA8C1C" w14:textId="77777777" w:rsidR="00470A0F" w:rsidRDefault="00470A0F" w:rsidP="00470A0F">
                              <w:pPr>
                                <w:pStyle w:val="af0"/>
                                <w:rPr>
                                  <w:sz w:val="18"/>
                                </w:rPr>
                              </w:pPr>
                            </w:p>
                          </w:txbxContent>
                        </wps:txbx>
                        <wps:bodyPr rot="0" vert="horz" wrap="square" lIns="12700" tIns="12700" rIns="12700" bIns="12700" anchor="t" anchorCtr="0" upright="1">
                          <a:noAutofit/>
                        </wps:bodyPr>
                      </wps:wsp>
                      <wps:wsp>
                        <wps:cNvPr id="393849444" name="Rectangle 24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898E00" w14:textId="77777777" w:rsidR="00470A0F" w:rsidRPr="006D09D7" w:rsidRDefault="00470A0F" w:rsidP="00470A0F">
                              <w:pPr>
                                <w:pStyle w:val="af0"/>
                                <w:jc w:val="left"/>
                                <w:rPr>
                                  <w:rFonts w:ascii="Times New Roman" w:hAnsi="Times New Roman"/>
                                  <w:i w:val="0"/>
                                  <w:iCs/>
                                  <w:sz w:val="18"/>
                                  <w:lang w:val="en-US"/>
                                </w:rPr>
                              </w:pPr>
                            </w:p>
                          </w:txbxContent>
                        </wps:txbx>
                        <wps:bodyPr rot="0" vert="horz" wrap="square" lIns="12700" tIns="12700" rIns="12700" bIns="12700" anchor="t" anchorCtr="0" upright="1">
                          <a:noAutofit/>
                        </wps:bodyPr>
                      </wps:wsp>
                    </wpg:grpSp>
                    <wpg:grpSp>
                      <wpg:cNvPr id="1234948579" name="Group 2482"/>
                      <wpg:cNvGrpSpPr>
                        <a:grpSpLocks/>
                      </wpg:cNvGrpSpPr>
                      <wpg:grpSpPr bwMode="auto">
                        <a:xfrm>
                          <a:off x="39" y="18969"/>
                          <a:ext cx="4801" cy="309"/>
                          <a:chOff x="0" y="0"/>
                          <a:chExt cx="19999" cy="20000"/>
                        </a:xfrm>
                      </wpg:grpSpPr>
                      <wps:wsp>
                        <wps:cNvPr id="1199863121" name="Rectangle 24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CAFC5" w14:textId="77777777" w:rsidR="00470A0F" w:rsidRPr="006D09D7" w:rsidRDefault="006D09D7" w:rsidP="00470A0F">
                              <w:pPr>
                                <w:pStyle w:val="af0"/>
                                <w:rPr>
                                  <w:rFonts w:ascii="Times New Roman" w:hAnsi="Times New Roman"/>
                                  <w:i w:val="0"/>
                                  <w:sz w:val="18"/>
                                  <w:lang w:val="ru-RU"/>
                                </w:rPr>
                              </w:pPr>
                              <w:r w:rsidRPr="006D09D7">
                                <w:rPr>
                                  <w:sz w:val="18"/>
                                  <w:szCs w:val="18"/>
                                </w:rPr>
                                <w:t>Рук</w:t>
                              </w:r>
                              <w:r>
                                <w:rPr>
                                  <w:rFonts w:ascii="Times New Roman" w:hAnsi="Times New Roman"/>
                                  <w:i w:val="0"/>
                                  <w:sz w:val="18"/>
                                  <w:lang w:val="ru-RU"/>
                                </w:rPr>
                                <w:t>.</w:t>
                              </w:r>
                            </w:p>
                            <w:p w14:paraId="108009A3" w14:textId="77777777" w:rsidR="00470A0F" w:rsidRPr="00965D5C" w:rsidRDefault="00470A0F"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1AFE695D" w14:textId="77777777" w:rsidR="00470A0F" w:rsidRPr="003E6FAE" w:rsidRDefault="00470A0F" w:rsidP="00470A0F">
                              <w:pPr>
                                <w:pStyle w:val="af0"/>
                                <w:rPr>
                                  <w:sz w:val="18"/>
                                  <w:lang w:val="ru-RU"/>
                                </w:rPr>
                              </w:pPr>
                            </w:p>
                          </w:txbxContent>
                        </wps:txbx>
                        <wps:bodyPr rot="0" vert="horz" wrap="square" lIns="12700" tIns="12700" rIns="12700" bIns="12700" anchor="t" anchorCtr="0" upright="1">
                          <a:noAutofit/>
                        </wps:bodyPr>
                      </wps:wsp>
                      <wps:wsp>
                        <wps:cNvPr id="1323375719" name="Rectangle 24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2F567D" w14:textId="3450A2B2" w:rsidR="00470A0F" w:rsidRPr="00965D5C" w:rsidRDefault="006D09D7" w:rsidP="00470A0F">
                              <w:pPr>
                                <w:pStyle w:val="af0"/>
                                <w:rPr>
                                  <w:rFonts w:ascii="Times New Roman" w:hAnsi="Times New Roman"/>
                                  <w:i w:val="0"/>
                                  <w:iCs/>
                                  <w:sz w:val="18"/>
                                  <w:lang w:val="ru-RU"/>
                                </w:rPr>
                              </w:pPr>
                              <w:r w:rsidRPr="006D09D7">
                                <w:rPr>
                                  <w:sz w:val="18"/>
                                  <w:lang w:val="ru-RU"/>
                                </w:rPr>
                                <w:t>К</w:t>
                              </w:r>
                              <w:r w:rsidR="003E7BED">
                                <w:rPr>
                                  <w:sz w:val="18"/>
                                  <w:lang w:val="ru-RU"/>
                                </w:rPr>
                                <w:t>лепцова</w:t>
                              </w:r>
                              <w:r w:rsidR="002936AD">
                                <w:rPr>
                                  <w:sz w:val="18"/>
                                  <w:lang w:val="ru-RU"/>
                                </w:rPr>
                                <w:t xml:space="preserve"> </w:t>
                              </w:r>
                              <w:r w:rsidR="003E7BED">
                                <w:rPr>
                                  <w:sz w:val="18"/>
                                  <w:lang w:val="ru-RU"/>
                                </w:rPr>
                                <w:t>Л</w:t>
                              </w:r>
                              <w:r w:rsidR="002936AD">
                                <w:rPr>
                                  <w:sz w:val="18"/>
                                  <w:lang w:val="ru-RU"/>
                                </w:rPr>
                                <w:t>.</w:t>
                              </w:r>
                              <w:r w:rsidR="003E7BED">
                                <w:rPr>
                                  <w:sz w:val="18"/>
                                  <w:lang w:val="ru-RU"/>
                                </w:rPr>
                                <w:t>Н</w:t>
                              </w:r>
                              <w:r w:rsidR="002936AD">
                                <w:rPr>
                                  <w:sz w:val="18"/>
                                  <w:lang w:val="ru-RU"/>
                                </w:rPr>
                                <w:t>.</w:t>
                              </w:r>
                            </w:p>
                          </w:txbxContent>
                        </wps:txbx>
                        <wps:bodyPr rot="0" vert="horz" wrap="square" lIns="12700" tIns="12700" rIns="12700" bIns="12700" anchor="t" anchorCtr="0" upright="1">
                          <a:noAutofit/>
                        </wps:bodyPr>
                      </wps:wsp>
                    </wpg:grpSp>
                    <wpg:grpSp>
                      <wpg:cNvPr id="1626928687" name="Group 196"/>
                      <wpg:cNvGrpSpPr>
                        <a:grpSpLocks/>
                      </wpg:cNvGrpSpPr>
                      <wpg:grpSpPr bwMode="auto">
                        <a:xfrm>
                          <a:off x="39" y="19314"/>
                          <a:ext cx="4801" cy="332"/>
                          <a:chOff x="0" y="0"/>
                          <a:chExt cx="19999" cy="21419"/>
                        </a:xfrm>
                      </wpg:grpSpPr>
                      <wps:wsp>
                        <wps:cNvPr id="2020656816" name="Rectangle 2486"/>
                        <wps:cNvSpPr>
                          <a:spLocks noChangeArrowheads="1"/>
                        </wps:cNvSpPr>
                        <wps:spPr bwMode="auto">
                          <a:xfrm>
                            <a:off x="0" y="0"/>
                            <a:ext cx="8856" cy="2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58C448" w14:textId="77777777" w:rsidR="00470A0F" w:rsidRPr="006D09D7" w:rsidRDefault="006D09D7" w:rsidP="006D09D7">
                              <w:pPr>
                                <w:pStyle w:val="af0"/>
                                <w:rPr>
                                  <w:sz w:val="18"/>
                                  <w:szCs w:val="18"/>
                                </w:rPr>
                              </w:pPr>
                              <w:proofErr w:type="spellStart"/>
                              <w:r w:rsidRPr="006D09D7">
                                <w:rPr>
                                  <w:sz w:val="18"/>
                                  <w:szCs w:val="18"/>
                                </w:rPr>
                                <w:t>Н.к</w:t>
                              </w:r>
                              <w:r>
                                <w:rPr>
                                  <w:sz w:val="18"/>
                                  <w:szCs w:val="18"/>
                                </w:rPr>
                                <w:t>онтр</w:t>
                              </w:r>
                              <w:proofErr w:type="spellEnd"/>
                              <w:r>
                                <w:rPr>
                                  <w:sz w:val="18"/>
                                  <w:szCs w:val="18"/>
                                </w:rPr>
                                <w:t>.</w:t>
                              </w:r>
                            </w:p>
                          </w:txbxContent>
                        </wps:txbx>
                        <wps:bodyPr rot="0" vert="horz" wrap="square" lIns="12700" tIns="12700" rIns="12700" bIns="12700" anchor="t" anchorCtr="0" upright="1">
                          <a:noAutofit/>
                        </wps:bodyPr>
                      </wps:wsp>
                      <wps:wsp>
                        <wps:cNvPr id="323018404" name="Rectangle 24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388E2C" w14:textId="77777777" w:rsidR="00470A0F" w:rsidRDefault="00470A0F" w:rsidP="00470A0F">
                              <w:pPr>
                                <w:pStyle w:val="af0"/>
                                <w:rPr>
                                  <w:sz w:val="18"/>
                                </w:rPr>
                              </w:pPr>
                            </w:p>
                          </w:txbxContent>
                        </wps:txbx>
                        <wps:bodyPr rot="0" vert="horz" wrap="square" lIns="12700" tIns="12700" rIns="12700" bIns="12700" anchor="t" anchorCtr="0" upright="1">
                          <a:noAutofit/>
                        </wps:bodyPr>
                      </wps:wsp>
                    </wpg:grpSp>
                    <wpg:grpSp>
                      <wpg:cNvPr id="1555232333" name="Group 193"/>
                      <wpg:cNvGrpSpPr>
                        <a:grpSpLocks/>
                      </wpg:cNvGrpSpPr>
                      <wpg:grpSpPr bwMode="auto">
                        <a:xfrm>
                          <a:off x="39" y="19660"/>
                          <a:ext cx="4801" cy="309"/>
                          <a:chOff x="0" y="0"/>
                          <a:chExt cx="19999" cy="20000"/>
                        </a:xfrm>
                      </wpg:grpSpPr>
                      <wps:wsp>
                        <wps:cNvPr id="634497570" name="Rectangle 24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6D76DF" w14:textId="77777777" w:rsidR="00470A0F" w:rsidRPr="006D09D7" w:rsidRDefault="006D09D7" w:rsidP="00470A0F">
                              <w:pPr>
                                <w:pStyle w:val="af0"/>
                                <w:rPr>
                                  <w:sz w:val="18"/>
                                  <w:lang w:val="ru-RU"/>
                                </w:rPr>
                              </w:pPr>
                              <w:r>
                                <w:rPr>
                                  <w:sz w:val="18"/>
                                  <w:lang w:val="ru-RU"/>
                                </w:rPr>
                                <w:t>Зав. каф.</w:t>
                              </w:r>
                            </w:p>
                          </w:txbxContent>
                        </wps:txbx>
                        <wps:bodyPr rot="0" vert="horz" wrap="square" lIns="12700" tIns="12700" rIns="12700" bIns="12700" anchor="t" anchorCtr="0" upright="1">
                          <a:noAutofit/>
                        </wps:bodyPr>
                      </wps:wsp>
                      <wps:wsp>
                        <wps:cNvPr id="1779393456" name="Rectangle 24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BB809" w14:textId="77777777" w:rsidR="00470A0F" w:rsidRPr="002936AD" w:rsidRDefault="006D09D7" w:rsidP="00470A0F">
                              <w:pPr>
                                <w:pStyle w:val="af0"/>
                                <w:rPr>
                                  <w:rFonts w:ascii="Times New Roman" w:hAnsi="Times New Roman"/>
                                  <w:i w:val="0"/>
                                  <w:iCs/>
                                  <w:sz w:val="16"/>
                                  <w:szCs w:val="16"/>
                                  <w:lang w:val="en-US"/>
                                </w:rPr>
                              </w:pPr>
                              <w:r w:rsidRPr="002936AD">
                                <w:rPr>
                                  <w:sz w:val="16"/>
                                  <w:szCs w:val="16"/>
                                  <w:lang w:val="ru-RU"/>
                                </w:rPr>
                                <w:t>Кудреватых</w:t>
                              </w:r>
                              <w:r w:rsidR="002936AD">
                                <w:rPr>
                                  <w:sz w:val="16"/>
                                  <w:szCs w:val="16"/>
                                  <w:lang w:val="ru-RU"/>
                                </w:rPr>
                                <w:t xml:space="preserve"> А.В.</w:t>
                              </w:r>
                            </w:p>
                          </w:txbxContent>
                        </wps:txbx>
                        <wps:bodyPr rot="0" vert="horz" wrap="square" lIns="12700" tIns="12700" rIns="12700" bIns="12700" anchor="t" anchorCtr="0" upright="1">
                          <a:noAutofit/>
                        </wps:bodyPr>
                      </wps:wsp>
                    </wpg:grpSp>
                    <wps:wsp>
                      <wps:cNvPr id="1433529986" name="Line 249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3931469" name="Rectangle 2492"/>
                      <wps:cNvSpPr>
                        <a:spLocks noChangeArrowheads="1"/>
                      </wps:cNvSpPr>
                      <wps:spPr bwMode="auto">
                        <a:xfrm>
                          <a:off x="7787" y="18038"/>
                          <a:ext cx="6292" cy="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1DA063" w14:textId="77777777" w:rsidR="00470A0F" w:rsidRDefault="00470A0F" w:rsidP="00470A0F">
                            <w:pPr>
                              <w:pStyle w:val="af0"/>
                              <w:jc w:val="center"/>
                              <w:rPr>
                                <w:rFonts w:ascii="Times New Roman" w:hAnsi="Times New Roman"/>
                                <w:i w:val="0"/>
                                <w:sz w:val="20"/>
                                <w:lang w:val="ru-RU"/>
                              </w:rPr>
                            </w:pPr>
                          </w:p>
                          <w:p w14:paraId="489ECDC8" w14:textId="0638FBA9" w:rsidR="00470A0F" w:rsidRPr="00692DE9" w:rsidRDefault="00692DE9" w:rsidP="00470A0F">
                            <w:pPr>
                              <w:pStyle w:val="af0"/>
                              <w:jc w:val="center"/>
                              <w:rPr>
                                <w:rFonts w:ascii="Times New Roman" w:hAnsi="Times New Roman"/>
                                <w:iCs/>
                                <w:szCs w:val="28"/>
                                <w:lang w:val="ru-RU"/>
                              </w:rPr>
                            </w:pPr>
                            <w:r w:rsidRPr="00692DE9">
                              <w:rPr>
                                <w:rFonts w:ascii="Times New Roman" w:hAnsi="Times New Roman"/>
                                <w:iCs/>
                                <w:szCs w:val="28"/>
                                <w:lang w:val="ru-RU"/>
                              </w:rPr>
                              <w:t>Реферат</w:t>
                            </w:r>
                            <w:r w:rsidR="00470A0F" w:rsidRPr="00692DE9">
                              <w:rPr>
                                <w:rFonts w:ascii="Times New Roman" w:hAnsi="Times New Roman"/>
                                <w:iCs/>
                                <w:szCs w:val="28"/>
                                <w:lang w:val="ru-RU"/>
                              </w:rPr>
                              <w:t xml:space="preserve"> </w:t>
                            </w:r>
                            <w:r w:rsidRPr="00692DE9">
                              <w:rPr>
                                <w:rFonts w:ascii="Times New Roman" w:hAnsi="Times New Roman"/>
                                <w:iCs/>
                                <w:szCs w:val="28"/>
                                <w:lang w:val="ru-RU"/>
                              </w:rPr>
                              <w:t xml:space="preserve">на тему </w:t>
                            </w:r>
                            <w:r w:rsidR="00470A0F" w:rsidRPr="00692DE9">
                              <w:rPr>
                                <w:rFonts w:ascii="Times New Roman" w:hAnsi="Times New Roman"/>
                                <w:iCs/>
                                <w:szCs w:val="28"/>
                              </w:rPr>
                              <w:t>«</w:t>
                            </w:r>
                            <w:proofErr w:type="spellStart"/>
                            <w:r w:rsidRPr="00692DE9">
                              <w:rPr>
                                <w:rFonts w:ascii="Times New Roman" w:hAnsi="Times New Roman"/>
                                <w:iCs/>
                                <w:szCs w:val="28"/>
                              </w:rPr>
                              <w:t>Уровни</w:t>
                            </w:r>
                            <w:proofErr w:type="spellEnd"/>
                            <w:r w:rsidRPr="00692DE9">
                              <w:rPr>
                                <w:rFonts w:ascii="Times New Roman" w:hAnsi="Times New Roman"/>
                                <w:iCs/>
                                <w:szCs w:val="28"/>
                              </w:rPr>
                              <w:t xml:space="preserve"> </w:t>
                            </w:r>
                            <w:proofErr w:type="spellStart"/>
                            <w:r w:rsidRPr="00692DE9">
                              <w:rPr>
                                <w:rFonts w:ascii="Times New Roman" w:hAnsi="Times New Roman"/>
                                <w:iCs/>
                                <w:szCs w:val="28"/>
                              </w:rPr>
                              <w:t>зрелости</w:t>
                            </w:r>
                            <w:proofErr w:type="spellEnd"/>
                            <w:r w:rsidRPr="00692DE9">
                              <w:rPr>
                                <w:rFonts w:ascii="Times New Roman" w:hAnsi="Times New Roman"/>
                                <w:iCs/>
                                <w:szCs w:val="28"/>
                              </w:rPr>
                              <w:t xml:space="preserve"> предприятия</w:t>
                            </w:r>
                            <w:r w:rsidR="00470A0F" w:rsidRPr="00692DE9">
                              <w:rPr>
                                <w:rFonts w:ascii="Times New Roman" w:hAnsi="Times New Roman"/>
                                <w:iCs/>
                                <w:szCs w:val="28"/>
                              </w:rPr>
                              <w:t>»</w:t>
                            </w:r>
                          </w:p>
                        </w:txbxContent>
                      </wps:txbx>
                      <wps:bodyPr rot="0" vert="horz" wrap="square" lIns="12700" tIns="12700" rIns="12700" bIns="12700" anchor="t" anchorCtr="0" upright="1">
                        <a:noAutofit/>
                      </wps:bodyPr>
                    </wps:wsp>
                    <wps:wsp>
                      <wps:cNvPr id="899164229" name="Line 249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9891619" name="Line 249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5859561" name="Line 249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987860" name="Rectangle 249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35A092" w14:textId="77777777" w:rsidR="00470A0F" w:rsidRPr="00F430EA" w:rsidRDefault="00470A0F" w:rsidP="00470A0F">
                            <w:pPr>
                              <w:pStyle w:val="af0"/>
                              <w:jc w:val="center"/>
                              <w:rPr>
                                <w:rFonts w:ascii="Times New Roman" w:hAnsi="Times New Roman"/>
                                <w:iCs/>
                                <w:sz w:val="18"/>
                              </w:rPr>
                            </w:pPr>
                            <w:r w:rsidRPr="00F430EA">
                              <w:rPr>
                                <w:rFonts w:ascii="Times New Roman" w:hAnsi="Times New Roman"/>
                                <w:iCs/>
                                <w:sz w:val="18"/>
                                <w:lang w:val="ru-RU"/>
                              </w:rPr>
                              <w:t>Лит</w:t>
                            </w:r>
                            <w:r w:rsidRPr="00F430EA">
                              <w:rPr>
                                <w:rFonts w:ascii="Times New Roman" w:hAnsi="Times New Roman"/>
                                <w:iCs/>
                                <w:sz w:val="18"/>
                              </w:rPr>
                              <w:t>.</w:t>
                            </w:r>
                          </w:p>
                        </w:txbxContent>
                      </wps:txbx>
                      <wps:bodyPr rot="0" vert="horz" wrap="square" lIns="12700" tIns="12700" rIns="12700" bIns="12700" anchor="t" anchorCtr="0" upright="1">
                        <a:noAutofit/>
                      </wps:bodyPr>
                    </wps:wsp>
                    <wps:wsp>
                      <wps:cNvPr id="7880310" name="Rectangle 249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6120EA"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Листов</w:t>
                            </w:r>
                          </w:p>
                        </w:txbxContent>
                      </wps:txbx>
                      <wps:bodyPr rot="0" vert="horz" wrap="square" lIns="12700" tIns="12700" rIns="12700" bIns="12700" anchor="t" anchorCtr="0" upright="1">
                        <a:noAutofit/>
                      </wps:bodyPr>
                    </wps:wsp>
                    <wps:wsp>
                      <wps:cNvPr id="694964943" name="Rectangle 185"/>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26F31" w14:textId="4C8AE7A4" w:rsidR="00470A0F" w:rsidRPr="00651CC8" w:rsidRDefault="007D692D" w:rsidP="00470A0F">
                            <w:pPr>
                              <w:ind w:firstLine="0"/>
                              <w:jc w:val="center"/>
                              <w:rPr>
                                <w:sz w:val="24"/>
                                <w:szCs w:val="24"/>
                                <w:lang w:val="en-US"/>
                              </w:rPr>
                            </w:pPr>
                            <w:r>
                              <w:rPr>
                                <w:sz w:val="24"/>
                                <w:szCs w:val="24"/>
                              </w:rPr>
                              <w:t>1</w:t>
                            </w:r>
                            <w:r w:rsidR="00651CC8">
                              <w:rPr>
                                <w:sz w:val="24"/>
                                <w:szCs w:val="24"/>
                                <w:lang w:val="en-US"/>
                              </w:rPr>
                              <w:t>9</w:t>
                            </w:r>
                          </w:p>
                          <w:p w14:paraId="4B708E61" w14:textId="77777777" w:rsidR="00470A0F" w:rsidRPr="00600423" w:rsidRDefault="00470A0F" w:rsidP="00470A0F">
                            <w:pPr>
                              <w:jc w:val="center"/>
                              <w:rPr>
                                <w:sz w:val="24"/>
                                <w:szCs w:val="24"/>
                              </w:rPr>
                            </w:pPr>
                          </w:p>
                          <w:p w14:paraId="38130883" w14:textId="77777777" w:rsidR="00470A0F" w:rsidRPr="006F6FD0" w:rsidRDefault="00470A0F" w:rsidP="00470A0F">
                            <w:pPr>
                              <w:jc w:val="center"/>
                              <w:rPr>
                                <w:sz w:val="24"/>
                                <w:szCs w:val="24"/>
                              </w:rPr>
                            </w:pPr>
                          </w:p>
                        </w:txbxContent>
                      </wps:txbx>
                      <wps:bodyPr rot="0" vert="horz" wrap="square" lIns="12700" tIns="0" rIns="12700" bIns="0" anchor="t" anchorCtr="0" upright="1">
                        <a:noAutofit/>
                      </wps:bodyPr>
                    </wps:wsp>
                    <wps:wsp>
                      <wps:cNvPr id="74031406" name="Line 249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6188366" name="Line 250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8913511" name="Rectangle 2501"/>
                      <wps:cNvSpPr>
                        <a:spLocks noChangeArrowheads="1"/>
                      </wps:cNvSpPr>
                      <wps:spPr bwMode="auto">
                        <a:xfrm>
                          <a:off x="14295" y="19063"/>
                          <a:ext cx="5609" cy="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33170D" w14:textId="77777777" w:rsidR="00F430EA" w:rsidRPr="00F430EA" w:rsidRDefault="00470A0F" w:rsidP="00470A0F">
                            <w:pPr>
                              <w:pStyle w:val="af0"/>
                              <w:jc w:val="center"/>
                              <w:rPr>
                                <w:rFonts w:ascii="Times New Roman" w:hAnsi="Times New Roman"/>
                                <w:lang w:val="ru-RU"/>
                              </w:rPr>
                            </w:pPr>
                            <w:r w:rsidRPr="00F430EA">
                              <w:rPr>
                                <w:rFonts w:ascii="Times New Roman" w:hAnsi="Times New Roman"/>
                                <w:lang w:val="ru-RU"/>
                              </w:rPr>
                              <w:t xml:space="preserve">КузГТУ </w:t>
                            </w:r>
                            <w:r w:rsidR="00F430EA" w:rsidRPr="00F430EA">
                              <w:rPr>
                                <w:rFonts w:ascii="Times New Roman" w:hAnsi="Times New Roman"/>
                                <w:lang w:val="ru-RU"/>
                              </w:rPr>
                              <w:t>ИИТМА</w:t>
                            </w:r>
                          </w:p>
                          <w:p w14:paraId="240842C3" w14:textId="77777777" w:rsidR="00470A0F" w:rsidRPr="00F430EA" w:rsidRDefault="00470A0F" w:rsidP="00470A0F">
                            <w:pPr>
                              <w:pStyle w:val="af0"/>
                              <w:jc w:val="center"/>
                              <w:rPr>
                                <w:rFonts w:ascii="Times New Roman" w:hAnsi="Times New Roman"/>
                                <w:lang w:val="ru-RU"/>
                              </w:rPr>
                            </w:pPr>
                            <w:r w:rsidRPr="00F430EA">
                              <w:rPr>
                                <w:rFonts w:ascii="Times New Roman" w:hAnsi="Times New Roman"/>
                                <w:lang w:val="ru-RU"/>
                              </w:rPr>
                              <w:t>ИАб-221</w:t>
                            </w:r>
                          </w:p>
                          <w:p w14:paraId="6BF60209" w14:textId="77777777" w:rsidR="00470A0F" w:rsidRPr="00CD6E22" w:rsidRDefault="00470A0F"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57B9133F" w14:textId="77777777" w:rsidR="00470A0F" w:rsidRPr="002A1C8D" w:rsidRDefault="00470A0F" w:rsidP="00470A0F">
                            <w:pPr>
                              <w:pStyle w:val="af0"/>
                              <w:jc w:val="center"/>
                              <w:rPr>
                                <w:rFonts w:ascii="Times New Roman" w:hAnsi="Times New Roman"/>
                                <w:i w:val="0"/>
                                <w:iCs/>
                                <w:sz w:val="24"/>
                                <w:lang w:val="ru-RU"/>
                              </w:rPr>
                            </w:pPr>
                            <w:r>
                              <w:rPr>
                                <w:rFonts w:ascii="Times New Roman" w:hAnsi="Times New Roman"/>
                                <w:i w:val="0"/>
                                <w:iCs/>
                                <w:lang w:val="ru-RU"/>
                              </w:rPr>
                              <w:t>11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8AD57" id="Group 481" o:spid="_x0000_s1026" style="position:absolute;left:0;text-align:left;margin-left:57.65pt;margin-top:27.9pt;width:518.8pt;height:802.3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">
              <v:rect id="Rectangle 245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" filled="f" strokeweight="2pt"/>
              <v:line id="Line 245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" strokeweight="2pt"/>
              <v:line id="Line 245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" strokeweight="2pt"/>
              <v:line id="Line 245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" strokeweight="2pt"/>
              <v:line id="Line 245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" strokeweight="2pt"/>
              <v:line id="Line 245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" strokeweight="2pt"/>
              <v:line id="Line 245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" strokeweight="2pt"/>
              <v:line id="Line 246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" strokeweight="2pt"/>
              <v:line id="Line 246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" strokeweight="1pt"/>
              <v:line id="Line 246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" strokeweight="1pt"/>
              <v:rect id="Rectangle 246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" filled="f" stroked="f" strokeweight=".25pt">
                <v:textbox inset="1pt,1pt,1pt,1pt">
                  <w:txbxContent>
                    <w:p w14:paraId="132EA74F" w14:textId="77777777" w:rsidR="00470A0F" w:rsidRPr="00965D5C" w:rsidRDefault="00470A0F" w:rsidP="00470A0F">
                      <w:pPr>
                        <w:pStyle w:val="af0"/>
                        <w:rPr>
                          <w:rFonts w:ascii="Times New Roman" w:hAnsi="Times New Roman"/>
                          <w:i w:val="0"/>
                          <w:sz w:val="18"/>
                        </w:rPr>
                      </w:pPr>
                      <w:proofErr w:type="spellStart"/>
                      <w:r w:rsidRPr="00F430EA">
                        <w:rPr>
                          <w:rFonts w:ascii="Times New Roman" w:hAnsi="Times New Roman"/>
                          <w:iCs/>
                          <w:sz w:val="18"/>
                        </w:rPr>
                        <w:t>Изм.</w:t>
                      </w:r>
                      <w:r w:rsidRPr="00965D5C">
                        <w:rPr>
                          <w:rFonts w:ascii="Times New Roman" w:hAnsi="Times New Roman"/>
                          <w:i w:val="0"/>
                          <w:sz w:val="18"/>
                        </w:rPr>
                        <w:t>Изм</w:t>
                      </w:r>
                      <w:proofErr w:type="spellEnd"/>
                      <w:r w:rsidRPr="00965D5C">
                        <w:rPr>
                          <w:rFonts w:ascii="Times New Roman" w:hAnsi="Times New Roman"/>
                          <w:i w:val="0"/>
                          <w:sz w:val="18"/>
                        </w:rPr>
                        <w:t>.</w:t>
                      </w:r>
                    </w:p>
                  </w:txbxContent>
                </v:textbox>
              </v:rect>
              <v:rect id="Rectangle 246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" filled="f" stroked="f" strokeweight=".25pt">
                <v:textbox inset="1pt,1pt,1pt,1pt">
                  <w:txbxContent>
                    <w:p w14:paraId="2FD642FF" w14:textId="77777777" w:rsidR="00470A0F" w:rsidRPr="00F430EA" w:rsidRDefault="00470A0F" w:rsidP="00470A0F">
                      <w:pPr>
                        <w:pStyle w:val="af0"/>
                        <w:rPr>
                          <w:rFonts w:ascii="Times New Roman" w:hAnsi="Times New Roman"/>
                          <w:iCs/>
                          <w:sz w:val="18"/>
                        </w:rPr>
                      </w:pPr>
                      <w:r w:rsidRPr="00F430EA">
                        <w:rPr>
                          <w:rFonts w:ascii="Times New Roman" w:hAnsi="Times New Roman"/>
                          <w:iCs/>
                          <w:sz w:val="18"/>
                        </w:rPr>
                        <w:t>Лист</w:t>
                      </w:r>
                    </w:p>
                  </w:txbxContent>
                </v:textbox>
              </v:rect>
              <v:rect id="Rectangle 2465" o:spid="_x0000_s1039" style="position:absolute;left:2267;top:17912;width:210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" filled="f" stroked="f" strokeweight=".25pt">
                <v:textbox inset="1pt,1pt,1pt,1pt">
                  <w:txbxContent>
                    <w:p w14:paraId="0C8CC12B" w14:textId="77777777" w:rsidR="00470A0F" w:rsidRDefault="00470A0F" w:rsidP="00470A0F">
                      <w:pPr>
                        <w:pStyle w:val="af0"/>
                        <w:jc w:val="center"/>
                        <w:rPr>
                          <w:sz w:val="18"/>
                        </w:rPr>
                      </w:pPr>
                      <w:r w:rsidRPr="00F430EA">
                        <w:rPr>
                          <w:rFonts w:ascii="Times New Roman" w:hAnsi="Times New Roman"/>
                          <w:iCs/>
                          <w:sz w:val="18"/>
                        </w:rPr>
                        <w:t xml:space="preserve">№ </w:t>
                      </w:r>
                      <w:proofErr w:type="spellStart"/>
                      <w:r w:rsidRPr="00F430EA">
                        <w:rPr>
                          <w:rFonts w:ascii="Times New Roman" w:hAnsi="Times New Roman"/>
                          <w:iCs/>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v:textbox>
              </v:rect>
              <v:rect id="Rectangle 246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" filled="f" stroked="f" strokeweight=".25pt">
                <v:textbox inset="1pt,1pt,1pt,1pt">
                  <w:txbxContent>
                    <w:p w14:paraId="0E2737E0" w14:textId="77777777" w:rsidR="00470A0F" w:rsidRPr="00F430EA" w:rsidRDefault="00470A0F" w:rsidP="00470A0F">
                      <w:pPr>
                        <w:ind w:firstLine="0"/>
                        <w:rPr>
                          <w:i/>
                          <w:iCs/>
                          <w:sz w:val="18"/>
                          <w:szCs w:val="21"/>
                        </w:rPr>
                      </w:pPr>
                      <w:r w:rsidRPr="00F430EA">
                        <w:rPr>
                          <w:i/>
                          <w:iCs/>
                          <w:sz w:val="18"/>
                          <w:szCs w:val="21"/>
                        </w:rPr>
                        <w:t>Подпись</w:t>
                      </w:r>
                    </w:p>
                    <w:p w14:paraId="11974B8B" w14:textId="77777777" w:rsidR="00470A0F" w:rsidRPr="00505607" w:rsidRDefault="00470A0F" w:rsidP="00470A0F">
                      <w:pPr>
                        <w:rPr>
                          <w:sz w:val="18"/>
                          <w:szCs w:val="21"/>
                        </w:rPr>
                      </w:pPr>
                      <w:r w:rsidRPr="00505607">
                        <w:rPr>
                          <w:sz w:val="18"/>
                          <w:szCs w:val="21"/>
                        </w:rPr>
                        <w:t>Подпись</w:t>
                      </w:r>
                    </w:p>
                    <w:p w14:paraId="7439CBB1" w14:textId="77777777" w:rsidR="00470A0F" w:rsidRPr="00D836DC" w:rsidRDefault="00470A0F" w:rsidP="00470A0F">
                      <w:pPr>
                        <w:pStyle w:val="af0"/>
                        <w:jc w:val="center"/>
                        <w:rPr>
                          <w:rFonts w:ascii="Times New Roman" w:hAnsi="Times New Roman"/>
                          <w:i w:val="0"/>
                          <w:sz w:val="18"/>
                          <w:lang w:val="ru-RU"/>
                        </w:rPr>
                      </w:pPr>
                    </w:p>
                  </w:txbxContent>
                </v:textbox>
              </v:rect>
              <v:rect id="Rectangle 246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" filled="f" stroked="f" strokeweight=".25pt">
                <v:textbox inset="1pt,1pt,1pt,1pt">
                  <w:txbxContent>
                    <w:p w14:paraId="3332AA91" w14:textId="77777777" w:rsidR="00470A0F" w:rsidRPr="00965D5C" w:rsidRDefault="00470A0F" w:rsidP="00470A0F">
                      <w:pPr>
                        <w:pStyle w:val="af0"/>
                        <w:jc w:val="center"/>
                        <w:rPr>
                          <w:rFonts w:ascii="Times New Roman" w:hAnsi="Times New Roman"/>
                          <w:i w:val="0"/>
                          <w:sz w:val="18"/>
                        </w:rPr>
                      </w:pPr>
                      <w:proofErr w:type="spellStart"/>
                      <w:r w:rsidRPr="00F430EA">
                        <w:rPr>
                          <w:rFonts w:ascii="Times New Roman" w:hAnsi="Times New Roman"/>
                          <w:iCs/>
                          <w:sz w:val="18"/>
                        </w:rPr>
                        <w:t>Дата</w:t>
                      </w:r>
                      <w:r w:rsidRPr="00965D5C">
                        <w:rPr>
                          <w:rFonts w:ascii="Times New Roman" w:hAnsi="Times New Roman"/>
                          <w:i w:val="0"/>
                          <w:sz w:val="18"/>
                        </w:rPr>
                        <w:t>Дата</w:t>
                      </w:r>
                      <w:proofErr w:type="spellEnd"/>
                    </w:p>
                  </w:txbxContent>
                </v:textbox>
              </v:rect>
              <v:rect id="Rectangle 246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" filled="f" stroked="f" strokeweight=".25pt">
                <v:textbox inset="1pt,1pt,1pt,1pt">
                  <w:txbxContent>
                    <w:p w14:paraId="06095920"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w:t>
                      </w:r>
                    </w:p>
                  </w:txbxContent>
                </v:textbox>
              </v:rect>
              <v:rect id="Rectangle 246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" filled="f" stroked="f" strokeweight=".25pt">
                <v:textbox inset="1pt,0,1pt,0">
                  <w:txbxContent>
                    <w:p w14:paraId="133AE7AA" w14:textId="77777777" w:rsidR="00470A0F" w:rsidRPr="006F6FD0" w:rsidRDefault="00F533B4" w:rsidP="00470A0F">
                      <w:pPr>
                        <w:ind w:firstLine="0"/>
                        <w:jc w:val="center"/>
                        <w:rPr>
                          <w:sz w:val="24"/>
                          <w:szCs w:val="24"/>
                        </w:rPr>
                      </w:pPr>
                      <w:r>
                        <w:rPr>
                          <w:sz w:val="24"/>
                          <w:szCs w:val="24"/>
                        </w:rPr>
                        <w:t>2</w:t>
                      </w:r>
                    </w:p>
                  </w:txbxContent>
                </v:textbox>
              </v:rect>
              <v:rect id="Rectangle 2470" o:spid="_x0000_s1044" style="position:absolute;left:7760;top:17192;width:12159;height: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" filled="f" stroked="f" strokeweight=".25pt">
                <v:textbox inset="1pt,1pt,1pt,1pt">
                  <w:txbxContent>
                    <w:p w14:paraId="13C54C71" w14:textId="346E372C" w:rsidR="00470A0F" w:rsidRPr="00F430EA" w:rsidRDefault="00692DE9" w:rsidP="00692DE9">
                      <w:pPr>
                        <w:ind w:firstLine="0"/>
                        <w:jc w:val="center"/>
                        <w:rPr>
                          <w:i/>
                          <w:iCs/>
                        </w:rPr>
                      </w:pPr>
                      <w:r>
                        <w:rPr>
                          <w:i/>
                          <w:iCs/>
                        </w:rPr>
                        <w:t>Реферат</w:t>
                      </w:r>
                      <w:r w:rsidR="00470A0F" w:rsidRPr="00F430EA">
                        <w:rPr>
                          <w:i/>
                          <w:iCs/>
                        </w:rPr>
                        <w:t xml:space="preserve"> по ди</w:t>
                      </w:r>
                      <w:r w:rsidR="00F430EA" w:rsidRPr="00F430EA">
                        <w:rPr>
                          <w:i/>
                          <w:iCs/>
                        </w:rPr>
                        <w:t>сциплине</w:t>
                      </w:r>
                      <w:r w:rsidR="00470A0F" w:rsidRPr="00F430EA">
                        <w:rPr>
                          <w:i/>
                          <w:iCs/>
                        </w:rPr>
                        <w:t xml:space="preserve"> «</w:t>
                      </w:r>
                      <w:r w:rsidRPr="00692DE9">
                        <w:rPr>
                          <w:i/>
                          <w:iCs/>
                        </w:rPr>
                        <w:t>Экономическая оценка профессиональной деятельности</w:t>
                      </w:r>
                      <w:r w:rsidR="00470A0F" w:rsidRPr="00F430EA">
                        <w:rPr>
                          <w:i/>
                          <w:iCs/>
                        </w:rPr>
                        <w:t>»</w:t>
                      </w:r>
                    </w:p>
                    <w:p w14:paraId="13125323" w14:textId="77777777" w:rsidR="00470A0F" w:rsidRPr="00470A0F" w:rsidRDefault="00470A0F" w:rsidP="00470A0F">
                      <w:pPr>
                        <w:pStyle w:val="af2"/>
                        <w:ind w:firstLine="0"/>
                        <w:rPr>
                          <w:rFonts w:asciiTheme="minorHAnsi" w:hAnsiTheme="minorHAnsi"/>
                          <w:i/>
                          <w:sz w:val="28"/>
                          <w:szCs w:val="28"/>
                        </w:rPr>
                      </w:pPr>
                    </w:p>
                  </w:txbxContent>
                </v:textbox>
              </v:rect>
              <v:line id="Line 247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" strokeweight="2pt"/>
              <v:line id="Line 247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" strokeweight="2pt"/>
              <v:line id="Line 247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" strokeweight="1pt"/>
              <v:line id="Line 247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" strokeweight="1pt"/>
              <v:line id="Line 247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" strokeweight="1pt"/>
              <v:group id="Group 2476" o:spid="_x0000_s1050" style="position:absolute;left:39;top:18267;width:4959;height:310" coordsize="2065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">
                <v:rect id="Rectangle 247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" filled="f" stroked="f" strokeweight=".25pt">
                  <v:textbox inset="1pt,1pt,1pt,1pt">
                    <w:txbxContent>
                      <w:p w14:paraId="06AE0FCE" w14:textId="77777777" w:rsidR="00470A0F" w:rsidRPr="00E56817" w:rsidRDefault="00470A0F" w:rsidP="00470A0F">
                        <w:pPr>
                          <w:pStyle w:val="af0"/>
                          <w:rPr>
                            <w:rFonts w:ascii="Times New Roman" w:hAnsi="Times New Roman"/>
                            <w:i w:val="0"/>
                            <w:sz w:val="18"/>
                            <w:lang w:val="ru-RU"/>
                          </w:rPr>
                        </w:pPr>
                        <w:proofErr w:type="spellStart"/>
                        <w:r w:rsidRPr="006D09D7">
                          <w:rPr>
                            <w:sz w:val="18"/>
                            <w:szCs w:val="18"/>
                          </w:rPr>
                          <w:t>Разраб</w:t>
                        </w:r>
                        <w:proofErr w:type="spellEnd"/>
                        <w:r w:rsidR="006D09D7">
                          <w:rPr>
                            <w:rFonts w:ascii="Times New Roman" w:hAnsi="Times New Roman"/>
                            <w:i w:val="0"/>
                            <w:sz w:val="18"/>
                            <w:lang w:val="ru-RU"/>
                          </w:rPr>
                          <w:t>.</w:t>
                        </w:r>
                      </w:p>
                      <w:p w14:paraId="5EA113FF" w14:textId="77777777" w:rsidR="00470A0F" w:rsidRPr="00965D5C" w:rsidRDefault="00470A0F" w:rsidP="00470A0F">
                        <w:pPr>
                          <w:pStyle w:val="af0"/>
                          <w:rPr>
                            <w:rFonts w:ascii="Times New Roman" w:hAnsi="Times New Roman"/>
                            <w:i w:val="0"/>
                            <w:sz w:val="18"/>
                          </w:rPr>
                        </w:pPr>
                        <w:r w:rsidRPr="00965D5C">
                          <w:rPr>
                            <w:rFonts w:ascii="Times New Roman" w:hAnsi="Times New Roman"/>
                            <w:i w:val="0"/>
                            <w:sz w:val="18"/>
                          </w:rPr>
                          <w:t>.</w:t>
                        </w:r>
                      </w:p>
                    </w:txbxContent>
                  </v:textbox>
                </v:rect>
                <v:rect id="Rectangle 2478" o:spid="_x0000_s1052" style="position:absolute;left:9281;width:1137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" filled="f" stroked="f" strokeweight=".25pt">
                  <v:textbox inset="0,1pt,0,1pt">
                    <w:txbxContent>
                      <w:p w14:paraId="77C6DB41" w14:textId="77777777" w:rsidR="00470A0F" w:rsidRPr="002936AD" w:rsidRDefault="00470A0F" w:rsidP="006D09D7">
                        <w:pPr>
                          <w:pStyle w:val="af0"/>
                          <w:rPr>
                            <w:lang w:val="ru-RU"/>
                          </w:rPr>
                        </w:pPr>
                        <w:r w:rsidRPr="006D09D7">
                          <w:rPr>
                            <w:sz w:val="18"/>
                            <w:lang w:val="ru-RU"/>
                          </w:rPr>
                          <w:t>Сабиро</w:t>
                        </w:r>
                        <w:r w:rsidR="002936AD">
                          <w:rPr>
                            <w:sz w:val="18"/>
                            <w:szCs w:val="18"/>
                            <w:lang w:val="ru-RU"/>
                          </w:rPr>
                          <w:t>в У.И.</w:t>
                        </w:r>
                      </w:p>
                    </w:txbxContent>
                  </v:textbox>
                </v:rect>
              </v:group>
              <v:group id="Group 247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">
                <v:rect id="Rectangle 248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" filled="f" stroked="f" strokeweight=".25pt">
                  <v:textbox inset="1pt,1pt,1pt,1pt">
                    <w:txbxContent>
                      <w:p w14:paraId="1011B956" w14:textId="77777777" w:rsidR="00470A0F" w:rsidRPr="006D09D7" w:rsidRDefault="006D09D7" w:rsidP="00470A0F">
                        <w:pPr>
                          <w:pStyle w:val="af0"/>
                          <w:rPr>
                            <w:rFonts w:ascii="Times New Roman" w:hAnsi="Times New Roman"/>
                            <w:i w:val="0"/>
                            <w:sz w:val="18"/>
                            <w:lang w:val="ru-RU"/>
                          </w:rPr>
                        </w:pPr>
                        <w:proofErr w:type="spellStart"/>
                        <w:r w:rsidRPr="006D09D7">
                          <w:rPr>
                            <w:sz w:val="18"/>
                            <w:szCs w:val="18"/>
                          </w:rPr>
                          <w:t>Конс</w:t>
                        </w:r>
                        <w:proofErr w:type="spellEnd"/>
                        <w:r>
                          <w:rPr>
                            <w:rFonts w:ascii="Times New Roman" w:hAnsi="Times New Roman"/>
                            <w:i w:val="0"/>
                            <w:sz w:val="18"/>
                            <w:lang w:val="ru-RU"/>
                          </w:rPr>
                          <w:t>.</w:t>
                        </w:r>
                      </w:p>
                      <w:p w14:paraId="12FFD9BC" w14:textId="77777777" w:rsidR="00470A0F" w:rsidRPr="00972DB2" w:rsidRDefault="00470A0F" w:rsidP="00470A0F">
                        <w:pPr>
                          <w:pStyle w:val="af0"/>
                          <w:rPr>
                            <w:rFonts w:ascii="Times New Roman" w:hAnsi="Times New Roman"/>
                            <w:i w:val="0"/>
                            <w:sz w:val="18"/>
                            <w:lang w:val="ru-RU"/>
                          </w:rPr>
                        </w:pPr>
                      </w:p>
                      <w:p w14:paraId="7C50AB54" w14:textId="77777777" w:rsidR="00470A0F" w:rsidRPr="00965D5C" w:rsidRDefault="00470A0F"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3DC9B1E6" w14:textId="77777777" w:rsidR="00470A0F" w:rsidRPr="00972DB2" w:rsidRDefault="00470A0F" w:rsidP="00470A0F">
                        <w:pPr>
                          <w:pStyle w:val="af0"/>
                          <w:rPr>
                            <w:rFonts w:ascii="Times New Roman" w:hAnsi="Times New Roman"/>
                            <w:i w:val="0"/>
                            <w:sz w:val="18"/>
                            <w:lang w:val="ru-RU"/>
                          </w:rPr>
                        </w:pPr>
                      </w:p>
                      <w:p w14:paraId="7DBA8C1C" w14:textId="77777777" w:rsidR="00470A0F" w:rsidRDefault="00470A0F" w:rsidP="00470A0F">
                        <w:pPr>
                          <w:pStyle w:val="af0"/>
                          <w:rPr>
                            <w:sz w:val="18"/>
                          </w:rPr>
                        </w:pPr>
                      </w:p>
                    </w:txbxContent>
                  </v:textbox>
                </v:rect>
                <v:rect id="Rectangle 248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" filled="f" stroked="f" strokeweight=".25pt">
                  <v:textbox inset="1pt,1pt,1pt,1pt">
                    <w:txbxContent>
                      <w:p w14:paraId="5F898E00" w14:textId="77777777" w:rsidR="00470A0F" w:rsidRPr="006D09D7" w:rsidRDefault="00470A0F" w:rsidP="00470A0F">
                        <w:pPr>
                          <w:pStyle w:val="af0"/>
                          <w:jc w:val="left"/>
                          <w:rPr>
                            <w:rFonts w:ascii="Times New Roman" w:hAnsi="Times New Roman"/>
                            <w:i w:val="0"/>
                            <w:iCs/>
                            <w:sz w:val="18"/>
                            <w:lang w:val="en-US"/>
                          </w:rPr>
                        </w:pPr>
                      </w:p>
                    </w:txbxContent>
                  </v:textbox>
                </v:rect>
              </v:group>
              <v:group id="Group 248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">
                <v:rect id="Rectangle 248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" filled="f" stroked="f" strokeweight=".25pt">
                  <v:textbox inset="1pt,1pt,1pt,1pt">
                    <w:txbxContent>
                      <w:p w14:paraId="5DCCAFC5" w14:textId="77777777" w:rsidR="00470A0F" w:rsidRPr="006D09D7" w:rsidRDefault="006D09D7" w:rsidP="00470A0F">
                        <w:pPr>
                          <w:pStyle w:val="af0"/>
                          <w:rPr>
                            <w:rFonts w:ascii="Times New Roman" w:hAnsi="Times New Roman"/>
                            <w:i w:val="0"/>
                            <w:sz w:val="18"/>
                            <w:lang w:val="ru-RU"/>
                          </w:rPr>
                        </w:pPr>
                        <w:r w:rsidRPr="006D09D7">
                          <w:rPr>
                            <w:sz w:val="18"/>
                            <w:szCs w:val="18"/>
                          </w:rPr>
                          <w:t>Рук</w:t>
                        </w:r>
                        <w:r>
                          <w:rPr>
                            <w:rFonts w:ascii="Times New Roman" w:hAnsi="Times New Roman"/>
                            <w:i w:val="0"/>
                            <w:sz w:val="18"/>
                            <w:lang w:val="ru-RU"/>
                          </w:rPr>
                          <w:t>.</w:t>
                        </w:r>
                      </w:p>
                      <w:p w14:paraId="108009A3" w14:textId="77777777" w:rsidR="00470A0F" w:rsidRPr="00965D5C" w:rsidRDefault="00470A0F"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1AFE695D" w14:textId="77777777" w:rsidR="00470A0F" w:rsidRPr="003E6FAE" w:rsidRDefault="00470A0F" w:rsidP="00470A0F">
                        <w:pPr>
                          <w:pStyle w:val="af0"/>
                          <w:rPr>
                            <w:sz w:val="18"/>
                            <w:lang w:val="ru-RU"/>
                          </w:rPr>
                        </w:pPr>
                      </w:p>
                    </w:txbxContent>
                  </v:textbox>
                </v:rect>
                <v:rect id="Rectangle 248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" filled="f" stroked="f" strokeweight=".25pt">
                  <v:textbox inset="1pt,1pt,1pt,1pt">
                    <w:txbxContent>
                      <w:p w14:paraId="482F567D" w14:textId="3450A2B2" w:rsidR="00470A0F" w:rsidRPr="00965D5C" w:rsidRDefault="006D09D7" w:rsidP="00470A0F">
                        <w:pPr>
                          <w:pStyle w:val="af0"/>
                          <w:rPr>
                            <w:rFonts w:ascii="Times New Roman" w:hAnsi="Times New Roman"/>
                            <w:i w:val="0"/>
                            <w:iCs/>
                            <w:sz w:val="18"/>
                            <w:lang w:val="ru-RU"/>
                          </w:rPr>
                        </w:pPr>
                        <w:r w:rsidRPr="006D09D7">
                          <w:rPr>
                            <w:sz w:val="18"/>
                            <w:lang w:val="ru-RU"/>
                          </w:rPr>
                          <w:t>К</w:t>
                        </w:r>
                        <w:r w:rsidR="003E7BED">
                          <w:rPr>
                            <w:sz w:val="18"/>
                            <w:lang w:val="ru-RU"/>
                          </w:rPr>
                          <w:t>лепцова</w:t>
                        </w:r>
                        <w:r w:rsidR="002936AD">
                          <w:rPr>
                            <w:sz w:val="18"/>
                            <w:lang w:val="ru-RU"/>
                          </w:rPr>
                          <w:t xml:space="preserve"> </w:t>
                        </w:r>
                        <w:r w:rsidR="003E7BED">
                          <w:rPr>
                            <w:sz w:val="18"/>
                            <w:lang w:val="ru-RU"/>
                          </w:rPr>
                          <w:t>Л</w:t>
                        </w:r>
                        <w:r w:rsidR="002936AD">
                          <w:rPr>
                            <w:sz w:val="18"/>
                            <w:lang w:val="ru-RU"/>
                          </w:rPr>
                          <w:t>.</w:t>
                        </w:r>
                        <w:r w:rsidR="003E7BED">
                          <w:rPr>
                            <w:sz w:val="18"/>
                            <w:lang w:val="ru-RU"/>
                          </w:rPr>
                          <w:t>Н</w:t>
                        </w:r>
                        <w:r w:rsidR="002936AD">
                          <w:rPr>
                            <w:sz w:val="18"/>
                            <w:lang w:val="ru-RU"/>
                          </w:rPr>
                          <w:t>.</w:t>
                        </w:r>
                      </w:p>
                    </w:txbxContent>
                  </v:textbox>
                </v:rect>
              </v:group>
              <v:group id="Group 196" o:spid="_x0000_s1059" style="position:absolute;left:39;top:19314;width:4801;height:332" coordsize="19999,2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">
                <v:rect id="Rectangle 2486" o:spid="_x0000_s1060" style="position:absolute;width:8856;height:2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" filled="f" stroked="f" strokeweight=".25pt">
                  <v:textbox inset="1pt,1pt,1pt,1pt">
                    <w:txbxContent>
                      <w:p w14:paraId="7058C448" w14:textId="77777777" w:rsidR="00470A0F" w:rsidRPr="006D09D7" w:rsidRDefault="006D09D7" w:rsidP="006D09D7">
                        <w:pPr>
                          <w:pStyle w:val="af0"/>
                          <w:rPr>
                            <w:sz w:val="18"/>
                            <w:szCs w:val="18"/>
                          </w:rPr>
                        </w:pPr>
                        <w:proofErr w:type="spellStart"/>
                        <w:r w:rsidRPr="006D09D7">
                          <w:rPr>
                            <w:sz w:val="18"/>
                            <w:szCs w:val="18"/>
                          </w:rPr>
                          <w:t>Н.к</w:t>
                        </w:r>
                        <w:r>
                          <w:rPr>
                            <w:sz w:val="18"/>
                            <w:szCs w:val="18"/>
                          </w:rPr>
                          <w:t>онтр</w:t>
                        </w:r>
                        <w:proofErr w:type="spellEnd"/>
                        <w:r>
                          <w:rPr>
                            <w:sz w:val="18"/>
                            <w:szCs w:val="18"/>
                          </w:rPr>
                          <w:t>.</w:t>
                        </w:r>
                      </w:p>
                    </w:txbxContent>
                  </v:textbox>
                </v:rect>
                <v:rect id="Rectangle 248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" filled="f" stroked="f" strokeweight=".25pt">
                  <v:textbox inset="1pt,1pt,1pt,1pt">
                    <w:txbxContent>
                      <w:p w14:paraId="71388E2C" w14:textId="77777777" w:rsidR="00470A0F" w:rsidRDefault="00470A0F" w:rsidP="00470A0F">
                        <w:pPr>
                          <w:pStyle w:val="af0"/>
                          <w:rPr>
                            <w:sz w:val="18"/>
                          </w:rPr>
                        </w:pPr>
                      </w:p>
                    </w:txbxContent>
                  </v:textbox>
                </v:rect>
              </v:group>
              <v:group id="Group 193"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">
                <v:rect id="Rectangle 248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" filled="f" stroked="f" strokeweight=".25pt">
                  <v:textbox inset="1pt,1pt,1pt,1pt">
                    <w:txbxContent>
                      <w:p w14:paraId="6F6D76DF" w14:textId="77777777" w:rsidR="00470A0F" w:rsidRPr="006D09D7" w:rsidRDefault="006D09D7" w:rsidP="00470A0F">
                        <w:pPr>
                          <w:pStyle w:val="af0"/>
                          <w:rPr>
                            <w:sz w:val="18"/>
                            <w:lang w:val="ru-RU"/>
                          </w:rPr>
                        </w:pPr>
                        <w:r>
                          <w:rPr>
                            <w:sz w:val="18"/>
                            <w:lang w:val="ru-RU"/>
                          </w:rPr>
                          <w:t>Зав. каф.</w:t>
                        </w:r>
                      </w:p>
                    </w:txbxContent>
                  </v:textbox>
                </v:rect>
                <v:rect id="Rectangle 2490"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" filled="f" stroked="f" strokeweight=".25pt">
                  <v:textbox inset="1pt,1pt,1pt,1pt">
                    <w:txbxContent>
                      <w:p w14:paraId="359BB809" w14:textId="77777777" w:rsidR="00470A0F" w:rsidRPr="002936AD" w:rsidRDefault="006D09D7" w:rsidP="00470A0F">
                        <w:pPr>
                          <w:pStyle w:val="af0"/>
                          <w:rPr>
                            <w:rFonts w:ascii="Times New Roman" w:hAnsi="Times New Roman"/>
                            <w:i w:val="0"/>
                            <w:iCs/>
                            <w:sz w:val="16"/>
                            <w:szCs w:val="16"/>
                            <w:lang w:val="en-US"/>
                          </w:rPr>
                        </w:pPr>
                        <w:r w:rsidRPr="002936AD">
                          <w:rPr>
                            <w:sz w:val="16"/>
                            <w:szCs w:val="16"/>
                            <w:lang w:val="ru-RU"/>
                          </w:rPr>
                          <w:t>Кудреватых</w:t>
                        </w:r>
                        <w:r w:rsidR="002936AD">
                          <w:rPr>
                            <w:sz w:val="16"/>
                            <w:szCs w:val="16"/>
                            <w:lang w:val="ru-RU"/>
                          </w:rPr>
                          <w:t xml:space="preserve"> А.В.</w:t>
                        </w:r>
                      </w:p>
                    </w:txbxContent>
                  </v:textbox>
                </v:rect>
              </v:group>
              <v:line id="Line 249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" strokeweight="2pt"/>
              <v:rect id="Rectangle 2492" o:spid="_x0000_s1066" style="position:absolute;left:7787;top:18038;width:6292;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" filled="f" stroked="f" strokeweight=".25pt">
                <v:textbox inset="1pt,1pt,1pt,1pt">
                  <w:txbxContent>
                    <w:p w14:paraId="611DA063" w14:textId="77777777" w:rsidR="00470A0F" w:rsidRDefault="00470A0F" w:rsidP="00470A0F">
                      <w:pPr>
                        <w:pStyle w:val="af0"/>
                        <w:jc w:val="center"/>
                        <w:rPr>
                          <w:rFonts w:ascii="Times New Roman" w:hAnsi="Times New Roman"/>
                          <w:i w:val="0"/>
                          <w:sz w:val="20"/>
                          <w:lang w:val="ru-RU"/>
                        </w:rPr>
                      </w:pPr>
                    </w:p>
                    <w:p w14:paraId="489ECDC8" w14:textId="0638FBA9" w:rsidR="00470A0F" w:rsidRPr="00692DE9" w:rsidRDefault="00692DE9" w:rsidP="00470A0F">
                      <w:pPr>
                        <w:pStyle w:val="af0"/>
                        <w:jc w:val="center"/>
                        <w:rPr>
                          <w:rFonts w:ascii="Times New Roman" w:hAnsi="Times New Roman"/>
                          <w:iCs/>
                          <w:szCs w:val="28"/>
                          <w:lang w:val="ru-RU"/>
                        </w:rPr>
                      </w:pPr>
                      <w:r w:rsidRPr="00692DE9">
                        <w:rPr>
                          <w:rFonts w:ascii="Times New Roman" w:hAnsi="Times New Roman"/>
                          <w:iCs/>
                          <w:szCs w:val="28"/>
                          <w:lang w:val="ru-RU"/>
                        </w:rPr>
                        <w:t>Реферат</w:t>
                      </w:r>
                      <w:r w:rsidR="00470A0F" w:rsidRPr="00692DE9">
                        <w:rPr>
                          <w:rFonts w:ascii="Times New Roman" w:hAnsi="Times New Roman"/>
                          <w:iCs/>
                          <w:szCs w:val="28"/>
                          <w:lang w:val="ru-RU"/>
                        </w:rPr>
                        <w:t xml:space="preserve"> </w:t>
                      </w:r>
                      <w:r w:rsidRPr="00692DE9">
                        <w:rPr>
                          <w:rFonts w:ascii="Times New Roman" w:hAnsi="Times New Roman"/>
                          <w:iCs/>
                          <w:szCs w:val="28"/>
                          <w:lang w:val="ru-RU"/>
                        </w:rPr>
                        <w:t xml:space="preserve">на тему </w:t>
                      </w:r>
                      <w:r w:rsidR="00470A0F" w:rsidRPr="00692DE9">
                        <w:rPr>
                          <w:rFonts w:ascii="Times New Roman" w:hAnsi="Times New Roman"/>
                          <w:iCs/>
                          <w:szCs w:val="28"/>
                        </w:rPr>
                        <w:t>«</w:t>
                      </w:r>
                      <w:proofErr w:type="spellStart"/>
                      <w:r w:rsidRPr="00692DE9">
                        <w:rPr>
                          <w:rFonts w:ascii="Times New Roman" w:hAnsi="Times New Roman"/>
                          <w:iCs/>
                          <w:szCs w:val="28"/>
                        </w:rPr>
                        <w:t>Уровни</w:t>
                      </w:r>
                      <w:proofErr w:type="spellEnd"/>
                      <w:r w:rsidRPr="00692DE9">
                        <w:rPr>
                          <w:rFonts w:ascii="Times New Roman" w:hAnsi="Times New Roman"/>
                          <w:iCs/>
                          <w:szCs w:val="28"/>
                        </w:rPr>
                        <w:t xml:space="preserve"> </w:t>
                      </w:r>
                      <w:proofErr w:type="spellStart"/>
                      <w:r w:rsidRPr="00692DE9">
                        <w:rPr>
                          <w:rFonts w:ascii="Times New Roman" w:hAnsi="Times New Roman"/>
                          <w:iCs/>
                          <w:szCs w:val="28"/>
                        </w:rPr>
                        <w:t>зрелости</w:t>
                      </w:r>
                      <w:proofErr w:type="spellEnd"/>
                      <w:r w:rsidRPr="00692DE9">
                        <w:rPr>
                          <w:rFonts w:ascii="Times New Roman" w:hAnsi="Times New Roman"/>
                          <w:iCs/>
                          <w:szCs w:val="28"/>
                        </w:rPr>
                        <w:t xml:space="preserve"> предприятия</w:t>
                      </w:r>
                      <w:r w:rsidR="00470A0F" w:rsidRPr="00692DE9">
                        <w:rPr>
                          <w:rFonts w:ascii="Times New Roman" w:hAnsi="Times New Roman"/>
                          <w:iCs/>
                          <w:szCs w:val="28"/>
                        </w:rPr>
                        <w:t>»</w:t>
                      </w:r>
                    </w:p>
                  </w:txbxContent>
                </v:textbox>
              </v:rect>
              <v:line id="Line 249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" strokeweight="2pt"/>
              <v:line id="Line 249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" strokeweight="2pt"/>
              <v:line id="Line 249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" strokeweight="2pt"/>
              <v:rect id="Rectangle 249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" filled="f" stroked="f" strokeweight=".25pt">
                <v:textbox inset="1pt,1pt,1pt,1pt">
                  <w:txbxContent>
                    <w:p w14:paraId="0935A092" w14:textId="77777777" w:rsidR="00470A0F" w:rsidRPr="00F430EA" w:rsidRDefault="00470A0F" w:rsidP="00470A0F">
                      <w:pPr>
                        <w:pStyle w:val="af0"/>
                        <w:jc w:val="center"/>
                        <w:rPr>
                          <w:rFonts w:ascii="Times New Roman" w:hAnsi="Times New Roman"/>
                          <w:iCs/>
                          <w:sz w:val="18"/>
                        </w:rPr>
                      </w:pPr>
                      <w:r w:rsidRPr="00F430EA">
                        <w:rPr>
                          <w:rFonts w:ascii="Times New Roman" w:hAnsi="Times New Roman"/>
                          <w:iCs/>
                          <w:sz w:val="18"/>
                          <w:lang w:val="ru-RU"/>
                        </w:rPr>
                        <w:t>Лит</w:t>
                      </w:r>
                      <w:r w:rsidRPr="00F430EA">
                        <w:rPr>
                          <w:rFonts w:ascii="Times New Roman" w:hAnsi="Times New Roman"/>
                          <w:iCs/>
                          <w:sz w:val="18"/>
                        </w:rPr>
                        <w:t>.</w:t>
                      </w:r>
                    </w:p>
                  </w:txbxContent>
                </v:textbox>
              </v:rect>
              <v:rect id="Rectangle 249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" filled="f" stroked="f" strokeweight=".25pt">
                <v:textbox inset="1pt,1pt,1pt,1pt">
                  <w:txbxContent>
                    <w:p w14:paraId="4D6120EA" w14:textId="77777777" w:rsidR="00470A0F" w:rsidRPr="00F430EA" w:rsidRDefault="00470A0F" w:rsidP="00470A0F">
                      <w:pPr>
                        <w:pStyle w:val="af0"/>
                        <w:jc w:val="center"/>
                        <w:rPr>
                          <w:rFonts w:ascii="Times New Roman" w:hAnsi="Times New Roman"/>
                          <w:iCs/>
                          <w:sz w:val="18"/>
                          <w:lang w:val="ru-RU"/>
                        </w:rPr>
                      </w:pPr>
                      <w:r w:rsidRPr="00F430EA">
                        <w:rPr>
                          <w:rFonts w:ascii="Times New Roman" w:hAnsi="Times New Roman"/>
                          <w:iCs/>
                          <w:sz w:val="18"/>
                          <w:lang w:val="ru-RU"/>
                        </w:rPr>
                        <w:t>Листов</w:t>
                      </w:r>
                    </w:p>
                  </w:txbxContent>
                </v:textbox>
              </v:rect>
              <v:rect id="Rectangle 185"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" filled="f" stroked="f" strokeweight=".25pt">
                <v:textbox inset="1pt,0,1pt,0">
                  <w:txbxContent>
                    <w:p w14:paraId="6F026F31" w14:textId="4C8AE7A4" w:rsidR="00470A0F" w:rsidRPr="00651CC8" w:rsidRDefault="007D692D" w:rsidP="00470A0F">
                      <w:pPr>
                        <w:ind w:firstLine="0"/>
                        <w:jc w:val="center"/>
                        <w:rPr>
                          <w:sz w:val="24"/>
                          <w:szCs w:val="24"/>
                          <w:lang w:val="en-US"/>
                        </w:rPr>
                      </w:pPr>
                      <w:r>
                        <w:rPr>
                          <w:sz w:val="24"/>
                          <w:szCs w:val="24"/>
                        </w:rPr>
                        <w:t>1</w:t>
                      </w:r>
                      <w:r w:rsidR="00651CC8">
                        <w:rPr>
                          <w:sz w:val="24"/>
                          <w:szCs w:val="24"/>
                          <w:lang w:val="en-US"/>
                        </w:rPr>
                        <w:t>9</w:t>
                      </w:r>
                    </w:p>
                    <w:p w14:paraId="4B708E61" w14:textId="77777777" w:rsidR="00470A0F" w:rsidRPr="00600423" w:rsidRDefault="00470A0F" w:rsidP="00470A0F">
                      <w:pPr>
                        <w:jc w:val="center"/>
                        <w:rPr>
                          <w:sz w:val="24"/>
                          <w:szCs w:val="24"/>
                        </w:rPr>
                      </w:pPr>
                    </w:p>
                    <w:p w14:paraId="38130883" w14:textId="77777777" w:rsidR="00470A0F" w:rsidRPr="006F6FD0" w:rsidRDefault="00470A0F" w:rsidP="00470A0F">
                      <w:pPr>
                        <w:jc w:val="center"/>
                        <w:rPr>
                          <w:sz w:val="24"/>
                          <w:szCs w:val="24"/>
                        </w:rPr>
                      </w:pPr>
                    </w:p>
                  </w:txbxContent>
                </v:textbox>
              </v:rect>
              <v:line id="Line 249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" strokeweight="1pt"/>
              <v:line id="Line 250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" strokeweight="1pt"/>
              <v:rect id="Rectangle 2501" o:spid="_x0000_s1075" style="position:absolute;left:14295;top:19063;width:560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" filled="f" stroked="f" strokeweight=".25pt">
                <v:textbox inset="1pt,1pt,1pt,1pt">
                  <w:txbxContent>
                    <w:p w14:paraId="5533170D" w14:textId="77777777" w:rsidR="00F430EA" w:rsidRPr="00F430EA" w:rsidRDefault="00470A0F" w:rsidP="00470A0F">
                      <w:pPr>
                        <w:pStyle w:val="af0"/>
                        <w:jc w:val="center"/>
                        <w:rPr>
                          <w:rFonts w:ascii="Times New Roman" w:hAnsi="Times New Roman"/>
                          <w:lang w:val="ru-RU"/>
                        </w:rPr>
                      </w:pPr>
                      <w:r w:rsidRPr="00F430EA">
                        <w:rPr>
                          <w:rFonts w:ascii="Times New Roman" w:hAnsi="Times New Roman"/>
                          <w:lang w:val="ru-RU"/>
                        </w:rPr>
                        <w:t xml:space="preserve">КузГТУ </w:t>
                      </w:r>
                      <w:r w:rsidR="00F430EA" w:rsidRPr="00F430EA">
                        <w:rPr>
                          <w:rFonts w:ascii="Times New Roman" w:hAnsi="Times New Roman"/>
                          <w:lang w:val="ru-RU"/>
                        </w:rPr>
                        <w:t>ИИТМА</w:t>
                      </w:r>
                    </w:p>
                    <w:p w14:paraId="240842C3" w14:textId="77777777" w:rsidR="00470A0F" w:rsidRPr="00F430EA" w:rsidRDefault="00470A0F" w:rsidP="00470A0F">
                      <w:pPr>
                        <w:pStyle w:val="af0"/>
                        <w:jc w:val="center"/>
                        <w:rPr>
                          <w:rFonts w:ascii="Times New Roman" w:hAnsi="Times New Roman"/>
                          <w:lang w:val="ru-RU"/>
                        </w:rPr>
                      </w:pPr>
                      <w:r w:rsidRPr="00F430EA">
                        <w:rPr>
                          <w:rFonts w:ascii="Times New Roman" w:hAnsi="Times New Roman"/>
                          <w:lang w:val="ru-RU"/>
                        </w:rPr>
                        <w:t>ИАб-221</w:t>
                      </w:r>
                    </w:p>
                    <w:p w14:paraId="6BF60209" w14:textId="77777777" w:rsidR="00470A0F" w:rsidRPr="00CD6E22" w:rsidRDefault="00470A0F"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57B9133F" w14:textId="77777777" w:rsidR="00470A0F" w:rsidRPr="002A1C8D" w:rsidRDefault="00470A0F" w:rsidP="00470A0F">
                      <w:pPr>
                        <w:pStyle w:val="af0"/>
                        <w:jc w:val="center"/>
                        <w:rPr>
                          <w:rFonts w:ascii="Times New Roman" w:hAnsi="Times New Roman"/>
                          <w:i w:val="0"/>
                          <w:iCs/>
                          <w:sz w:val="24"/>
                          <w:lang w:val="ru-RU"/>
                        </w:rPr>
                      </w:pPr>
                      <w:r>
                        <w:rPr>
                          <w:rFonts w:ascii="Times New Roman" w:hAnsi="Times New Roman"/>
                          <w:i w:val="0"/>
                          <w:iCs/>
                          <w:lang w:val="ru-RU"/>
                        </w:rPr>
                        <w:t>11</w:t>
                      </w: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CDDF" w14:textId="77777777" w:rsidR="00CD1E97" w:rsidRDefault="00CD1E97">
    <w:pPr>
      <w:pStyle w:val="ac"/>
    </w:pPr>
    <w:r>
      <w:rPr>
        <w:noProof/>
      </w:rPr>
      <mc:AlternateContent>
        <mc:Choice Requires="wpg">
          <w:drawing>
            <wp:anchor distT="0" distB="0" distL="114300" distR="114300" simplePos="0" relativeHeight="251665408" behindDoc="0" locked="1" layoutInCell="1" allowOverlap="1" wp14:anchorId="334A62CB" wp14:editId="690C22A7">
              <wp:simplePos x="0" y="0"/>
              <wp:positionH relativeFrom="page">
                <wp:posOffset>697865</wp:posOffset>
              </wp:positionH>
              <wp:positionV relativeFrom="page">
                <wp:posOffset>353695</wp:posOffset>
              </wp:positionV>
              <wp:extent cx="6629400" cy="10189210"/>
              <wp:effectExtent l="0" t="0" r="19050" b="21590"/>
              <wp:wrapNone/>
              <wp:docPr id="2093223330" name="Группа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189210"/>
                        <a:chOff x="0" y="0"/>
                        <a:chExt cx="20000" cy="20000"/>
                      </a:xfrm>
                    </wpg:grpSpPr>
                    <wps:wsp>
                      <wps:cNvPr id="540896466" name="Rectangle 154"/>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024804" name="Line 155"/>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4863904" name="Line 156"/>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4904825" name="Line 157"/>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4569605" name="Line 158"/>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51249979" name="Line 159"/>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75834834" name="Line 160"/>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7950341" name="Line 161"/>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6974036" name="Line 16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5415512" name="Line 163"/>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0573915" name="Line 164"/>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4894484" name="Rectangle 11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F8EE34" w14:textId="77777777" w:rsidR="00CD1E97" w:rsidRPr="00F430EA" w:rsidRDefault="00CD1E97" w:rsidP="00CD1E97">
                            <w:pPr>
                              <w:ind w:firstLine="0"/>
                              <w:rPr>
                                <w:i/>
                                <w:iCs/>
                                <w:sz w:val="18"/>
                              </w:rPr>
                            </w:pPr>
                            <w:r w:rsidRPr="00F430EA">
                              <w:rPr>
                                <w:i/>
                                <w:iCs/>
                                <w:sz w:val="18"/>
                              </w:rPr>
                              <w:t>Изм.</w:t>
                            </w:r>
                          </w:p>
                        </w:txbxContent>
                      </wps:txbx>
                      <wps:bodyPr rot="0" vert="horz" wrap="square" lIns="12700" tIns="12700" rIns="12700" bIns="12700" anchor="t" anchorCtr="0" upright="1">
                        <a:noAutofit/>
                      </wps:bodyPr>
                    </wps:wsp>
                    <wps:wsp>
                      <wps:cNvPr id="598274527" name="Rectangle 118"/>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061D32" w14:textId="77777777" w:rsidR="00CD1E97" w:rsidRPr="00F430EA" w:rsidRDefault="00CD1E97" w:rsidP="00CD1E97">
                            <w:pPr>
                              <w:ind w:firstLine="0"/>
                              <w:rPr>
                                <w:i/>
                                <w:iCs/>
                              </w:rPr>
                            </w:pPr>
                            <w:r w:rsidRPr="00F430EA">
                              <w:rPr>
                                <w:i/>
                                <w:iCs/>
                                <w:sz w:val="18"/>
                              </w:rPr>
                              <w:t>Лист</w:t>
                            </w:r>
                          </w:p>
                        </w:txbxContent>
                      </wps:txbx>
                      <wps:bodyPr rot="0" vert="horz" wrap="square" lIns="12700" tIns="12700" rIns="12700" bIns="12700" anchor="t" anchorCtr="0" upright="1">
                        <a:noAutofit/>
                      </wps:bodyPr>
                    </wps:wsp>
                    <wps:wsp>
                      <wps:cNvPr id="1086080235" name="Rectangle 117"/>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3608E5" w14:textId="77777777" w:rsidR="00CD1E97" w:rsidRPr="00F430EA" w:rsidRDefault="00CD1E97" w:rsidP="00CD1E97">
                            <w:pPr>
                              <w:ind w:firstLine="0"/>
                              <w:rPr>
                                <w:i/>
                                <w:iCs/>
                                <w:sz w:val="18"/>
                              </w:rPr>
                            </w:pPr>
                            <w:r w:rsidRPr="00F430EA">
                              <w:rPr>
                                <w:i/>
                                <w:iCs/>
                                <w:sz w:val="18"/>
                              </w:rPr>
                              <w:t xml:space="preserve">№ </w:t>
                            </w:r>
                            <w:proofErr w:type="spellStart"/>
                            <w:r w:rsidRPr="00F430EA">
                              <w:rPr>
                                <w:i/>
                                <w:iCs/>
                                <w:sz w:val="18"/>
                              </w:rPr>
                              <w:t>докум</w:t>
                            </w:r>
                            <w:proofErr w:type="spellEnd"/>
                          </w:p>
                        </w:txbxContent>
                      </wps:txbx>
                      <wps:bodyPr rot="0" vert="horz" wrap="square" lIns="12700" tIns="12700" rIns="12700" bIns="12700" anchor="t" anchorCtr="0" upright="1">
                        <a:noAutofit/>
                      </wps:bodyPr>
                    </wps:wsp>
                    <wps:wsp>
                      <wps:cNvPr id="414958994" name="Rectangle 1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48A72D" w14:textId="77777777" w:rsidR="00CD1E97" w:rsidRPr="00F430EA" w:rsidRDefault="00CD1E97" w:rsidP="00CD1E97">
                            <w:pPr>
                              <w:ind w:firstLine="0"/>
                              <w:rPr>
                                <w:i/>
                                <w:iCs/>
                                <w:sz w:val="18"/>
                                <w:szCs w:val="21"/>
                              </w:rPr>
                            </w:pPr>
                            <w:r w:rsidRPr="00F430EA">
                              <w:rPr>
                                <w:i/>
                                <w:iCs/>
                                <w:sz w:val="18"/>
                                <w:szCs w:val="21"/>
                              </w:rPr>
                              <w:t>Подпись</w:t>
                            </w:r>
                          </w:p>
                          <w:p w14:paraId="0A427671" w14:textId="77777777" w:rsidR="00CD1E97" w:rsidRPr="00505607" w:rsidRDefault="00CD1E97" w:rsidP="00CD1E97">
                            <w:pPr>
                              <w:rPr>
                                <w:sz w:val="18"/>
                                <w:szCs w:val="21"/>
                              </w:rPr>
                            </w:pPr>
                          </w:p>
                        </w:txbxContent>
                      </wps:txbx>
                      <wps:bodyPr rot="0" vert="horz" wrap="square" lIns="12700" tIns="12700" rIns="12700" bIns="12700" anchor="t" anchorCtr="0" upright="1">
                        <a:noAutofit/>
                      </wps:bodyPr>
                    </wps:wsp>
                    <wps:wsp>
                      <wps:cNvPr id="1149999732" name="Rectangle 115"/>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6B8AA6" w14:textId="77777777" w:rsidR="00CD1E97" w:rsidRPr="00F430EA" w:rsidRDefault="00CD1E97" w:rsidP="00CD1E97">
                            <w:pPr>
                              <w:ind w:firstLine="0"/>
                              <w:rPr>
                                <w:i/>
                                <w:iCs/>
                              </w:rPr>
                            </w:pPr>
                            <w:r w:rsidRPr="00F430EA">
                              <w:rPr>
                                <w:i/>
                                <w:iCs/>
                                <w:sz w:val="18"/>
                              </w:rPr>
                              <w:t>Дата</w:t>
                            </w:r>
                          </w:p>
                        </w:txbxContent>
                      </wps:txbx>
                      <wps:bodyPr rot="0" vert="horz" wrap="square" lIns="12700" tIns="12700" rIns="12700" bIns="12700" anchor="t" anchorCtr="0" upright="1">
                        <a:noAutofit/>
                      </wps:bodyPr>
                    </wps:wsp>
                    <wps:wsp>
                      <wps:cNvPr id="1267935423" name="Rectangle 11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81397B" w14:textId="77777777" w:rsidR="00CD1E97" w:rsidRPr="0083403F" w:rsidRDefault="00CD1E97" w:rsidP="00CD1E97">
                            <w:pPr>
                              <w:pStyle w:val="af0"/>
                              <w:jc w:val="center"/>
                              <w:rPr>
                                <w:iCs/>
                                <w:sz w:val="18"/>
                              </w:rPr>
                            </w:pPr>
                            <w:r w:rsidRPr="0083403F">
                              <w:rPr>
                                <w:rFonts w:ascii="Times New Roman" w:hAnsi="Times New Roman"/>
                                <w:iCs/>
                                <w:sz w:val="18"/>
                              </w:rPr>
                              <w:t>Лист</w:t>
                            </w:r>
                          </w:p>
                          <w:p w14:paraId="588703D1" w14:textId="77777777" w:rsidR="00CD1E97" w:rsidRDefault="00CD1E97" w:rsidP="00CD1E97"/>
                        </w:txbxContent>
                      </wps:txbx>
                      <wps:bodyPr rot="0" vert="horz" wrap="square" lIns="12700" tIns="12700" rIns="12700" bIns="12700" anchor="t" anchorCtr="0" upright="1">
                        <a:noAutofit/>
                      </wps:bodyPr>
                    </wps:wsp>
                    <wps:wsp>
                      <wps:cNvPr id="14982126" name="Rectangle 112"/>
                      <wps:cNvSpPr>
                        <a:spLocks noChangeArrowheads="1"/>
                      </wps:cNvSpPr>
                      <wps:spPr bwMode="auto">
                        <a:xfrm>
                          <a:off x="7745" y="18585"/>
                          <a:ext cx="11075" cy="1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1247E6" w14:textId="77777777" w:rsidR="00CD1E97" w:rsidRDefault="00CD1E97" w:rsidP="00CD1E97">
                            <w:pPr>
                              <w:pStyle w:val="af2"/>
                              <w:jc w:val="center"/>
                              <w:rPr>
                                <w:rFonts w:ascii="Times New Roman" w:hAnsi="Times New Roman"/>
                                <w:sz w:val="28"/>
                                <w:szCs w:val="28"/>
                              </w:rPr>
                            </w:pPr>
                          </w:p>
                          <w:p w14:paraId="531B3485" w14:textId="55BAC003" w:rsidR="00692DE9" w:rsidRPr="00692DE9" w:rsidRDefault="00692DE9" w:rsidP="00692DE9">
                            <w:pPr>
                              <w:pStyle w:val="af0"/>
                              <w:jc w:val="center"/>
                              <w:rPr>
                                <w:rFonts w:ascii="Times New Roman" w:hAnsi="Times New Roman"/>
                                <w:iCs/>
                                <w:szCs w:val="28"/>
                                <w:lang w:val="ru-RU"/>
                              </w:rPr>
                            </w:pPr>
                            <w:r w:rsidRPr="00692DE9">
                              <w:rPr>
                                <w:rFonts w:ascii="Times New Roman" w:hAnsi="Times New Roman"/>
                                <w:iCs/>
                                <w:szCs w:val="28"/>
                                <w:lang w:val="ru-RU"/>
                              </w:rPr>
                              <w:t xml:space="preserve">Реферат на тему </w:t>
                            </w:r>
                            <w:r w:rsidRPr="00692DE9">
                              <w:rPr>
                                <w:rFonts w:ascii="Times New Roman" w:hAnsi="Times New Roman"/>
                                <w:iCs/>
                                <w:szCs w:val="28"/>
                              </w:rPr>
                              <w:t>«</w:t>
                            </w:r>
                            <w:proofErr w:type="spellStart"/>
                            <w:r w:rsidRPr="00692DE9">
                              <w:rPr>
                                <w:rFonts w:ascii="Times New Roman" w:hAnsi="Times New Roman"/>
                                <w:iCs/>
                                <w:szCs w:val="28"/>
                              </w:rPr>
                              <w:t>Уровни</w:t>
                            </w:r>
                            <w:proofErr w:type="spellEnd"/>
                            <w:r w:rsidRPr="00692DE9">
                              <w:rPr>
                                <w:rFonts w:ascii="Times New Roman" w:hAnsi="Times New Roman"/>
                                <w:iCs/>
                                <w:szCs w:val="28"/>
                              </w:rPr>
                              <w:t xml:space="preserve"> </w:t>
                            </w:r>
                            <w:proofErr w:type="spellStart"/>
                            <w:r w:rsidRPr="00692DE9">
                              <w:rPr>
                                <w:rFonts w:ascii="Times New Roman" w:hAnsi="Times New Roman"/>
                                <w:iCs/>
                                <w:szCs w:val="28"/>
                              </w:rPr>
                              <w:t>зрелости</w:t>
                            </w:r>
                            <w:proofErr w:type="spellEnd"/>
                            <w:r w:rsidRPr="00692DE9">
                              <w:rPr>
                                <w:rFonts w:ascii="Times New Roman" w:hAnsi="Times New Roman"/>
                                <w:iCs/>
                                <w:szCs w:val="28"/>
                              </w:rPr>
                              <w:t xml:space="preserve"> предприятия»</w:t>
                            </w:r>
                          </w:p>
                          <w:p w14:paraId="6710DE17" w14:textId="77777777" w:rsidR="00CD1E97" w:rsidRPr="00692DE9" w:rsidRDefault="00CD1E97" w:rsidP="00CD1E97">
                            <w:pPr>
                              <w:ind w:firstLine="0"/>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4A62CB" id="Группа 460" o:spid="_x0000_s1076" style="position:absolute;left:0;text-align:left;margin-left:54.95pt;margin-top:27.85pt;width:522pt;height:802.3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">
              <v:rect id="Rectangle 154"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" filled="f" strokeweight="2pt"/>
              <v:line id="Line 155"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" strokeweight="2pt"/>
              <v:line id="Line 156"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" strokeweight="2pt"/>
              <v:line id="Line 157"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" strokeweight="2pt"/>
              <v:line id="Line 158"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" strokeweight="2pt"/>
              <v:line id="Line 159"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" strokeweight="2pt"/>
              <v:line id="Line 160"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" strokeweight="2pt"/>
              <v:line id="Line 161"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" strokeweight="2pt"/>
              <v:line id="Line 162"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" strokeweight="1pt"/>
              <v:line id="Line 163"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" strokeweight="2pt"/>
              <v:line id="Line 164"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" strokeweight="1pt"/>
              <v:rect id="Rectangle 119"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" filled="f" stroked="f" strokeweight=".25pt">
                <v:textbox inset="1pt,1pt,1pt,1pt">
                  <w:txbxContent>
                    <w:p w14:paraId="72F8EE34" w14:textId="77777777" w:rsidR="00CD1E97" w:rsidRPr="00F430EA" w:rsidRDefault="00CD1E97" w:rsidP="00CD1E97">
                      <w:pPr>
                        <w:ind w:firstLine="0"/>
                        <w:rPr>
                          <w:i/>
                          <w:iCs/>
                          <w:sz w:val="18"/>
                        </w:rPr>
                      </w:pPr>
                      <w:r w:rsidRPr="00F430EA">
                        <w:rPr>
                          <w:i/>
                          <w:iCs/>
                          <w:sz w:val="18"/>
                        </w:rPr>
                        <w:t>Изм.</w:t>
                      </w:r>
                    </w:p>
                  </w:txbxContent>
                </v:textbox>
              </v:rect>
              <v:rect id="Rectangle 118"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" filled="f" stroked="f" strokeweight=".25pt">
                <v:textbox inset="1pt,1pt,1pt,1pt">
                  <w:txbxContent>
                    <w:p w14:paraId="25061D32" w14:textId="77777777" w:rsidR="00CD1E97" w:rsidRPr="00F430EA" w:rsidRDefault="00CD1E97" w:rsidP="00CD1E97">
                      <w:pPr>
                        <w:ind w:firstLine="0"/>
                        <w:rPr>
                          <w:i/>
                          <w:iCs/>
                        </w:rPr>
                      </w:pPr>
                      <w:r w:rsidRPr="00F430EA">
                        <w:rPr>
                          <w:i/>
                          <w:iCs/>
                          <w:sz w:val="18"/>
                        </w:rPr>
                        <w:t>Лист</w:t>
                      </w:r>
                    </w:p>
                  </w:txbxContent>
                </v:textbox>
              </v:rect>
              <v:rect id="Rectangle 117"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" filled="f" stroked="f" strokeweight=".25pt">
                <v:textbox inset="1pt,1pt,1pt,1pt">
                  <w:txbxContent>
                    <w:p w14:paraId="2A3608E5" w14:textId="77777777" w:rsidR="00CD1E97" w:rsidRPr="00F430EA" w:rsidRDefault="00CD1E97" w:rsidP="00CD1E97">
                      <w:pPr>
                        <w:ind w:firstLine="0"/>
                        <w:rPr>
                          <w:i/>
                          <w:iCs/>
                          <w:sz w:val="18"/>
                        </w:rPr>
                      </w:pPr>
                      <w:r w:rsidRPr="00F430EA">
                        <w:rPr>
                          <w:i/>
                          <w:iCs/>
                          <w:sz w:val="18"/>
                        </w:rPr>
                        <w:t xml:space="preserve">№ </w:t>
                      </w:r>
                      <w:proofErr w:type="spellStart"/>
                      <w:r w:rsidRPr="00F430EA">
                        <w:rPr>
                          <w:i/>
                          <w:iCs/>
                          <w:sz w:val="18"/>
                        </w:rPr>
                        <w:t>докум</w:t>
                      </w:r>
                      <w:proofErr w:type="spellEnd"/>
                    </w:p>
                  </w:txbxContent>
                </v:textbox>
              </v:rect>
              <v:rect id="Rectangle 1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" filled="f" stroked="f" strokeweight=".25pt">
                <v:textbox inset="1pt,1pt,1pt,1pt">
                  <w:txbxContent>
                    <w:p w14:paraId="7C48A72D" w14:textId="77777777" w:rsidR="00CD1E97" w:rsidRPr="00F430EA" w:rsidRDefault="00CD1E97" w:rsidP="00CD1E97">
                      <w:pPr>
                        <w:ind w:firstLine="0"/>
                        <w:rPr>
                          <w:i/>
                          <w:iCs/>
                          <w:sz w:val="18"/>
                          <w:szCs w:val="21"/>
                        </w:rPr>
                      </w:pPr>
                      <w:r w:rsidRPr="00F430EA">
                        <w:rPr>
                          <w:i/>
                          <w:iCs/>
                          <w:sz w:val="18"/>
                          <w:szCs w:val="21"/>
                        </w:rPr>
                        <w:t>Подпись</w:t>
                      </w:r>
                    </w:p>
                    <w:p w14:paraId="0A427671" w14:textId="77777777" w:rsidR="00CD1E97" w:rsidRPr="00505607" w:rsidRDefault="00CD1E97" w:rsidP="00CD1E97">
                      <w:pPr>
                        <w:rPr>
                          <w:sz w:val="18"/>
                          <w:szCs w:val="21"/>
                        </w:rPr>
                      </w:pPr>
                    </w:p>
                  </w:txbxContent>
                </v:textbox>
              </v:rect>
              <v:rect id="Rectangle 115"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" filled="f" stroked="f" strokeweight=".25pt">
                <v:textbox inset="1pt,1pt,1pt,1pt">
                  <w:txbxContent>
                    <w:p w14:paraId="046B8AA6" w14:textId="77777777" w:rsidR="00CD1E97" w:rsidRPr="00F430EA" w:rsidRDefault="00CD1E97" w:rsidP="00CD1E97">
                      <w:pPr>
                        <w:ind w:firstLine="0"/>
                        <w:rPr>
                          <w:i/>
                          <w:iCs/>
                        </w:rPr>
                      </w:pPr>
                      <w:r w:rsidRPr="00F430EA">
                        <w:rPr>
                          <w:i/>
                          <w:iCs/>
                          <w:sz w:val="18"/>
                        </w:rPr>
                        <w:t>Дата</w:t>
                      </w:r>
                    </w:p>
                  </w:txbxContent>
                </v:textbox>
              </v:rect>
              <v:rect id="Rectangle 114"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" filled="f" stroked="f" strokeweight=".25pt">
                <v:textbox inset="1pt,1pt,1pt,1pt">
                  <w:txbxContent>
                    <w:p w14:paraId="6081397B" w14:textId="77777777" w:rsidR="00CD1E97" w:rsidRPr="0083403F" w:rsidRDefault="00CD1E97" w:rsidP="00CD1E97">
                      <w:pPr>
                        <w:pStyle w:val="af0"/>
                        <w:jc w:val="center"/>
                        <w:rPr>
                          <w:iCs/>
                          <w:sz w:val="18"/>
                        </w:rPr>
                      </w:pPr>
                      <w:r w:rsidRPr="0083403F">
                        <w:rPr>
                          <w:rFonts w:ascii="Times New Roman" w:hAnsi="Times New Roman"/>
                          <w:iCs/>
                          <w:sz w:val="18"/>
                        </w:rPr>
                        <w:t>Лист</w:t>
                      </w:r>
                    </w:p>
                    <w:p w14:paraId="588703D1" w14:textId="77777777" w:rsidR="00CD1E97" w:rsidRDefault="00CD1E97" w:rsidP="00CD1E97"/>
                  </w:txbxContent>
                </v:textbox>
              </v:rect>
              <v:rect id="Rectangle 112" o:spid="_x0000_s1094" style="position:absolute;left:7745;top:18585;width:11075;height:1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" filled="f" stroked="f" strokeweight=".25pt">
                <v:textbox inset="1pt,1pt,1pt,1pt">
                  <w:txbxContent>
                    <w:p w14:paraId="751247E6" w14:textId="77777777" w:rsidR="00CD1E97" w:rsidRDefault="00CD1E97" w:rsidP="00CD1E97">
                      <w:pPr>
                        <w:pStyle w:val="af2"/>
                        <w:jc w:val="center"/>
                        <w:rPr>
                          <w:rFonts w:ascii="Times New Roman" w:hAnsi="Times New Roman"/>
                          <w:sz w:val="28"/>
                          <w:szCs w:val="28"/>
                        </w:rPr>
                      </w:pPr>
                    </w:p>
                    <w:p w14:paraId="531B3485" w14:textId="55BAC003" w:rsidR="00692DE9" w:rsidRPr="00692DE9" w:rsidRDefault="00692DE9" w:rsidP="00692DE9">
                      <w:pPr>
                        <w:pStyle w:val="af0"/>
                        <w:jc w:val="center"/>
                        <w:rPr>
                          <w:rFonts w:ascii="Times New Roman" w:hAnsi="Times New Roman"/>
                          <w:iCs/>
                          <w:szCs w:val="28"/>
                          <w:lang w:val="ru-RU"/>
                        </w:rPr>
                      </w:pPr>
                      <w:r w:rsidRPr="00692DE9">
                        <w:rPr>
                          <w:rFonts w:ascii="Times New Roman" w:hAnsi="Times New Roman"/>
                          <w:iCs/>
                          <w:szCs w:val="28"/>
                          <w:lang w:val="ru-RU"/>
                        </w:rPr>
                        <w:t xml:space="preserve">Реферат на тему </w:t>
                      </w:r>
                      <w:r w:rsidRPr="00692DE9">
                        <w:rPr>
                          <w:rFonts w:ascii="Times New Roman" w:hAnsi="Times New Roman"/>
                          <w:iCs/>
                          <w:szCs w:val="28"/>
                        </w:rPr>
                        <w:t>«</w:t>
                      </w:r>
                      <w:proofErr w:type="spellStart"/>
                      <w:r w:rsidRPr="00692DE9">
                        <w:rPr>
                          <w:rFonts w:ascii="Times New Roman" w:hAnsi="Times New Roman"/>
                          <w:iCs/>
                          <w:szCs w:val="28"/>
                        </w:rPr>
                        <w:t>Уровни</w:t>
                      </w:r>
                      <w:proofErr w:type="spellEnd"/>
                      <w:r w:rsidRPr="00692DE9">
                        <w:rPr>
                          <w:rFonts w:ascii="Times New Roman" w:hAnsi="Times New Roman"/>
                          <w:iCs/>
                          <w:szCs w:val="28"/>
                        </w:rPr>
                        <w:t xml:space="preserve"> </w:t>
                      </w:r>
                      <w:proofErr w:type="spellStart"/>
                      <w:r w:rsidRPr="00692DE9">
                        <w:rPr>
                          <w:rFonts w:ascii="Times New Roman" w:hAnsi="Times New Roman"/>
                          <w:iCs/>
                          <w:szCs w:val="28"/>
                        </w:rPr>
                        <w:t>зрелости</w:t>
                      </w:r>
                      <w:proofErr w:type="spellEnd"/>
                      <w:r w:rsidRPr="00692DE9">
                        <w:rPr>
                          <w:rFonts w:ascii="Times New Roman" w:hAnsi="Times New Roman"/>
                          <w:iCs/>
                          <w:szCs w:val="28"/>
                        </w:rPr>
                        <w:t xml:space="preserve"> предприятия»</w:t>
                      </w:r>
                    </w:p>
                    <w:p w14:paraId="6710DE17" w14:textId="77777777" w:rsidR="00CD1E97" w:rsidRPr="00692DE9" w:rsidRDefault="00CD1E97" w:rsidP="00CD1E97">
                      <w:pPr>
                        <w:ind w:firstLine="0"/>
                        <w:jc w:val="center"/>
                        <w:rPr>
                          <w:sz w:val="16"/>
                          <w:szCs w:val="16"/>
                        </w:rPr>
                      </w:pP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CFFA" w14:textId="77777777" w:rsidR="00CD1E97" w:rsidRDefault="00CD1E97">
    <w:pPr>
      <w:pStyle w:val="ac"/>
    </w:pPr>
    <w:r>
      <w:rPr>
        <w:noProof/>
      </w:rPr>
      <mc:AlternateContent>
        <mc:Choice Requires="wpg">
          <w:drawing>
            <wp:anchor distT="0" distB="0" distL="114300" distR="114300" simplePos="0" relativeHeight="251663360" behindDoc="0" locked="1" layoutInCell="1" allowOverlap="1" wp14:anchorId="30B57360" wp14:editId="3C180643">
              <wp:simplePos x="0" y="0"/>
              <wp:positionH relativeFrom="page">
                <wp:posOffset>734060</wp:posOffset>
              </wp:positionH>
              <wp:positionV relativeFrom="page">
                <wp:posOffset>360045</wp:posOffset>
              </wp:positionV>
              <wp:extent cx="6588760" cy="10189210"/>
              <wp:effectExtent l="0" t="0" r="21590" b="21590"/>
              <wp:wrapNone/>
              <wp:docPr id="1695863343"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502524741" name="Rectangle 245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649735" name="Line 245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8974556" name="Line 245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2773489" name="Line 245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8050101" name="Line 245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8513048" name="Line 245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9372642" name="Line 245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53279164" name="Line 246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4633872" name="Line 246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355108" name="Line 246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46204992" name="Rectangle 246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6BB74E" w14:textId="77777777" w:rsidR="00CD1E97" w:rsidRPr="00965D5C" w:rsidRDefault="00CD1E97" w:rsidP="00470A0F">
                            <w:pPr>
                              <w:pStyle w:val="af0"/>
                              <w:rPr>
                                <w:rFonts w:ascii="Times New Roman" w:hAnsi="Times New Roman"/>
                                <w:i w:val="0"/>
                                <w:sz w:val="18"/>
                              </w:rPr>
                            </w:pPr>
                            <w:proofErr w:type="spellStart"/>
                            <w:r w:rsidRPr="00965D5C">
                              <w:rPr>
                                <w:rFonts w:ascii="Times New Roman" w:hAnsi="Times New Roman"/>
                                <w:i w:val="0"/>
                                <w:sz w:val="18"/>
                              </w:rPr>
                              <w:t>Изм.Изм</w:t>
                            </w:r>
                            <w:proofErr w:type="spellEnd"/>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949566226" name="Rectangle 246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EAACB7" w14:textId="77777777" w:rsidR="00CD1E97" w:rsidRPr="00965D5C" w:rsidRDefault="00CD1E97" w:rsidP="00470A0F">
                            <w:pPr>
                              <w:pStyle w:val="af0"/>
                              <w:rPr>
                                <w:rFonts w:ascii="Times New Roman" w:hAnsi="Times New Roman"/>
                                <w:i w:val="0"/>
                                <w:sz w:val="18"/>
                              </w:rPr>
                            </w:pPr>
                            <w:r>
                              <w:rPr>
                                <w:rFonts w:ascii="Times New Roman" w:hAnsi="Times New Roman"/>
                                <w:i w:val="0"/>
                                <w:sz w:val="18"/>
                              </w:rPr>
                              <w:t>Ли</w:t>
                            </w:r>
                            <w:r w:rsidRPr="00965D5C">
                              <w:rPr>
                                <w:rFonts w:ascii="Times New Roman" w:hAnsi="Times New Roman"/>
                                <w:i w:val="0"/>
                                <w:sz w:val="18"/>
                              </w:rPr>
                              <w:t>ст</w:t>
                            </w:r>
                          </w:p>
                        </w:txbxContent>
                      </wps:txbx>
                      <wps:bodyPr rot="0" vert="horz" wrap="square" lIns="12700" tIns="12700" rIns="12700" bIns="12700" anchor="t" anchorCtr="0" upright="1">
                        <a:noAutofit/>
                      </wps:bodyPr>
                    </wps:wsp>
                    <wps:wsp>
                      <wps:cNvPr id="573848668" name="Rectangle 2465"/>
                      <wps:cNvSpPr>
                        <a:spLocks noChangeArrowheads="1"/>
                      </wps:cNvSpPr>
                      <wps:spPr bwMode="auto">
                        <a:xfrm>
                          <a:off x="2267" y="17912"/>
                          <a:ext cx="210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0AD4F" w14:textId="77777777" w:rsidR="00CD1E97" w:rsidRDefault="00CD1E97" w:rsidP="00470A0F">
                            <w:pPr>
                              <w:pStyle w:val="af0"/>
                              <w:jc w:val="center"/>
                              <w:rPr>
                                <w:sz w:val="18"/>
                              </w:rPr>
                            </w:pPr>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wps:txbx>
                      <wps:bodyPr rot="0" vert="horz" wrap="square" lIns="12700" tIns="12700" rIns="12700" bIns="12700" anchor="t" anchorCtr="0" upright="1">
                        <a:noAutofit/>
                      </wps:bodyPr>
                    </wps:wsp>
                    <wps:wsp>
                      <wps:cNvPr id="559863004" name="Rectangle 246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ED3FA" w14:textId="77777777" w:rsidR="00CD1E97" w:rsidRPr="00505607" w:rsidRDefault="00CD1E97" w:rsidP="00470A0F">
                            <w:pPr>
                              <w:ind w:firstLine="0"/>
                              <w:rPr>
                                <w:sz w:val="18"/>
                                <w:szCs w:val="21"/>
                              </w:rPr>
                            </w:pPr>
                            <w:r w:rsidRPr="00505607">
                              <w:rPr>
                                <w:sz w:val="18"/>
                                <w:szCs w:val="21"/>
                              </w:rPr>
                              <w:t>Подпись</w:t>
                            </w:r>
                          </w:p>
                          <w:p w14:paraId="08E6F1E5" w14:textId="77777777" w:rsidR="00CD1E97" w:rsidRPr="00505607" w:rsidRDefault="00CD1E97" w:rsidP="00470A0F">
                            <w:pPr>
                              <w:rPr>
                                <w:sz w:val="18"/>
                                <w:szCs w:val="21"/>
                              </w:rPr>
                            </w:pPr>
                            <w:r w:rsidRPr="00505607">
                              <w:rPr>
                                <w:sz w:val="18"/>
                                <w:szCs w:val="21"/>
                              </w:rPr>
                              <w:t>Подпись</w:t>
                            </w:r>
                          </w:p>
                          <w:p w14:paraId="1EDA8A07" w14:textId="77777777" w:rsidR="00CD1E97" w:rsidRPr="00D836DC" w:rsidRDefault="00CD1E97" w:rsidP="00470A0F">
                            <w:pPr>
                              <w:pStyle w:val="af0"/>
                              <w:jc w:val="center"/>
                              <w:rPr>
                                <w:rFonts w:ascii="Times New Roman" w:hAnsi="Times New Roman"/>
                                <w:i w:val="0"/>
                                <w:sz w:val="18"/>
                                <w:lang w:val="ru-RU"/>
                              </w:rPr>
                            </w:pPr>
                          </w:p>
                        </w:txbxContent>
                      </wps:txbx>
                      <wps:bodyPr rot="0" vert="horz" wrap="square" lIns="12700" tIns="12700" rIns="12700" bIns="12700" anchor="t" anchorCtr="0" upright="1">
                        <a:noAutofit/>
                      </wps:bodyPr>
                    </wps:wsp>
                    <wps:wsp>
                      <wps:cNvPr id="171892161" name="Rectangle 246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82FA4B" w14:textId="77777777" w:rsidR="00CD1E97" w:rsidRPr="00965D5C" w:rsidRDefault="00CD1E97" w:rsidP="00470A0F">
                            <w:pPr>
                              <w:pStyle w:val="af0"/>
                              <w:jc w:val="center"/>
                              <w:rPr>
                                <w:rFonts w:ascii="Times New Roman" w:hAnsi="Times New Roman"/>
                                <w:i w:val="0"/>
                                <w:sz w:val="18"/>
                              </w:rPr>
                            </w:pPr>
                            <w:proofErr w:type="spellStart"/>
                            <w:r w:rsidRPr="00965D5C">
                              <w:rPr>
                                <w:rFonts w:ascii="Times New Roman" w:hAnsi="Times New Roman"/>
                                <w:i w:val="0"/>
                                <w:sz w:val="18"/>
                              </w:rPr>
                              <w:t>ДатаДата</w:t>
                            </w:r>
                            <w:proofErr w:type="spellEnd"/>
                          </w:p>
                        </w:txbxContent>
                      </wps:txbx>
                      <wps:bodyPr rot="0" vert="horz" wrap="square" lIns="12700" tIns="12700" rIns="12700" bIns="12700" anchor="t" anchorCtr="0" upright="1">
                        <a:noAutofit/>
                      </wps:bodyPr>
                    </wps:wsp>
                    <wps:wsp>
                      <wps:cNvPr id="239490205" name="Rectangle 246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B38AB"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w:t>
                            </w:r>
                          </w:p>
                        </w:txbxContent>
                      </wps:txbx>
                      <wps:bodyPr rot="0" vert="horz" wrap="square" lIns="12700" tIns="12700" rIns="12700" bIns="12700" anchor="t" anchorCtr="0" upright="1">
                        <a:noAutofit/>
                      </wps:bodyPr>
                    </wps:wsp>
                    <wps:wsp>
                      <wps:cNvPr id="1714997512" name="Rectangle 246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8B1A7D" w14:textId="77777777" w:rsidR="00CD1E97" w:rsidRPr="006F6FD0" w:rsidRDefault="00CD1E97" w:rsidP="00470A0F">
                            <w:pPr>
                              <w:ind w:firstLine="0"/>
                              <w:jc w:val="center"/>
                              <w:rPr>
                                <w:sz w:val="24"/>
                                <w:szCs w:val="24"/>
                              </w:rPr>
                            </w:pPr>
                            <w:r>
                              <w:rPr>
                                <w:sz w:val="24"/>
                                <w:szCs w:val="24"/>
                              </w:rPr>
                              <w:t>3</w:t>
                            </w:r>
                          </w:p>
                        </w:txbxContent>
                      </wps:txbx>
                      <wps:bodyPr rot="0" vert="horz" wrap="square" lIns="12700" tIns="0" rIns="12700" bIns="0" anchor="t" anchorCtr="0" upright="1">
                        <a:noAutofit/>
                      </wps:bodyPr>
                    </wps:wsp>
                    <wps:wsp>
                      <wps:cNvPr id="1313883897" name="Rectangle 2470"/>
                      <wps:cNvSpPr>
                        <a:spLocks noChangeArrowheads="1"/>
                      </wps:cNvSpPr>
                      <wps:spPr bwMode="auto">
                        <a:xfrm>
                          <a:off x="7760" y="17192"/>
                          <a:ext cx="12159" cy="1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5C47D6" w14:textId="77777777" w:rsidR="00CD1E97" w:rsidRDefault="00CD1E97" w:rsidP="00470A0F">
                            <w:pPr>
                              <w:ind w:firstLine="0"/>
                              <w:jc w:val="center"/>
                            </w:pPr>
                            <w:r>
                              <w:t xml:space="preserve">ПР по дисциплине </w:t>
                            </w:r>
                            <w:r w:rsidRPr="003A07FC">
                              <w:t>«</w:t>
                            </w:r>
                            <w:r w:rsidRPr="00470A0F">
                              <w:t>Информационные технологии на пассажирском транспорте</w:t>
                            </w:r>
                            <w:r w:rsidRPr="003A07FC">
                              <w:t>»</w:t>
                            </w:r>
                          </w:p>
                          <w:p w14:paraId="443CCAF6" w14:textId="77777777" w:rsidR="00CD1E97" w:rsidRPr="00470A0F" w:rsidRDefault="00CD1E97" w:rsidP="00470A0F">
                            <w:pPr>
                              <w:pStyle w:val="af2"/>
                              <w:ind w:firstLine="0"/>
                              <w:rPr>
                                <w:rFonts w:asciiTheme="minorHAnsi" w:hAnsiTheme="minorHAnsi"/>
                                <w:i/>
                                <w:sz w:val="28"/>
                                <w:szCs w:val="28"/>
                              </w:rPr>
                            </w:pPr>
                          </w:p>
                        </w:txbxContent>
                      </wps:txbx>
                      <wps:bodyPr rot="0" vert="horz" wrap="square" lIns="12700" tIns="12700" rIns="12700" bIns="12700" anchor="ctr" anchorCtr="0" upright="1">
                        <a:noAutofit/>
                      </wps:bodyPr>
                    </wps:wsp>
                    <wps:wsp>
                      <wps:cNvPr id="1872708016" name="Line 247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4214628" name="Line 247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5031785" name="Line 247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8499658" name="Line 247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083791" name="Line 247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6734580" name="Group 2476"/>
                      <wpg:cNvGrpSpPr>
                        <a:grpSpLocks/>
                      </wpg:cNvGrpSpPr>
                      <wpg:grpSpPr bwMode="auto">
                        <a:xfrm>
                          <a:off x="39" y="18267"/>
                          <a:ext cx="4959" cy="310"/>
                          <a:chOff x="0" y="0"/>
                          <a:chExt cx="20658" cy="20000"/>
                        </a:xfrm>
                      </wpg:grpSpPr>
                      <wps:wsp>
                        <wps:cNvPr id="1650708361" name="Rectangle 24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476B20" w14:textId="77777777" w:rsidR="00CD1E97" w:rsidRPr="00E56817" w:rsidRDefault="00CD1E97" w:rsidP="00470A0F">
                              <w:pPr>
                                <w:pStyle w:val="af0"/>
                                <w:rPr>
                                  <w:rFonts w:ascii="Times New Roman" w:hAnsi="Times New Roman"/>
                                  <w:i w:val="0"/>
                                  <w:sz w:val="18"/>
                                  <w:lang w:val="ru-RU"/>
                                </w:rPr>
                              </w:pPr>
                              <w:proofErr w:type="spellStart"/>
                              <w:r>
                                <w:rPr>
                                  <w:rFonts w:ascii="Times New Roman" w:hAnsi="Times New Roman"/>
                                  <w:i w:val="0"/>
                                  <w:sz w:val="18"/>
                                  <w:lang w:val="ru-RU"/>
                                </w:rPr>
                                <w:t>Разраб</w:t>
                              </w:r>
                              <w:proofErr w:type="spellEnd"/>
                            </w:p>
                            <w:p w14:paraId="13E56BBE" w14:textId="77777777" w:rsidR="00CD1E97" w:rsidRPr="00965D5C" w:rsidRDefault="00CD1E97" w:rsidP="00470A0F">
                              <w:pPr>
                                <w:pStyle w:val="af0"/>
                                <w:rPr>
                                  <w:rFonts w:ascii="Times New Roman" w:hAnsi="Times New Roman"/>
                                  <w:i w:val="0"/>
                                  <w:sz w:val="18"/>
                                </w:rPr>
                              </w:pPr>
                              <w:r w:rsidRPr="00965D5C">
                                <w:rPr>
                                  <w:rFonts w:ascii="Times New Roman" w:hAnsi="Times New Roman"/>
                                  <w:i w:val="0"/>
                                  <w:sz w:val="18"/>
                                </w:rPr>
                                <w:t>.</w:t>
                              </w:r>
                            </w:p>
                          </w:txbxContent>
                        </wps:txbx>
                        <wps:bodyPr rot="0" vert="horz" wrap="square" lIns="12700" tIns="12700" rIns="12700" bIns="12700" anchor="t" anchorCtr="0" upright="1">
                          <a:noAutofit/>
                        </wps:bodyPr>
                      </wps:wsp>
                      <wps:wsp>
                        <wps:cNvPr id="1157141963" name="Rectangle 2478"/>
                        <wps:cNvSpPr>
                          <a:spLocks noChangeArrowheads="1"/>
                        </wps:cNvSpPr>
                        <wps:spPr bwMode="auto">
                          <a:xfrm>
                            <a:off x="9281" y="0"/>
                            <a:ext cx="1137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D9E963" w14:textId="77777777" w:rsidR="00CD1E97" w:rsidRPr="006F6FD0" w:rsidRDefault="00CD1E97" w:rsidP="00470A0F">
                              <w:pPr>
                                <w:ind w:firstLine="0"/>
                              </w:pPr>
                              <w:proofErr w:type="spellStart"/>
                              <w:r>
                                <w:rPr>
                                  <w:sz w:val="18"/>
                                  <w:szCs w:val="18"/>
                                  <w:highlight w:val="yellow"/>
                                </w:rPr>
                                <w:t>Сабиров.У.И</w:t>
                              </w:r>
                              <w:proofErr w:type="spellEnd"/>
                              <w:r>
                                <w:rPr>
                                  <w:sz w:val="18"/>
                                  <w:szCs w:val="18"/>
                                  <w:highlight w:val="yellow"/>
                                </w:rPr>
                                <w:t>.</w:t>
                              </w:r>
                              <w:r w:rsidRPr="007065E7">
                                <w:rPr>
                                  <w:sz w:val="18"/>
                                  <w:szCs w:val="18"/>
                                  <w:highlight w:val="yellow"/>
                                </w:rPr>
                                <w:t xml:space="preserve"> </w:t>
                              </w:r>
                              <w:proofErr w:type="spellStart"/>
                              <w:r w:rsidRPr="007065E7">
                                <w:rPr>
                                  <w:sz w:val="18"/>
                                  <w:szCs w:val="18"/>
                                  <w:highlight w:val="yellow"/>
                                </w:rPr>
                                <w:t>К.К</w:t>
                              </w:r>
                              <w:r>
                                <w:rPr>
                                  <w:sz w:val="18"/>
                                  <w:szCs w:val="18"/>
                                </w:rPr>
                                <w:t>.</w:t>
                              </w:r>
                              <w:r w:rsidRPr="007065E7">
                                <w:rPr>
                                  <w:sz w:val="18"/>
                                  <w:szCs w:val="18"/>
                                  <w:highlight w:val="yellow"/>
                                </w:rPr>
                                <w:t>Плотникова</w:t>
                              </w:r>
                              <w:proofErr w:type="spellEnd"/>
                              <w:r w:rsidRPr="007065E7">
                                <w:rPr>
                                  <w:sz w:val="18"/>
                                  <w:szCs w:val="18"/>
                                  <w:highlight w:val="yellow"/>
                                </w:rPr>
                                <w:t xml:space="preserve"> К.К</w:t>
                              </w:r>
                              <w:r>
                                <w:rPr>
                                  <w:sz w:val="18"/>
                                  <w:szCs w:val="18"/>
                                </w:rPr>
                                <w:t>.</w:t>
                              </w:r>
                            </w:p>
                          </w:txbxContent>
                        </wps:txbx>
                        <wps:bodyPr rot="0" vert="horz" wrap="square" lIns="0" tIns="12700" rIns="0" bIns="12700" anchor="t" anchorCtr="0" upright="1">
                          <a:noAutofit/>
                        </wps:bodyPr>
                      </wps:wsp>
                    </wpg:grpSp>
                    <wpg:grpSp>
                      <wpg:cNvPr id="1757960067" name="Group 2479"/>
                      <wpg:cNvGrpSpPr>
                        <a:grpSpLocks/>
                      </wpg:cNvGrpSpPr>
                      <wpg:grpSpPr bwMode="auto">
                        <a:xfrm>
                          <a:off x="39" y="18614"/>
                          <a:ext cx="4801" cy="309"/>
                          <a:chOff x="0" y="0"/>
                          <a:chExt cx="19999" cy="20000"/>
                        </a:xfrm>
                      </wpg:grpSpPr>
                      <wps:wsp>
                        <wps:cNvPr id="1815137631" name="Rectangle 24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0BB516"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422EBC0C" w14:textId="77777777" w:rsidR="00CD1E97" w:rsidRPr="00972DB2" w:rsidRDefault="00CD1E97" w:rsidP="00470A0F">
                              <w:pPr>
                                <w:pStyle w:val="af0"/>
                                <w:rPr>
                                  <w:rFonts w:ascii="Times New Roman" w:hAnsi="Times New Roman"/>
                                  <w:i w:val="0"/>
                                  <w:sz w:val="18"/>
                                  <w:lang w:val="ru-RU"/>
                                </w:rPr>
                              </w:pPr>
                            </w:p>
                            <w:p w14:paraId="15F0F4E6"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57EFDB8B" w14:textId="77777777" w:rsidR="00CD1E97" w:rsidRPr="00972DB2" w:rsidRDefault="00CD1E97" w:rsidP="00470A0F">
                              <w:pPr>
                                <w:pStyle w:val="af0"/>
                                <w:rPr>
                                  <w:rFonts w:ascii="Times New Roman" w:hAnsi="Times New Roman"/>
                                  <w:i w:val="0"/>
                                  <w:sz w:val="18"/>
                                  <w:lang w:val="ru-RU"/>
                                </w:rPr>
                              </w:pPr>
                            </w:p>
                            <w:p w14:paraId="27C641FC" w14:textId="77777777" w:rsidR="00CD1E97" w:rsidRDefault="00CD1E97" w:rsidP="00470A0F">
                              <w:pPr>
                                <w:pStyle w:val="af0"/>
                                <w:rPr>
                                  <w:sz w:val="18"/>
                                </w:rPr>
                              </w:pPr>
                            </w:p>
                          </w:txbxContent>
                        </wps:txbx>
                        <wps:bodyPr rot="0" vert="horz" wrap="square" lIns="12700" tIns="12700" rIns="12700" bIns="12700" anchor="t" anchorCtr="0" upright="1">
                          <a:noAutofit/>
                        </wps:bodyPr>
                      </wps:wsp>
                      <wps:wsp>
                        <wps:cNvPr id="1946746680" name="Rectangle 24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AD89F" w14:textId="77777777" w:rsidR="00CD1E97" w:rsidRPr="00B0427C" w:rsidRDefault="00CD1E97" w:rsidP="00470A0F">
                              <w:pPr>
                                <w:pStyle w:val="af0"/>
                                <w:jc w:val="left"/>
                                <w:rPr>
                                  <w:rFonts w:ascii="Times New Roman" w:hAnsi="Times New Roman"/>
                                  <w:i w:val="0"/>
                                  <w:iCs/>
                                  <w:sz w:val="18"/>
                                  <w:lang w:val="ru-RU"/>
                                </w:rPr>
                              </w:pPr>
                              <w:r>
                                <w:rPr>
                                  <w:rFonts w:ascii="Times New Roman" w:hAnsi="Times New Roman"/>
                                  <w:i w:val="0"/>
                                  <w:iCs/>
                                  <w:sz w:val="18"/>
                                  <w:lang w:val="ru-RU"/>
                                </w:rPr>
                                <w:t>Косолапов А.В.</w:t>
                              </w:r>
                            </w:p>
                          </w:txbxContent>
                        </wps:txbx>
                        <wps:bodyPr rot="0" vert="horz" wrap="square" lIns="12700" tIns="12700" rIns="12700" bIns="12700" anchor="t" anchorCtr="0" upright="1">
                          <a:noAutofit/>
                        </wps:bodyPr>
                      </wps:wsp>
                    </wpg:grpSp>
                    <wpg:grpSp>
                      <wpg:cNvPr id="1022041674" name="Group 2482"/>
                      <wpg:cNvGrpSpPr>
                        <a:grpSpLocks/>
                      </wpg:cNvGrpSpPr>
                      <wpg:grpSpPr bwMode="auto">
                        <a:xfrm>
                          <a:off x="39" y="18969"/>
                          <a:ext cx="4801" cy="309"/>
                          <a:chOff x="0" y="0"/>
                          <a:chExt cx="19999" cy="20000"/>
                        </a:xfrm>
                      </wpg:grpSpPr>
                      <wps:wsp>
                        <wps:cNvPr id="668638126" name="Rectangle 24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9104A8"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426C83B6"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5805BF6C" w14:textId="77777777" w:rsidR="00CD1E97" w:rsidRPr="003E6FAE" w:rsidRDefault="00CD1E97" w:rsidP="00470A0F">
                              <w:pPr>
                                <w:pStyle w:val="af0"/>
                                <w:rPr>
                                  <w:sz w:val="18"/>
                                  <w:lang w:val="ru-RU"/>
                                </w:rPr>
                              </w:pPr>
                            </w:p>
                          </w:txbxContent>
                        </wps:txbx>
                        <wps:bodyPr rot="0" vert="horz" wrap="square" lIns="12700" tIns="12700" rIns="12700" bIns="12700" anchor="t" anchorCtr="0" upright="1">
                          <a:noAutofit/>
                        </wps:bodyPr>
                      </wps:wsp>
                      <wps:wsp>
                        <wps:cNvPr id="2008394196" name="Rectangle 248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3D1E2"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41D79D73"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07C01029" w14:textId="77777777" w:rsidR="00CD1E97" w:rsidRPr="00965D5C" w:rsidRDefault="00CD1E97" w:rsidP="00470A0F">
                              <w:pPr>
                                <w:pStyle w:val="af0"/>
                                <w:rPr>
                                  <w:rFonts w:ascii="Times New Roman" w:hAnsi="Times New Roman"/>
                                  <w:i w:val="0"/>
                                  <w:iCs/>
                                  <w:sz w:val="18"/>
                                  <w:lang w:val="ru-RU"/>
                                </w:rPr>
                              </w:pPr>
                            </w:p>
                          </w:txbxContent>
                        </wps:txbx>
                        <wps:bodyPr rot="0" vert="horz" wrap="square" lIns="12700" tIns="12700" rIns="12700" bIns="12700" anchor="t" anchorCtr="0" upright="1">
                          <a:noAutofit/>
                        </wps:bodyPr>
                      </wps:wsp>
                    </wpg:grpSp>
                    <wpg:grpSp>
                      <wpg:cNvPr id="35186193" name="Group 196"/>
                      <wpg:cNvGrpSpPr>
                        <a:grpSpLocks/>
                      </wpg:cNvGrpSpPr>
                      <wpg:grpSpPr bwMode="auto">
                        <a:xfrm>
                          <a:off x="39" y="19314"/>
                          <a:ext cx="4801" cy="332"/>
                          <a:chOff x="0" y="0"/>
                          <a:chExt cx="19999" cy="21419"/>
                        </a:xfrm>
                      </wpg:grpSpPr>
                      <wps:wsp>
                        <wps:cNvPr id="128068497" name="Rectangle 2486"/>
                        <wps:cNvSpPr>
                          <a:spLocks noChangeArrowheads="1"/>
                        </wps:cNvSpPr>
                        <wps:spPr bwMode="auto">
                          <a:xfrm>
                            <a:off x="0" y="0"/>
                            <a:ext cx="8856" cy="2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136809" w14:textId="77777777" w:rsidR="00CD1E97" w:rsidRPr="00972DB2" w:rsidRDefault="00CD1E97" w:rsidP="00470A0F"/>
                          </w:txbxContent>
                        </wps:txbx>
                        <wps:bodyPr rot="0" vert="horz" wrap="square" lIns="12700" tIns="12700" rIns="12700" bIns="12700" anchor="t" anchorCtr="0" upright="1">
                          <a:noAutofit/>
                        </wps:bodyPr>
                      </wps:wsp>
                      <wps:wsp>
                        <wps:cNvPr id="334180013" name="Rectangle 24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FC817A" w14:textId="77777777" w:rsidR="00CD1E97" w:rsidRDefault="00CD1E97" w:rsidP="00470A0F">
                              <w:pPr>
                                <w:pStyle w:val="af0"/>
                                <w:rPr>
                                  <w:sz w:val="18"/>
                                </w:rPr>
                              </w:pPr>
                            </w:p>
                          </w:txbxContent>
                        </wps:txbx>
                        <wps:bodyPr rot="0" vert="horz" wrap="square" lIns="12700" tIns="12700" rIns="12700" bIns="12700" anchor="t" anchorCtr="0" upright="1">
                          <a:noAutofit/>
                        </wps:bodyPr>
                      </wps:wsp>
                    </wpg:grpSp>
                    <wpg:grpSp>
                      <wpg:cNvPr id="1630720909" name="Group 193"/>
                      <wpg:cNvGrpSpPr>
                        <a:grpSpLocks/>
                      </wpg:cNvGrpSpPr>
                      <wpg:grpSpPr bwMode="auto">
                        <a:xfrm>
                          <a:off x="39" y="19660"/>
                          <a:ext cx="4801" cy="309"/>
                          <a:chOff x="0" y="0"/>
                          <a:chExt cx="19999" cy="20000"/>
                        </a:xfrm>
                      </wpg:grpSpPr>
                      <wps:wsp>
                        <wps:cNvPr id="236174289" name="Rectangle 24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787DE" w14:textId="77777777" w:rsidR="00CD1E97" w:rsidRDefault="00CD1E97" w:rsidP="00470A0F">
                              <w:pPr>
                                <w:pStyle w:val="af0"/>
                                <w:rPr>
                                  <w:sz w:val="18"/>
                                </w:rPr>
                              </w:pPr>
                            </w:p>
                          </w:txbxContent>
                        </wps:txbx>
                        <wps:bodyPr rot="0" vert="horz" wrap="square" lIns="12700" tIns="12700" rIns="12700" bIns="12700" anchor="t" anchorCtr="0" upright="1">
                          <a:noAutofit/>
                        </wps:bodyPr>
                      </wps:wsp>
                      <wps:wsp>
                        <wps:cNvPr id="1455447484" name="Rectangle 24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9816CF" w14:textId="77777777" w:rsidR="00CD1E97" w:rsidRPr="00016783" w:rsidRDefault="00CD1E97" w:rsidP="00470A0F">
                              <w:pPr>
                                <w:pStyle w:val="af0"/>
                                <w:rPr>
                                  <w:sz w:val="18"/>
                                  <w:lang w:val="ru-RU"/>
                                </w:rPr>
                              </w:pPr>
                            </w:p>
                          </w:txbxContent>
                        </wps:txbx>
                        <wps:bodyPr rot="0" vert="horz" wrap="square" lIns="12700" tIns="12700" rIns="12700" bIns="12700" anchor="t" anchorCtr="0" upright="1">
                          <a:noAutofit/>
                        </wps:bodyPr>
                      </wps:wsp>
                    </wpg:grpSp>
                    <wps:wsp>
                      <wps:cNvPr id="2112610610" name="Line 249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5899332" name="Rectangle 2492"/>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99B974" w14:textId="77777777" w:rsidR="00CD1E97" w:rsidRDefault="00CD1E97" w:rsidP="00470A0F">
                            <w:pPr>
                              <w:pStyle w:val="af0"/>
                              <w:jc w:val="center"/>
                              <w:rPr>
                                <w:rFonts w:ascii="Times New Roman" w:hAnsi="Times New Roman"/>
                                <w:i w:val="0"/>
                                <w:sz w:val="20"/>
                                <w:lang w:val="ru-RU"/>
                              </w:rPr>
                            </w:pPr>
                          </w:p>
                          <w:p w14:paraId="196C8BF5" w14:textId="77777777" w:rsidR="00CD1E97" w:rsidRPr="00470A0F" w:rsidRDefault="00CD1E97" w:rsidP="00470A0F">
                            <w:pPr>
                              <w:pStyle w:val="af0"/>
                              <w:jc w:val="center"/>
                              <w:rPr>
                                <w:rFonts w:ascii="Times New Roman" w:hAnsi="Times New Roman"/>
                                <w:i w:val="0"/>
                                <w:iCs/>
                                <w:szCs w:val="28"/>
                                <w:lang w:val="ru-RU"/>
                              </w:rPr>
                            </w:pPr>
                            <w:r>
                              <w:rPr>
                                <w:rFonts w:ascii="Times New Roman" w:hAnsi="Times New Roman"/>
                                <w:i w:val="0"/>
                                <w:szCs w:val="28"/>
                                <w:lang w:val="ru-RU"/>
                              </w:rPr>
                              <w:t xml:space="preserve">ПР №2 </w:t>
                            </w:r>
                            <w:r w:rsidRPr="003A07FC">
                              <w:rPr>
                                <w:szCs w:val="28"/>
                              </w:rPr>
                              <w:t>«</w:t>
                            </w:r>
                            <w:r w:rsidRPr="00470A0F">
                              <w:rPr>
                                <w:rFonts w:ascii="Times New Roman" w:eastAsiaTheme="minorHAnsi" w:hAnsi="Times New Roman"/>
                                <w:i w:val="0"/>
                                <w:iCs/>
                                <w:szCs w:val="28"/>
                                <w:lang w:val="ru-RU"/>
                              </w:rPr>
                              <w:t>Планирование работы автобусов на маршруте</w:t>
                            </w:r>
                            <w:r w:rsidRPr="003A07FC">
                              <w:rPr>
                                <w:szCs w:val="28"/>
                              </w:rPr>
                              <w:t>»</w:t>
                            </w:r>
                          </w:p>
                        </w:txbxContent>
                      </wps:txbx>
                      <wps:bodyPr rot="0" vert="horz" wrap="square" lIns="12700" tIns="12700" rIns="12700" bIns="12700" anchor="t" anchorCtr="0" upright="1">
                        <a:noAutofit/>
                      </wps:bodyPr>
                    </wps:wsp>
                    <wps:wsp>
                      <wps:cNvPr id="1423262058" name="Line 249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3690966" name="Line 249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9417908" name="Line 249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5922560" name="Rectangle 249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AF5976" w14:textId="77777777" w:rsidR="00CD1E97" w:rsidRPr="009403CA" w:rsidRDefault="00CD1E97" w:rsidP="00470A0F">
                            <w:pPr>
                              <w:pStyle w:val="af0"/>
                              <w:jc w:val="center"/>
                              <w:rPr>
                                <w:rFonts w:ascii="Times New Roman" w:hAnsi="Times New Roman"/>
                                <w:i w:val="0"/>
                                <w:sz w:val="18"/>
                              </w:rPr>
                            </w:pPr>
                            <w:r>
                              <w:rPr>
                                <w:rFonts w:ascii="Times New Roman" w:hAnsi="Times New Roman"/>
                                <w:i w:val="0"/>
                                <w:sz w:val="18"/>
                                <w:lang w:val="ru-RU"/>
                              </w:rPr>
                              <w:t>Лит</w:t>
                            </w:r>
                            <w:r w:rsidRPr="009403CA">
                              <w:rPr>
                                <w:rFonts w:ascii="Times New Roman" w:hAnsi="Times New Roman"/>
                                <w:i w:val="0"/>
                                <w:sz w:val="18"/>
                              </w:rPr>
                              <w:t>.</w:t>
                            </w:r>
                          </w:p>
                        </w:txbxContent>
                      </wps:txbx>
                      <wps:bodyPr rot="0" vert="horz" wrap="square" lIns="12700" tIns="12700" rIns="12700" bIns="12700" anchor="t" anchorCtr="0" upright="1">
                        <a:noAutofit/>
                      </wps:bodyPr>
                    </wps:wsp>
                    <wps:wsp>
                      <wps:cNvPr id="1699969482" name="Rectangle 249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B27565"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Листов</w:t>
                            </w:r>
                          </w:p>
                        </w:txbxContent>
                      </wps:txbx>
                      <wps:bodyPr rot="0" vert="horz" wrap="square" lIns="12700" tIns="12700" rIns="12700" bIns="12700" anchor="t" anchorCtr="0" upright="1">
                        <a:noAutofit/>
                      </wps:bodyPr>
                    </wps:wsp>
                    <wps:wsp>
                      <wps:cNvPr id="1554082507" name="Rectangle 185"/>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A32AD" w14:textId="77777777" w:rsidR="00CD1E97" w:rsidRPr="00600423" w:rsidRDefault="00CD1E97" w:rsidP="00470A0F">
                            <w:pPr>
                              <w:ind w:firstLine="0"/>
                              <w:jc w:val="center"/>
                              <w:rPr>
                                <w:sz w:val="24"/>
                                <w:szCs w:val="24"/>
                              </w:rPr>
                            </w:pPr>
                            <w:r>
                              <w:rPr>
                                <w:sz w:val="24"/>
                                <w:szCs w:val="24"/>
                              </w:rPr>
                              <w:t>4</w:t>
                            </w:r>
                          </w:p>
                          <w:p w14:paraId="3106FA81" w14:textId="77777777" w:rsidR="00CD1E97" w:rsidRPr="00600423" w:rsidRDefault="00CD1E97" w:rsidP="00470A0F">
                            <w:pPr>
                              <w:jc w:val="center"/>
                              <w:rPr>
                                <w:sz w:val="24"/>
                                <w:szCs w:val="24"/>
                              </w:rPr>
                            </w:pPr>
                          </w:p>
                          <w:p w14:paraId="73C4F0AA" w14:textId="77777777" w:rsidR="00CD1E97" w:rsidRPr="006F6FD0" w:rsidRDefault="00CD1E97" w:rsidP="00470A0F">
                            <w:pPr>
                              <w:jc w:val="center"/>
                              <w:rPr>
                                <w:sz w:val="24"/>
                                <w:szCs w:val="24"/>
                              </w:rPr>
                            </w:pPr>
                          </w:p>
                        </w:txbxContent>
                      </wps:txbx>
                      <wps:bodyPr rot="0" vert="horz" wrap="square" lIns="12700" tIns="0" rIns="12700" bIns="0" anchor="t" anchorCtr="0" upright="1">
                        <a:noAutofit/>
                      </wps:bodyPr>
                    </wps:wsp>
                    <wps:wsp>
                      <wps:cNvPr id="1137114282" name="Line 249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4694339" name="Line 250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4475566" name="Rectangle 250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76799B"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КузГТУ ИАб-221</w:t>
                            </w:r>
                          </w:p>
                          <w:p w14:paraId="4423D3B9"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2D7E44B0" w14:textId="77777777" w:rsidR="00CD1E97" w:rsidRPr="002A1C8D" w:rsidRDefault="00CD1E97" w:rsidP="00470A0F">
                            <w:pPr>
                              <w:pStyle w:val="af0"/>
                              <w:jc w:val="center"/>
                              <w:rPr>
                                <w:rFonts w:ascii="Times New Roman" w:hAnsi="Times New Roman"/>
                                <w:i w:val="0"/>
                                <w:iCs/>
                                <w:sz w:val="24"/>
                                <w:lang w:val="ru-RU"/>
                              </w:rPr>
                            </w:pPr>
                            <w:r>
                              <w:rPr>
                                <w:rFonts w:ascii="Times New Roman" w:hAnsi="Times New Roman"/>
                                <w:i w:val="0"/>
                                <w:iCs/>
                                <w:lang w:val="ru-RU"/>
                              </w:rPr>
                              <w:t>11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7360" id="_x0000_s1095" style="position:absolute;left:0;text-align:left;margin-left:57.8pt;margin-top:28.35pt;width:518.8pt;height:802.3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">
              <v:rect id="Rectangle 2453" o:spid="_x0000_s109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" filled="f" strokeweight="2pt"/>
              <v:line id="Line 2454" o:spid="_x0000_s109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" strokeweight="2pt"/>
              <v:line id="Line 2455" o:spid="_x0000_s109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" strokeweight="2pt"/>
              <v:line id="Line 2456" o:spid="_x0000_s109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" strokeweight="2pt"/>
              <v:line id="Line 2457" o:spid="_x0000_s110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" strokeweight="2pt"/>
              <v:line id="Line 2458" o:spid="_x0000_s110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" strokeweight="2pt"/>
              <v:line id="Line 2459" o:spid="_x0000_s110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" strokeweight="2pt"/>
              <v:line id="Line 2460" o:spid="_x0000_s110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" strokeweight="2pt"/>
              <v:line id="Line 2461"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" strokeweight="1pt"/>
              <v:line id="Line 2462"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" strokeweight="1pt"/>
              <v:rect id="Rectangle 2463" o:spid="_x0000_s1106"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" filled="f" stroked="f" strokeweight=".25pt">
                <v:textbox inset="1pt,1pt,1pt,1pt">
                  <w:txbxContent>
                    <w:p w14:paraId="606BB74E" w14:textId="77777777" w:rsidR="00CD1E97" w:rsidRPr="00965D5C" w:rsidRDefault="00CD1E97" w:rsidP="00470A0F">
                      <w:pPr>
                        <w:pStyle w:val="af0"/>
                        <w:rPr>
                          <w:rFonts w:ascii="Times New Roman" w:hAnsi="Times New Roman"/>
                          <w:i w:val="0"/>
                          <w:sz w:val="18"/>
                        </w:rPr>
                      </w:pPr>
                      <w:proofErr w:type="spellStart"/>
                      <w:r w:rsidRPr="00965D5C">
                        <w:rPr>
                          <w:rFonts w:ascii="Times New Roman" w:hAnsi="Times New Roman"/>
                          <w:i w:val="0"/>
                          <w:sz w:val="18"/>
                        </w:rPr>
                        <w:t>Изм.Изм</w:t>
                      </w:r>
                      <w:proofErr w:type="spellEnd"/>
                      <w:r w:rsidRPr="00965D5C">
                        <w:rPr>
                          <w:rFonts w:ascii="Times New Roman" w:hAnsi="Times New Roman"/>
                          <w:i w:val="0"/>
                          <w:sz w:val="18"/>
                        </w:rPr>
                        <w:t>.</w:t>
                      </w:r>
                    </w:p>
                  </w:txbxContent>
                </v:textbox>
              </v:rect>
              <v:rect id="Rectangle 2464" o:spid="_x0000_s110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" filled="f" stroked="f" strokeweight=".25pt">
                <v:textbox inset="1pt,1pt,1pt,1pt">
                  <w:txbxContent>
                    <w:p w14:paraId="5CEAACB7" w14:textId="77777777" w:rsidR="00CD1E97" w:rsidRPr="00965D5C" w:rsidRDefault="00CD1E97" w:rsidP="00470A0F">
                      <w:pPr>
                        <w:pStyle w:val="af0"/>
                        <w:rPr>
                          <w:rFonts w:ascii="Times New Roman" w:hAnsi="Times New Roman"/>
                          <w:i w:val="0"/>
                          <w:sz w:val="18"/>
                        </w:rPr>
                      </w:pPr>
                      <w:r>
                        <w:rPr>
                          <w:rFonts w:ascii="Times New Roman" w:hAnsi="Times New Roman"/>
                          <w:i w:val="0"/>
                          <w:sz w:val="18"/>
                        </w:rPr>
                        <w:t>Ли</w:t>
                      </w:r>
                      <w:r w:rsidRPr="00965D5C">
                        <w:rPr>
                          <w:rFonts w:ascii="Times New Roman" w:hAnsi="Times New Roman"/>
                          <w:i w:val="0"/>
                          <w:sz w:val="18"/>
                        </w:rPr>
                        <w:t>ст</w:t>
                      </w:r>
                    </w:p>
                  </w:txbxContent>
                </v:textbox>
              </v:rect>
              <v:rect id="Rectangle 2465" o:spid="_x0000_s1108" style="position:absolute;left:2267;top:17912;width:210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" filled="f" stroked="f" strokeweight=".25pt">
                <v:textbox inset="1pt,1pt,1pt,1pt">
                  <w:txbxContent>
                    <w:p w14:paraId="7D10AD4F" w14:textId="77777777" w:rsidR="00CD1E97" w:rsidRDefault="00CD1E97" w:rsidP="00470A0F">
                      <w:pPr>
                        <w:pStyle w:val="af0"/>
                        <w:jc w:val="center"/>
                        <w:rPr>
                          <w:sz w:val="18"/>
                        </w:rPr>
                      </w:pPr>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sidRPr="00965D5C">
                        <w:rPr>
                          <w:rFonts w:ascii="Times New Roman" w:hAnsi="Times New Roman"/>
                          <w:i w:val="0"/>
                          <w:sz w:val="18"/>
                        </w:rPr>
                        <w:t xml:space="preserve"> </w:t>
                      </w:r>
                      <w:proofErr w:type="spellStart"/>
                      <w:r w:rsidRPr="00965D5C">
                        <w:rPr>
                          <w:rFonts w:ascii="Times New Roman" w:hAnsi="Times New Roman"/>
                          <w:i w:val="0"/>
                          <w:sz w:val="18"/>
                        </w:rPr>
                        <w:t>докум</w:t>
                      </w:r>
                      <w:proofErr w:type="spellEnd"/>
                      <w:r>
                        <w:rPr>
                          <w:sz w:val="18"/>
                        </w:rPr>
                        <w:t>.</w:t>
                      </w:r>
                    </w:p>
                  </w:txbxContent>
                </v:textbox>
              </v:rect>
              <v:rect id="Rectangle 2466" o:spid="_x0000_s1109"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" filled="f" stroked="f" strokeweight=".25pt">
                <v:textbox inset="1pt,1pt,1pt,1pt">
                  <w:txbxContent>
                    <w:p w14:paraId="390ED3FA" w14:textId="77777777" w:rsidR="00CD1E97" w:rsidRPr="00505607" w:rsidRDefault="00CD1E97" w:rsidP="00470A0F">
                      <w:pPr>
                        <w:ind w:firstLine="0"/>
                        <w:rPr>
                          <w:sz w:val="18"/>
                          <w:szCs w:val="21"/>
                        </w:rPr>
                      </w:pPr>
                      <w:r w:rsidRPr="00505607">
                        <w:rPr>
                          <w:sz w:val="18"/>
                          <w:szCs w:val="21"/>
                        </w:rPr>
                        <w:t>Подпись</w:t>
                      </w:r>
                    </w:p>
                    <w:p w14:paraId="08E6F1E5" w14:textId="77777777" w:rsidR="00CD1E97" w:rsidRPr="00505607" w:rsidRDefault="00CD1E97" w:rsidP="00470A0F">
                      <w:pPr>
                        <w:rPr>
                          <w:sz w:val="18"/>
                          <w:szCs w:val="21"/>
                        </w:rPr>
                      </w:pPr>
                      <w:r w:rsidRPr="00505607">
                        <w:rPr>
                          <w:sz w:val="18"/>
                          <w:szCs w:val="21"/>
                        </w:rPr>
                        <w:t>Подпись</w:t>
                      </w:r>
                    </w:p>
                    <w:p w14:paraId="1EDA8A07" w14:textId="77777777" w:rsidR="00CD1E97" w:rsidRPr="00D836DC" w:rsidRDefault="00CD1E97" w:rsidP="00470A0F">
                      <w:pPr>
                        <w:pStyle w:val="af0"/>
                        <w:jc w:val="center"/>
                        <w:rPr>
                          <w:rFonts w:ascii="Times New Roman" w:hAnsi="Times New Roman"/>
                          <w:i w:val="0"/>
                          <w:sz w:val="18"/>
                          <w:lang w:val="ru-RU"/>
                        </w:rPr>
                      </w:pPr>
                    </w:p>
                  </w:txbxContent>
                </v:textbox>
              </v:rect>
              <v:rect id="Rectangle 2467" o:spid="_x0000_s1110"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" filled="f" stroked="f" strokeweight=".25pt">
                <v:textbox inset="1pt,1pt,1pt,1pt">
                  <w:txbxContent>
                    <w:p w14:paraId="0282FA4B" w14:textId="77777777" w:rsidR="00CD1E97" w:rsidRPr="00965D5C" w:rsidRDefault="00CD1E97" w:rsidP="00470A0F">
                      <w:pPr>
                        <w:pStyle w:val="af0"/>
                        <w:jc w:val="center"/>
                        <w:rPr>
                          <w:rFonts w:ascii="Times New Roman" w:hAnsi="Times New Roman"/>
                          <w:i w:val="0"/>
                          <w:sz w:val="18"/>
                        </w:rPr>
                      </w:pPr>
                      <w:proofErr w:type="spellStart"/>
                      <w:r w:rsidRPr="00965D5C">
                        <w:rPr>
                          <w:rFonts w:ascii="Times New Roman" w:hAnsi="Times New Roman"/>
                          <w:i w:val="0"/>
                          <w:sz w:val="18"/>
                        </w:rPr>
                        <w:t>ДатаДата</w:t>
                      </w:r>
                      <w:proofErr w:type="spellEnd"/>
                    </w:p>
                  </w:txbxContent>
                </v:textbox>
              </v:rect>
              <v:rect id="Rectangle 2468" o:spid="_x0000_s1111"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" filled="f" stroked="f" strokeweight=".25pt">
                <v:textbox inset="1pt,1pt,1pt,1pt">
                  <w:txbxContent>
                    <w:p w14:paraId="302B38AB"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w:t>
                      </w:r>
                    </w:p>
                  </w:txbxContent>
                </v:textbox>
              </v:rect>
              <v:rect id="Rectangle 2469" o:spid="_x0000_s1112"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" filled="f" stroked="f" strokeweight=".25pt">
                <v:textbox inset="1pt,0,1pt,0">
                  <w:txbxContent>
                    <w:p w14:paraId="308B1A7D" w14:textId="77777777" w:rsidR="00CD1E97" w:rsidRPr="006F6FD0" w:rsidRDefault="00CD1E97" w:rsidP="00470A0F">
                      <w:pPr>
                        <w:ind w:firstLine="0"/>
                        <w:jc w:val="center"/>
                        <w:rPr>
                          <w:sz w:val="24"/>
                          <w:szCs w:val="24"/>
                        </w:rPr>
                      </w:pPr>
                      <w:r>
                        <w:rPr>
                          <w:sz w:val="24"/>
                          <w:szCs w:val="24"/>
                        </w:rPr>
                        <w:t>3</w:t>
                      </w:r>
                    </w:p>
                  </w:txbxContent>
                </v:textbox>
              </v:rect>
              <v:rect id="Rectangle 2470" o:spid="_x0000_s1113" style="position:absolute;left:7760;top:17192;width:12159;height:1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" filled="f" stroked="f" strokeweight=".25pt">
                <v:textbox inset="1pt,1pt,1pt,1pt">
                  <w:txbxContent>
                    <w:p w14:paraId="595C47D6" w14:textId="77777777" w:rsidR="00CD1E97" w:rsidRDefault="00CD1E97" w:rsidP="00470A0F">
                      <w:pPr>
                        <w:ind w:firstLine="0"/>
                        <w:jc w:val="center"/>
                      </w:pPr>
                      <w:r>
                        <w:t xml:space="preserve">ПР по дисциплине </w:t>
                      </w:r>
                      <w:r w:rsidRPr="003A07FC">
                        <w:t>«</w:t>
                      </w:r>
                      <w:r w:rsidRPr="00470A0F">
                        <w:t>Информационные технологии на пассажирском транспорте</w:t>
                      </w:r>
                      <w:r w:rsidRPr="003A07FC">
                        <w:t>»</w:t>
                      </w:r>
                    </w:p>
                    <w:p w14:paraId="443CCAF6" w14:textId="77777777" w:rsidR="00CD1E97" w:rsidRPr="00470A0F" w:rsidRDefault="00CD1E97" w:rsidP="00470A0F">
                      <w:pPr>
                        <w:pStyle w:val="af2"/>
                        <w:ind w:firstLine="0"/>
                        <w:rPr>
                          <w:rFonts w:asciiTheme="minorHAnsi" w:hAnsiTheme="minorHAnsi"/>
                          <w:i/>
                          <w:sz w:val="28"/>
                          <w:szCs w:val="28"/>
                        </w:rPr>
                      </w:pPr>
                    </w:p>
                  </w:txbxContent>
                </v:textbox>
              </v:rect>
              <v:line id="Line 2471" o:spid="_x0000_s111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" strokeweight="2pt"/>
              <v:line id="Line 2472" o:spid="_x0000_s111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" strokeweight="2pt"/>
              <v:line id="Line 2473" o:spid="_x0000_s111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" strokeweight="1pt"/>
              <v:line id="Line 2474" o:spid="_x0000_s111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" strokeweight="1pt"/>
              <v:line id="Line 2475" o:spid="_x0000_s111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" strokeweight="1pt"/>
              <v:group id="Group 2476" o:spid="_x0000_s1119" style="position:absolute;left:39;top:18267;width:4959;height:310" coordsize="2065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">
                <v:rect id="Rectangle 2477" o:spid="_x0000_s11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" filled="f" stroked="f" strokeweight=".25pt">
                  <v:textbox inset="1pt,1pt,1pt,1pt">
                    <w:txbxContent>
                      <w:p w14:paraId="09476B20" w14:textId="77777777" w:rsidR="00CD1E97" w:rsidRPr="00E56817" w:rsidRDefault="00CD1E97" w:rsidP="00470A0F">
                        <w:pPr>
                          <w:pStyle w:val="af0"/>
                          <w:rPr>
                            <w:rFonts w:ascii="Times New Roman" w:hAnsi="Times New Roman"/>
                            <w:i w:val="0"/>
                            <w:sz w:val="18"/>
                            <w:lang w:val="ru-RU"/>
                          </w:rPr>
                        </w:pPr>
                        <w:proofErr w:type="spellStart"/>
                        <w:r>
                          <w:rPr>
                            <w:rFonts w:ascii="Times New Roman" w:hAnsi="Times New Roman"/>
                            <w:i w:val="0"/>
                            <w:sz w:val="18"/>
                            <w:lang w:val="ru-RU"/>
                          </w:rPr>
                          <w:t>Разраб</w:t>
                        </w:r>
                        <w:proofErr w:type="spellEnd"/>
                      </w:p>
                      <w:p w14:paraId="13E56BBE" w14:textId="77777777" w:rsidR="00CD1E97" w:rsidRPr="00965D5C" w:rsidRDefault="00CD1E97" w:rsidP="00470A0F">
                        <w:pPr>
                          <w:pStyle w:val="af0"/>
                          <w:rPr>
                            <w:rFonts w:ascii="Times New Roman" w:hAnsi="Times New Roman"/>
                            <w:i w:val="0"/>
                            <w:sz w:val="18"/>
                          </w:rPr>
                        </w:pPr>
                        <w:r w:rsidRPr="00965D5C">
                          <w:rPr>
                            <w:rFonts w:ascii="Times New Roman" w:hAnsi="Times New Roman"/>
                            <w:i w:val="0"/>
                            <w:sz w:val="18"/>
                          </w:rPr>
                          <w:t>.</w:t>
                        </w:r>
                      </w:p>
                    </w:txbxContent>
                  </v:textbox>
                </v:rect>
                <v:rect id="Rectangle 2478" o:spid="_x0000_s1121" style="position:absolute;left:9281;width:1137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" filled="f" stroked="f" strokeweight=".25pt">
                  <v:textbox inset="0,1pt,0,1pt">
                    <w:txbxContent>
                      <w:p w14:paraId="68D9E963" w14:textId="77777777" w:rsidR="00CD1E97" w:rsidRPr="006F6FD0" w:rsidRDefault="00CD1E97" w:rsidP="00470A0F">
                        <w:pPr>
                          <w:ind w:firstLine="0"/>
                        </w:pPr>
                        <w:proofErr w:type="spellStart"/>
                        <w:r>
                          <w:rPr>
                            <w:sz w:val="18"/>
                            <w:szCs w:val="18"/>
                            <w:highlight w:val="yellow"/>
                          </w:rPr>
                          <w:t>Сабиров.У.И</w:t>
                        </w:r>
                        <w:proofErr w:type="spellEnd"/>
                        <w:r>
                          <w:rPr>
                            <w:sz w:val="18"/>
                            <w:szCs w:val="18"/>
                            <w:highlight w:val="yellow"/>
                          </w:rPr>
                          <w:t>.</w:t>
                        </w:r>
                        <w:r w:rsidRPr="007065E7">
                          <w:rPr>
                            <w:sz w:val="18"/>
                            <w:szCs w:val="18"/>
                            <w:highlight w:val="yellow"/>
                          </w:rPr>
                          <w:t xml:space="preserve"> </w:t>
                        </w:r>
                        <w:proofErr w:type="spellStart"/>
                        <w:r w:rsidRPr="007065E7">
                          <w:rPr>
                            <w:sz w:val="18"/>
                            <w:szCs w:val="18"/>
                            <w:highlight w:val="yellow"/>
                          </w:rPr>
                          <w:t>К.К</w:t>
                        </w:r>
                        <w:r>
                          <w:rPr>
                            <w:sz w:val="18"/>
                            <w:szCs w:val="18"/>
                          </w:rPr>
                          <w:t>.</w:t>
                        </w:r>
                        <w:r w:rsidRPr="007065E7">
                          <w:rPr>
                            <w:sz w:val="18"/>
                            <w:szCs w:val="18"/>
                            <w:highlight w:val="yellow"/>
                          </w:rPr>
                          <w:t>Плотникова</w:t>
                        </w:r>
                        <w:proofErr w:type="spellEnd"/>
                        <w:r w:rsidRPr="007065E7">
                          <w:rPr>
                            <w:sz w:val="18"/>
                            <w:szCs w:val="18"/>
                            <w:highlight w:val="yellow"/>
                          </w:rPr>
                          <w:t xml:space="preserve"> К.К</w:t>
                        </w:r>
                        <w:r>
                          <w:rPr>
                            <w:sz w:val="18"/>
                            <w:szCs w:val="18"/>
                          </w:rPr>
                          <w:t>.</w:t>
                        </w:r>
                      </w:p>
                    </w:txbxContent>
                  </v:textbox>
                </v:rect>
              </v:group>
              <v:group id="Group 2479" o:spid="_x0000_s1122"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">
                <v:rect id="Rectangle 2480" o:spid="_x0000_s11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" filled="f" stroked="f" strokeweight=".25pt">
                  <v:textbox inset="1pt,1pt,1pt,1pt">
                    <w:txbxContent>
                      <w:p w14:paraId="1E0BB516"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422EBC0C" w14:textId="77777777" w:rsidR="00CD1E97" w:rsidRPr="00972DB2" w:rsidRDefault="00CD1E97" w:rsidP="00470A0F">
                        <w:pPr>
                          <w:pStyle w:val="af0"/>
                          <w:rPr>
                            <w:rFonts w:ascii="Times New Roman" w:hAnsi="Times New Roman"/>
                            <w:i w:val="0"/>
                            <w:sz w:val="18"/>
                            <w:lang w:val="ru-RU"/>
                          </w:rPr>
                        </w:pPr>
                      </w:p>
                      <w:p w14:paraId="15F0F4E6" w14:textId="77777777" w:rsidR="00CD1E97" w:rsidRPr="00965D5C" w:rsidRDefault="00CD1E97" w:rsidP="00470A0F">
                        <w:pPr>
                          <w:pStyle w:val="af0"/>
                          <w:rPr>
                            <w:rFonts w:ascii="Times New Roman" w:hAnsi="Times New Roman"/>
                            <w:i w:val="0"/>
                            <w:sz w:val="18"/>
                          </w:rPr>
                        </w:pPr>
                        <w:proofErr w:type="spellStart"/>
                        <w:r w:rsidRPr="007A3425">
                          <w:rPr>
                            <w:rFonts w:ascii="Times New Roman" w:hAnsi="Times New Roman"/>
                            <w:i w:val="0"/>
                            <w:sz w:val="18"/>
                          </w:rPr>
                          <w:t>Р</w:t>
                        </w:r>
                        <w:r w:rsidRPr="00965D5C">
                          <w:rPr>
                            <w:rFonts w:ascii="Times New Roman" w:hAnsi="Times New Roman"/>
                            <w:i w:val="0"/>
                            <w:sz w:val="18"/>
                          </w:rPr>
                          <w:t>уковод</w:t>
                        </w:r>
                        <w:proofErr w:type="spellEnd"/>
                        <w:r w:rsidRPr="00965D5C">
                          <w:rPr>
                            <w:rFonts w:ascii="Times New Roman" w:hAnsi="Times New Roman"/>
                            <w:i w:val="0"/>
                            <w:sz w:val="18"/>
                          </w:rPr>
                          <w:t>.</w:t>
                        </w:r>
                      </w:p>
                      <w:p w14:paraId="57EFDB8B" w14:textId="77777777" w:rsidR="00CD1E97" w:rsidRPr="00972DB2" w:rsidRDefault="00CD1E97" w:rsidP="00470A0F">
                        <w:pPr>
                          <w:pStyle w:val="af0"/>
                          <w:rPr>
                            <w:rFonts w:ascii="Times New Roman" w:hAnsi="Times New Roman"/>
                            <w:i w:val="0"/>
                            <w:sz w:val="18"/>
                            <w:lang w:val="ru-RU"/>
                          </w:rPr>
                        </w:pPr>
                      </w:p>
                      <w:p w14:paraId="27C641FC" w14:textId="77777777" w:rsidR="00CD1E97" w:rsidRDefault="00CD1E97" w:rsidP="00470A0F">
                        <w:pPr>
                          <w:pStyle w:val="af0"/>
                          <w:rPr>
                            <w:sz w:val="18"/>
                          </w:rPr>
                        </w:pPr>
                      </w:p>
                    </w:txbxContent>
                  </v:textbox>
                </v:rect>
                <v:rect id="Rectangle 2481" o:spid="_x0000_s11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" filled="f" stroked="f" strokeweight=".25pt">
                  <v:textbox inset="1pt,1pt,1pt,1pt">
                    <w:txbxContent>
                      <w:p w14:paraId="11FAD89F" w14:textId="77777777" w:rsidR="00CD1E97" w:rsidRPr="00B0427C" w:rsidRDefault="00CD1E97" w:rsidP="00470A0F">
                        <w:pPr>
                          <w:pStyle w:val="af0"/>
                          <w:jc w:val="left"/>
                          <w:rPr>
                            <w:rFonts w:ascii="Times New Roman" w:hAnsi="Times New Roman"/>
                            <w:i w:val="0"/>
                            <w:iCs/>
                            <w:sz w:val="18"/>
                            <w:lang w:val="ru-RU"/>
                          </w:rPr>
                        </w:pPr>
                        <w:r>
                          <w:rPr>
                            <w:rFonts w:ascii="Times New Roman" w:hAnsi="Times New Roman"/>
                            <w:i w:val="0"/>
                            <w:iCs/>
                            <w:sz w:val="18"/>
                            <w:lang w:val="ru-RU"/>
                          </w:rPr>
                          <w:t>Косолапов А.В.</w:t>
                        </w:r>
                      </w:p>
                    </w:txbxContent>
                  </v:textbox>
                </v:rect>
              </v:group>
              <v:group id="Group 2482" o:spid="_x0000_s112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">
                <v:rect id="Rectangle 2483" o:spid="_x0000_s112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" filled="f" stroked="f" strokeweight=".25pt">
                  <v:textbox inset="1pt,1pt,1pt,1pt">
                    <w:txbxContent>
                      <w:p w14:paraId="5C9104A8"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426C83B6" w14:textId="77777777" w:rsidR="00CD1E97" w:rsidRPr="00965D5C" w:rsidRDefault="00CD1E97" w:rsidP="00470A0F">
                        <w:pPr>
                          <w:pStyle w:val="af0"/>
                          <w:rPr>
                            <w:rFonts w:ascii="Times New Roman" w:hAnsi="Times New Roman"/>
                            <w:i w:val="0"/>
                            <w:sz w:val="18"/>
                            <w:lang w:val="ru-RU"/>
                          </w:rPr>
                        </w:pPr>
                        <w:r>
                          <w:rPr>
                            <w:rFonts w:ascii="Times New Roman" w:hAnsi="Times New Roman"/>
                            <w:i w:val="0"/>
                            <w:sz w:val="18"/>
                          </w:rPr>
                          <w:t xml:space="preserve">Зав. </w:t>
                        </w:r>
                        <w:r>
                          <w:rPr>
                            <w:rFonts w:ascii="Times New Roman" w:hAnsi="Times New Roman"/>
                            <w:i w:val="0"/>
                            <w:sz w:val="18"/>
                            <w:lang w:val="ru-RU"/>
                          </w:rPr>
                          <w:t>к</w:t>
                        </w:r>
                        <w:proofErr w:type="spellStart"/>
                        <w:r w:rsidRPr="00965D5C">
                          <w:rPr>
                            <w:rFonts w:ascii="Times New Roman" w:hAnsi="Times New Roman"/>
                            <w:i w:val="0"/>
                            <w:sz w:val="18"/>
                          </w:rPr>
                          <w:t>аф</w:t>
                        </w:r>
                        <w:proofErr w:type="spellEnd"/>
                        <w:r w:rsidRPr="00965D5C">
                          <w:rPr>
                            <w:rFonts w:ascii="Times New Roman" w:hAnsi="Times New Roman"/>
                            <w:i w:val="0"/>
                            <w:sz w:val="18"/>
                          </w:rPr>
                          <w:t>.</w:t>
                        </w:r>
                      </w:p>
                      <w:p w14:paraId="5805BF6C" w14:textId="77777777" w:rsidR="00CD1E97" w:rsidRPr="003E6FAE" w:rsidRDefault="00CD1E97" w:rsidP="00470A0F">
                        <w:pPr>
                          <w:pStyle w:val="af0"/>
                          <w:rPr>
                            <w:sz w:val="18"/>
                            <w:lang w:val="ru-RU"/>
                          </w:rPr>
                        </w:pPr>
                      </w:p>
                    </w:txbxContent>
                  </v:textbox>
                </v:rect>
                <v:rect id="Rectangle 2484" o:spid="_x0000_s11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" filled="f" stroked="f" strokeweight=".25pt">
                  <v:textbox inset="1pt,1pt,1pt,1pt">
                    <w:txbxContent>
                      <w:p w14:paraId="2143D1E2"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41D79D73" w14:textId="77777777" w:rsidR="00CD1E97" w:rsidRPr="00290681" w:rsidRDefault="00CD1E97" w:rsidP="00470A0F">
                        <w:pPr>
                          <w:pStyle w:val="af0"/>
                          <w:rPr>
                            <w:rFonts w:ascii="Times New Roman" w:hAnsi="Times New Roman"/>
                            <w:i w:val="0"/>
                            <w:iCs/>
                            <w:sz w:val="17"/>
                            <w:szCs w:val="17"/>
                            <w:lang w:val="ru-RU"/>
                          </w:rPr>
                        </w:pPr>
                        <w:r>
                          <w:rPr>
                            <w:rFonts w:ascii="Times New Roman" w:hAnsi="Times New Roman"/>
                            <w:i w:val="0"/>
                            <w:iCs/>
                            <w:sz w:val="17"/>
                            <w:szCs w:val="17"/>
                            <w:lang w:val="ru-RU"/>
                          </w:rPr>
                          <w:t>Кудреватых А.В.</w:t>
                        </w:r>
                      </w:p>
                      <w:p w14:paraId="07C01029" w14:textId="77777777" w:rsidR="00CD1E97" w:rsidRPr="00965D5C" w:rsidRDefault="00CD1E97" w:rsidP="00470A0F">
                        <w:pPr>
                          <w:pStyle w:val="af0"/>
                          <w:rPr>
                            <w:rFonts w:ascii="Times New Roman" w:hAnsi="Times New Roman"/>
                            <w:i w:val="0"/>
                            <w:iCs/>
                            <w:sz w:val="18"/>
                            <w:lang w:val="ru-RU"/>
                          </w:rPr>
                        </w:pPr>
                      </w:p>
                    </w:txbxContent>
                  </v:textbox>
                </v:rect>
              </v:group>
              <v:group id="Group 196" o:spid="_x0000_s1128" style="position:absolute;left:39;top:19314;width:4801;height:332" coordsize="19999,2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">
                <v:rect id="Rectangle 2486" o:spid="_x0000_s1129" style="position:absolute;width:8856;height:2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" filled="f" stroked="f" strokeweight=".25pt">
                  <v:textbox inset="1pt,1pt,1pt,1pt">
                    <w:txbxContent>
                      <w:p w14:paraId="0D136809" w14:textId="77777777" w:rsidR="00CD1E97" w:rsidRPr="00972DB2" w:rsidRDefault="00CD1E97" w:rsidP="00470A0F"/>
                    </w:txbxContent>
                  </v:textbox>
                </v:rect>
                <v:rect id="Rectangle 2487" o:spid="_x0000_s113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" filled="f" stroked="f" strokeweight=".25pt">
                  <v:textbox inset="1pt,1pt,1pt,1pt">
                    <w:txbxContent>
                      <w:p w14:paraId="33FC817A" w14:textId="77777777" w:rsidR="00CD1E97" w:rsidRDefault="00CD1E97" w:rsidP="00470A0F">
                        <w:pPr>
                          <w:pStyle w:val="af0"/>
                          <w:rPr>
                            <w:sz w:val="18"/>
                          </w:rPr>
                        </w:pPr>
                      </w:p>
                    </w:txbxContent>
                  </v:textbox>
                </v:rect>
              </v:group>
              <v:group id="Group 193" o:spid="_x0000_s113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">
                <v:rect id="Rectangle 2489" o:spid="_x0000_s113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" filled="f" stroked="f" strokeweight=".25pt">
                  <v:textbox inset="1pt,1pt,1pt,1pt">
                    <w:txbxContent>
                      <w:p w14:paraId="0BE787DE" w14:textId="77777777" w:rsidR="00CD1E97" w:rsidRDefault="00CD1E97" w:rsidP="00470A0F">
                        <w:pPr>
                          <w:pStyle w:val="af0"/>
                          <w:rPr>
                            <w:sz w:val="18"/>
                          </w:rPr>
                        </w:pPr>
                      </w:p>
                    </w:txbxContent>
                  </v:textbox>
                </v:rect>
                <v:rect id="Rectangle 2490" o:spid="_x0000_s113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" filled="f" stroked="f" strokeweight=".25pt">
                  <v:textbox inset="1pt,1pt,1pt,1pt">
                    <w:txbxContent>
                      <w:p w14:paraId="509816CF" w14:textId="77777777" w:rsidR="00CD1E97" w:rsidRPr="00016783" w:rsidRDefault="00CD1E97" w:rsidP="00470A0F">
                        <w:pPr>
                          <w:pStyle w:val="af0"/>
                          <w:rPr>
                            <w:sz w:val="18"/>
                            <w:lang w:val="ru-RU"/>
                          </w:rPr>
                        </w:pPr>
                      </w:p>
                    </w:txbxContent>
                  </v:textbox>
                </v:rect>
              </v:group>
              <v:line id="Line 2491" o:spid="_x0000_s113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" strokeweight="2pt"/>
              <v:rect id="Rectangle 2492" o:spid="_x0000_s1135"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" filled="f" stroked="f" strokeweight=".25pt">
                <v:textbox inset="1pt,1pt,1pt,1pt">
                  <w:txbxContent>
                    <w:p w14:paraId="7999B974" w14:textId="77777777" w:rsidR="00CD1E97" w:rsidRDefault="00CD1E97" w:rsidP="00470A0F">
                      <w:pPr>
                        <w:pStyle w:val="af0"/>
                        <w:jc w:val="center"/>
                        <w:rPr>
                          <w:rFonts w:ascii="Times New Roman" w:hAnsi="Times New Roman"/>
                          <w:i w:val="0"/>
                          <w:sz w:val="20"/>
                          <w:lang w:val="ru-RU"/>
                        </w:rPr>
                      </w:pPr>
                    </w:p>
                    <w:p w14:paraId="196C8BF5" w14:textId="77777777" w:rsidR="00CD1E97" w:rsidRPr="00470A0F" w:rsidRDefault="00CD1E97" w:rsidP="00470A0F">
                      <w:pPr>
                        <w:pStyle w:val="af0"/>
                        <w:jc w:val="center"/>
                        <w:rPr>
                          <w:rFonts w:ascii="Times New Roman" w:hAnsi="Times New Roman"/>
                          <w:i w:val="0"/>
                          <w:iCs/>
                          <w:szCs w:val="28"/>
                          <w:lang w:val="ru-RU"/>
                        </w:rPr>
                      </w:pPr>
                      <w:r>
                        <w:rPr>
                          <w:rFonts w:ascii="Times New Roman" w:hAnsi="Times New Roman"/>
                          <w:i w:val="0"/>
                          <w:szCs w:val="28"/>
                          <w:lang w:val="ru-RU"/>
                        </w:rPr>
                        <w:t xml:space="preserve">ПР №2 </w:t>
                      </w:r>
                      <w:r w:rsidRPr="003A07FC">
                        <w:rPr>
                          <w:szCs w:val="28"/>
                        </w:rPr>
                        <w:t>«</w:t>
                      </w:r>
                      <w:r w:rsidRPr="00470A0F">
                        <w:rPr>
                          <w:rFonts w:ascii="Times New Roman" w:eastAsiaTheme="minorHAnsi" w:hAnsi="Times New Roman"/>
                          <w:i w:val="0"/>
                          <w:iCs/>
                          <w:szCs w:val="28"/>
                          <w:lang w:val="ru-RU"/>
                        </w:rPr>
                        <w:t>Планирование работы автобусов на маршруте</w:t>
                      </w:r>
                      <w:r w:rsidRPr="003A07FC">
                        <w:rPr>
                          <w:szCs w:val="28"/>
                        </w:rPr>
                        <w:t>»</w:t>
                      </w:r>
                    </w:p>
                  </w:txbxContent>
                </v:textbox>
              </v:rect>
              <v:line id="Line 2493" o:spid="_x0000_s113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" strokeweight="2pt"/>
              <v:line id="Line 2494" o:spid="_x0000_s113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" strokeweight="2pt"/>
              <v:line id="Line 2495" o:spid="_x0000_s113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" strokeweight="2pt"/>
              <v:rect id="Rectangle 2496" o:spid="_x0000_s1139"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" filled="f" stroked="f" strokeweight=".25pt">
                <v:textbox inset="1pt,1pt,1pt,1pt">
                  <w:txbxContent>
                    <w:p w14:paraId="20AF5976" w14:textId="77777777" w:rsidR="00CD1E97" w:rsidRPr="009403CA" w:rsidRDefault="00CD1E97" w:rsidP="00470A0F">
                      <w:pPr>
                        <w:pStyle w:val="af0"/>
                        <w:jc w:val="center"/>
                        <w:rPr>
                          <w:rFonts w:ascii="Times New Roman" w:hAnsi="Times New Roman"/>
                          <w:i w:val="0"/>
                          <w:sz w:val="18"/>
                        </w:rPr>
                      </w:pPr>
                      <w:r>
                        <w:rPr>
                          <w:rFonts w:ascii="Times New Roman" w:hAnsi="Times New Roman"/>
                          <w:i w:val="0"/>
                          <w:sz w:val="18"/>
                          <w:lang w:val="ru-RU"/>
                        </w:rPr>
                        <w:t>Лит</w:t>
                      </w:r>
                      <w:r w:rsidRPr="009403CA">
                        <w:rPr>
                          <w:rFonts w:ascii="Times New Roman" w:hAnsi="Times New Roman"/>
                          <w:i w:val="0"/>
                          <w:sz w:val="18"/>
                        </w:rPr>
                        <w:t>.</w:t>
                      </w:r>
                    </w:p>
                  </w:txbxContent>
                </v:textbox>
              </v:rect>
              <v:rect id="Rectangle 2497" o:spid="_x0000_s1140"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" filled="f" stroked="f" strokeweight=".25pt">
                <v:textbox inset="1pt,1pt,1pt,1pt">
                  <w:txbxContent>
                    <w:p w14:paraId="7DB27565" w14:textId="77777777" w:rsidR="00CD1E97" w:rsidRPr="00DB5EA2" w:rsidRDefault="00CD1E97" w:rsidP="00470A0F">
                      <w:pPr>
                        <w:pStyle w:val="af0"/>
                        <w:jc w:val="center"/>
                        <w:rPr>
                          <w:rFonts w:ascii="Times New Roman" w:hAnsi="Times New Roman"/>
                          <w:i w:val="0"/>
                          <w:sz w:val="18"/>
                          <w:lang w:val="ru-RU"/>
                        </w:rPr>
                      </w:pPr>
                      <w:r>
                        <w:rPr>
                          <w:rFonts w:ascii="Times New Roman" w:hAnsi="Times New Roman"/>
                          <w:i w:val="0"/>
                          <w:sz w:val="18"/>
                          <w:lang w:val="ru-RU"/>
                        </w:rPr>
                        <w:t>Листов</w:t>
                      </w:r>
                    </w:p>
                  </w:txbxContent>
                </v:textbox>
              </v:rect>
              <v:rect id="Rectangle 185" o:spid="_x0000_s1141"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" filled="f" stroked="f" strokeweight=".25pt">
                <v:textbox inset="1pt,0,1pt,0">
                  <w:txbxContent>
                    <w:p w14:paraId="5DCA32AD" w14:textId="77777777" w:rsidR="00CD1E97" w:rsidRPr="00600423" w:rsidRDefault="00CD1E97" w:rsidP="00470A0F">
                      <w:pPr>
                        <w:ind w:firstLine="0"/>
                        <w:jc w:val="center"/>
                        <w:rPr>
                          <w:sz w:val="24"/>
                          <w:szCs w:val="24"/>
                        </w:rPr>
                      </w:pPr>
                      <w:r>
                        <w:rPr>
                          <w:sz w:val="24"/>
                          <w:szCs w:val="24"/>
                        </w:rPr>
                        <w:t>4</w:t>
                      </w:r>
                    </w:p>
                    <w:p w14:paraId="3106FA81" w14:textId="77777777" w:rsidR="00CD1E97" w:rsidRPr="00600423" w:rsidRDefault="00CD1E97" w:rsidP="00470A0F">
                      <w:pPr>
                        <w:jc w:val="center"/>
                        <w:rPr>
                          <w:sz w:val="24"/>
                          <w:szCs w:val="24"/>
                        </w:rPr>
                      </w:pPr>
                    </w:p>
                    <w:p w14:paraId="73C4F0AA" w14:textId="77777777" w:rsidR="00CD1E97" w:rsidRPr="006F6FD0" w:rsidRDefault="00CD1E97" w:rsidP="00470A0F">
                      <w:pPr>
                        <w:jc w:val="center"/>
                        <w:rPr>
                          <w:sz w:val="24"/>
                          <w:szCs w:val="24"/>
                        </w:rPr>
                      </w:pPr>
                    </w:p>
                  </w:txbxContent>
                </v:textbox>
              </v:rect>
              <v:line id="Line 2499" o:spid="_x0000_s114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" strokeweight="1pt"/>
              <v:line id="Line 2500" o:spid="_x0000_s114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" strokeweight="1pt"/>
              <v:rect id="Rectangle 2501" o:spid="_x0000_s1144"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" filled="f" stroked="f" strokeweight=".25pt">
                <v:textbox inset="1pt,1pt,1pt,1pt">
                  <w:txbxContent>
                    <w:p w14:paraId="0876799B"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КузГТУ ИАб-221</w:t>
                      </w:r>
                    </w:p>
                    <w:p w14:paraId="4423D3B9" w14:textId="77777777" w:rsidR="00CD1E97" w:rsidRPr="00CD6E22" w:rsidRDefault="00CD1E97" w:rsidP="00470A0F">
                      <w:pPr>
                        <w:pStyle w:val="af0"/>
                        <w:jc w:val="center"/>
                        <w:rPr>
                          <w:rFonts w:ascii="Times New Roman" w:hAnsi="Times New Roman"/>
                          <w:i w:val="0"/>
                          <w:iCs/>
                          <w:lang w:val="ru-RU"/>
                        </w:rPr>
                      </w:pPr>
                      <w:r>
                        <w:rPr>
                          <w:rFonts w:ascii="Times New Roman" w:hAnsi="Times New Roman"/>
                          <w:i w:val="0"/>
                          <w:iCs/>
                          <w:lang w:val="ru-RU"/>
                        </w:rPr>
                        <w:t>11КузГТУ ИАб-221</w:t>
                      </w:r>
                    </w:p>
                    <w:p w14:paraId="2D7E44B0" w14:textId="77777777" w:rsidR="00CD1E97" w:rsidRPr="002A1C8D" w:rsidRDefault="00CD1E97" w:rsidP="00470A0F">
                      <w:pPr>
                        <w:pStyle w:val="af0"/>
                        <w:jc w:val="center"/>
                        <w:rPr>
                          <w:rFonts w:ascii="Times New Roman" w:hAnsi="Times New Roman"/>
                          <w:i w:val="0"/>
                          <w:iCs/>
                          <w:sz w:val="24"/>
                          <w:lang w:val="ru-RU"/>
                        </w:rPr>
                      </w:pPr>
                      <w:r>
                        <w:rPr>
                          <w:rFonts w:ascii="Times New Roman" w:hAnsi="Times New Roman"/>
                          <w:i w:val="0"/>
                          <w:iCs/>
                          <w:lang w:val="ru-RU"/>
                        </w:rPr>
                        <w:t>11</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2190"/>
    <w:multiLevelType w:val="hybridMultilevel"/>
    <w:tmpl w:val="DFF4194A"/>
    <w:lvl w:ilvl="0" w:tplc="4F9C9A96">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 w15:restartNumberingAfterBreak="0">
    <w:nsid w:val="6B8B72F1"/>
    <w:multiLevelType w:val="hybridMultilevel"/>
    <w:tmpl w:val="05922A16"/>
    <w:lvl w:ilvl="0" w:tplc="188E71BE">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76B84ED9"/>
    <w:multiLevelType w:val="hybridMultilevel"/>
    <w:tmpl w:val="233E8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7808140A"/>
    <w:multiLevelType w:val="multilevel"/>
    <w:tmpl w:val="4D5C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699487">
    <w:abstractNumId w:val="1"/>
  </w:num>
  <w:num w:numId="2" w16cid:durableId="570892019">
    <w:abstractNumId w:val="2"/>
  </w:num>
  <w:num w:numId="3" w16cid:durableId="819035388">
    <w:abstractNumId w:val="0"/>
  </w:num>
  <w:num w:numId="4" w16cid:durableId="1979989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DE9"/>
    <w:rsid w:val="00030385"/>
    <w:rsid w:val="000A24D7"/>
    <w:rsid w:val="000A7AA7"/>
    <w:rsid w:val="000B4C6D"/>
    <w:rsid w:val="000C3B72"/>
    <w:rsid w:val="000D2A96"/>
    <w:rsid w:val="000F149C"/>
    <w:rsid w:val="00132C35"/>
    <w:rsid w:val="0014061A"/>
    <w:rsid w:val="001C74B2"/>
    <w:rsid w:val="001D472D"/>
    <w:rsid w:val="001F7C7D"/>
    <w:rsid w:val="00255E44"/>
    <w:rsid w:val="002936AD"/>
    <w:rsid w:val="002C1ED9"/>
    <w:rsid w:val="002C32F8"/>
    <w:rsid w:val="00325A83"/>
    <w:rsid w:val="00363755"/>
    <w:rsid w:val="003737A8"/>
    <w:rsid w:val="003962AF"/>
    <w:rsid w:val="003B72AE"/>
    <w:rsid w:val="003E7BED"/>
    <w:rsid w:val="003F4E89"/>
    <w:rsid w:val="00470A0F"/>
    <w:rsid w:val="00504F58"/>
    <w:rsid w:val="005140FF"/>
    <w:rsid w:val="00574926"/>
    <w:rsid w:val="00610AF9"/>
    <w:rsid w:val="006200B1"/>
    <w:rsid w:val="006313BB"/>
    <w:rsid w:val="00632768"/>
    <w:rsid w:val="00651CC8"/>
    <w:rsid w:val="00692DE9"/>
    <w:rsid w:val="006C205D"/>
    <w:rsid w:val="006C6EC5"/>
    <w:rsid w:val="006D09D7"/>
    <w:rsid w:val="007221F3"/>
    <w:rsid w:val="0072546E"/>
    <w:rsid w:val="007A7F30"/>
    <w:rsid w:val="007D692D"/>
    <w:rsid w:val="0083403F"/>
    <w:rsid w:val="00862023"/>
    <w:rsid w:val="0088213E"/>
    <w:rsid w:val="008C4B6B"/>
    <w:rsid w:val="008C6094"/>
    <w:rsid w:val="008D5D33"/>
    <w:rsid w:val="009633AD"/>
    <w:rsid w:val="0096417E"/>
    <w:rsid w:val="00965145"/>
    <w:rsid w:val="00970363"/>
    <w:rsid w:val="00986A7C"/>
    <w:rsid w:val="009C7B78"/>
    <w:rsid w:val="00A011EB"/>
    <w:rsid w:val="00A640B9"/>
    <w:rsid w:val="00AE710E"/>
    <w:rsid w:val="00B00BD8"/>
    <w:rsid w:val="00B377C9"/>
    <w:rsid w:val="00B46F0B"/>
    <w:rsid w:val="00B50276"/>
    <w:rsid w:val="00B62FC1"/>
    <w:rsid w:val="00B920BB"/>
    <w:rsid w:val="00BA3C1A"/>
    <w:rsid w:val="00BF7010"/>
    <w:rsid w:val="00C36258"/>
    <w:rsid w:val="00C61C57"/>
    <w:rsid w:val="00C75A9F"/>
    <w:rsid w:val="00CD1E97"/>
    <w:rsid w:val="00CF064A"/>
    <w:rsid w:val="00CF1444"/>
    <w:rsid w:val="00CF4757"/>
    <w:rsid w:val="00CF64EF"/>
    <w:rsid w:val="00D24FE5"/>
    <w:rsid w:val="00E75AC7"/>
    <w:rsid w:val="00E910B6"/>
    <w:rsid w:val="00EA0203"/>
    <w:rsid w:val="00EB790E"/>
    <w:rsid w:val="00EE1806"/>
    <w:rsid w:val="00EF6A32"/>
    <w:rsid w:val="00F14399"/>
    <w:rsid w:val="00F161F7"/>
    <w:rsid w:val="00F168F0"/>
    <w:rsid w:val="00F209B4"/>
    <w:rsid w:val="00F40CCF"/>
    <w:rsid w:val="00F430EA"/>
    <w:rsid w:val="00F533B4"/>
    <w:rsid w:val="00F85082"/>
    <w:rsid w:val="00FA6561"/>
    <w:rsid w:val="00FB0785"/>
    <w:rsid w:val="00FD65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3FD0B"/>
  <w15:chartTrackingRefBased/>
  <w15:docId w15:val="{C7E1F84C-1DD4-4E1E-95A4-C54C48BBD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64EF"/>
    <w:pPr>
      <w:spacing w:after="0" w:line="240" w:lineRule="auto"/>
      <w:ind w:firstLine="709"/>
      <w:jc w:val="both"/>
    </w:pPr>
  </w:style>
  <w:style w:type="paragraph" w:styleId="1">
    <w:name w:val="heading 1"/>
    <w:basedOn w:val="a0"/>
    <w:next w:val="2"/>
    <w:link w:val="10"/>
    <w:uiPriority w:val="9"/>
    <w:qFormat/>
    <w:rsid w:val="00F161F7"/>
    <w:pPr>
      <w:pageBreakBefore/>
      <w:outlineLvl w:val="0"/>
    </w:pPr>
    <w:rPr>
      <w:rFonts w:eastAsiaTheme="majorEastAsia" w:cstheme="majorBidi"/>
      <w:color w:val="000000" w:themeColor="text1"/>
      <w:sz w:val="36"/>
      <w:szCs w:val="40"/>
    </w:rPr>
  </w:style>
  <w:style w:type="paragraph" w:styleId="2">
    <w:name w:val="heading 2"/>
    <w:basedOn w:val="a0"/>
    <w:next w:val="a"/>
    <w:link w:val="20"/>
    <w:uiPriority w:val="9"/>
    <w:unhideWhenUsed/>
    <w:qFormat/>
    <w:rsid w:val="00B46F0B"/>
    <w:pP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F209B4"/>
    <w:pPr>
      <w:keepNext/>
      <w:keepLines/>
      <w:spacing w:before="160" w:after="80"/>
      <w:outlineLvl w:val="2"/>
    </w:pPr>
    <w:rPr>
      <w:rFonts w:asciiTheme="minorHAnsi" w:eastAsiaTheme="majorEastAsia" w:hAnsiTheme="minorHAnsi" w:cstheme="majorBidi"/>
      <w:color w:val="2F5496" w:themeColor="accent1" w:themeShade="BF"/>
    </w:rPr>
  </w:style>
  <w:style w:type="paragraph" w:styleId="4">
    <w:name w:val="heading 4"/>
    <w:basedOn w:val="a"/>
    <w:next w:val="a"/>
    <w:link w:val="40"/>
    <w:uiPriority w:val="9"/>
    <w:semiHidden/>
    <w:unhideWhenUsed/>
    <w:qFormat/>
    <w:rsid w:val="00F209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F209B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F209B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209B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209B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209B4"/>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F161F7"/>
    <w:rPr>
      <w:rFonts w:eastAsiaTheme="majorEastAsia" w:cstheme="majorBidi"/>
      <w:color w:val="000000" w:themeColor="text1"/>
      <w:sz w:val="36"/>
      <w:szCs w:val="40"/>
    </w:rPr>
  </w:style>
  <w:style w:type="character" w:customStyle="1" w:styleId="20">
    <w:name w:val="Заголовок 2 Знак"/>
    <w:basedOn w:val="a1"/>
    <w:link w:val="2"/>
    <w:uiPriority w:val="9"/>
    <w:rsid w:val="00B46F0B"/>
    <w:rPr>
      <w:rFonts w:eastAsiaTheme="majorEastAsia" w:cstheme="majorBidi"/>
      <w:b/>
      <w:color w:val="000000" w:themeColor="text1"/>
      <w:sz w:val="32"/>
      <w:szCs w:val="32"/>
    </w:rPr>
  </w:style>
  <w:style w:type="character" w:customStyle="1" w:styleId="30">
    <w:name w:val="Заголовок 3 Знак"/>
    <w:basedOn w:val="a1"/>
    <w:link w:val="3"/>
    <w:uiPriority w:val="9"/>
    <w:semiHidden/>
    <w:rsid w:val="00F209B4"/>
    <w:rPr>
      <w:rFonts w:asciiTheme="minorHAnsi" w:eastAsiaTheme="majorEastAsia" w:hAnsiTheme="minorHAnsi" w:cstheme="majorBidi"/>
      <w:color w:val="2F5496" w:themeColor="accent1" w:themeShade="BF"/>
    </w:rPr>
  </w:style>
  <w:style w:type="character" w:customStyle="1" w:styleId="40">
    <w:name w:val="Заголовок 4 Знак"/>
    <w:basedOn w:val="a1"/>
    <w:link w:val="4"/>
    <w:uiPriority w:val="9"/>
    <w:semiHidden/>
    <w:rsid w:val="00F209B4"/>
    <w:rPr>
      <w:rFonts w:asciiTheme="minorHAnsi" w:eastAsiaTheme="majorEastAsia" w:hAnsiTheme="minorHAnsi" w:cstheme="majorBidi"/>
      <w:i/>
      <w:iCs/>
      <w:color w:val="2F5496" w:themeColor="accent1" w:themeShade="BF"/>
    </w:rPr>
  </w:style>
  <w:style w:type="character" w:customStyle="1" w:styleId="50">
    <w:name w:val="Заголовок 5 Знак"/>
    <w:basedOn w:val="a1"/>
    <w:link w:val="5"/>
    <w:uiPriority w:val="9"/>
    <w:semiHidden/>
    <w:rsid w:val="00F209B4"/>
    <w:rPr>
      <w:rFonts w:asciiTheme="minorHAnsi" w:eastAsiaTheme="majorEastAsia" w:hAnsiTheme="minorHAnsi" w:cstheme="majorBidi"/>
      <w:color w:val="2F5496" w:themeColor="accent1" w:themeShade="BF"/>
    </w:rPr>
  </w:style>
  <w:style w:type="character" w:customStyle="1" w:styleId="60">
    <w:name w:val="Заголовок 6 Знак"/>
    <w:basedOn w:val="a1"/>
    <w:link w:val="6"/>
    <w:uiPriority w:val="9"/>
    <w:semiHidden/>
    <w:rsid w:val="00F209B4"/>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F209B4"/>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F209B4"/>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F209B4"/>
    <w:rPr>
      <w:rFonts w:asciiTheme="minorHAnsi" w:eastAsiaTheme="majorEastAsia" w:hAnsiTheme="minorHAnsi" w:cstheme="majorBidi"/>
      <w:color w:val="272727" w:themeColor="text1" w:themeTint="D8"/>
    </w:rPr>
  </w:style>
  <w:style w:type="paragraph" w:styleId="a4">
    <w:name w:val="Title"/>
    <w:basedOn w:val="a"/>
    <w:next w:val="a"/>
    <w:link w:val="a5"/>
    <w:uiPriority w:val="10"/>
    <w:qFormat/>
    <w:rsid w:val="00F209B4"/>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F209B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209B4"/>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7">
    <w:name w:val="Подзаголовок Знак"/>
    <w:basedOn w:val="a1"/>
    <w:link w:val="a6"/>
    <w:uiPriority w:val="11"/>
    <w:rsid w:val="00F209B4"/>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F209B4"/>
    <w:pPr>
      <w:spacing w:before="160"/>
      <w:jc w:val="center"/>
    </w:pPr>
    <w:rPr>
      <w:i/>
      <w:iCs/>
      <w:color w:val="404040" w:themeColor="text1" w:themeTint="BF"/>
    </w:rPr>
  </w:style>
  <w:style w:type="character" w:customStyle="1" w:styleId="22">
    <w:name w:val="Цитата 2 Знак"/>
    <w:basedOn w:val="a1"/>
    <w:link w:val="21"/>
    <w:uiPriority w:val="29"/>
    <w:rsid w:val="00F209B4"/>
    <w:rPr>
      <w:i/>
      <w:iCs/>
      <w:color w:val="404040" w:themeColor="text1" w:themeTint="BF"/>
    </w:rPr>
  </w:style>
  <w:style w:type="paragraph" w:styleId="a0">
    <w:name w:val="List Paragraph"/>
    <w:basedOn w:val="a"/>
    <w:uiPriority w:val="34"/>
    <w:qFormat/>
    <w:rsid w:val="00F209B4"/>
    <w:pPr>
      <w:ind w:left="720"/>
      <w:contextualSpacing/>
    </w:pPr>
  </w:style>
  <w:style w:type="character" w:styleId="a8">
    <w:name w:val="Intense Emphasis"/>
    <w:basedOn w:val="a1"/>
    <w:uiPriority w:val="21"/>
    <w:qFormat/>
    <w:rsid w:val="00F209B4"/>
    <w:rPr>
      <w:i/>
      <w:iCs/>
      <w:color w:val="2F5496" w:themeColor="accent1" w:themeShade="BF"/>
    </w:rPr>
  </w:style>
  <w:style w:type="paragraph" w:styleId="a9">
    <w:name w:val="Intense Quote"/>
    <w:basedOn w:val="a"/>
    <w:next w:val="a"/>
    <w:link w:val="aa"/>
    <w:uiPriority w:val="30"/>
    <w:qFormat/>
    <w:rsid w:val="00F209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1"/>
    <w:link w:val="a9"/>
    <w:uiPriority w:val="30"/>
    <w:rsid w:val="00F209B4"/>
    <w:rPr>
      <w:i/>
      <w:iCs/>
      <w:color w:val="2F5496" w:themeColor="accent1" w:themeShade="BF"/>
    </w:rPr>
  </w:style>
  <w:style w:type="character" w:styleId="ab">
    <w:name w:val="Intense Reference"/>
    <w:basedOn w:val="a1"/>
    <w:uiPriority w:val="32"/>
    <w:qFormat/>
    <w:rsid w:val="00F209B4"/>
    <w:rPr>
      <w:b/>
      <w:bCs/>
      <w:smallCaps/>
      <w:color w:val="2F5496" w:themeColor="accent1" w:themeShade="BF"/>
      <w:spacing w:val="5"/>
    </w:rPr>
  </w:style>
  <w:style w:type="paragraph" w:styleId="ac">
    <w:name w:val="header"/>
    <w:basedOn w:val="a"/>
    <w:link w:val="ad"/>
    <w:uiPriority w:val="99"/>
    <w:unhideWhenUsed/>
    <w:rsid w:val="00F209B4"/>
    <w:pPr>
      <w:tabs>
        <w:tab w:val="center" w:pos="4677"/>
        <w:tab w:val="right" w:pos="9355"/>
      </w:tabs>
    </w:pPr>
  </w:style>
  <w:style w:type="character" w:customStyle="1" w:styleId="ad">
    <w:name w:val="Верхний колонтитул Знак"/>
    <w:basedOn w:val="a1"/>
    <w:link w:val="ac"/>
    <w:uiPriority w:val="99"/>
    <w:rsid w:val="00F209B4"/>
  </w:style>
  <w:style w:type="paragraph" w:styleId="ae">
    <w:name w:val="footer"/>
    <w:basedOn w:val="a"/>
    <w:link w:val="af"/>
    <w:uiPriority w:val="99"/>
    <w:unhideWhenUsed/>
    <w:rsid w:val="00F209B4"/>
    <w:pPr>
      <w:tabs>
        <w:tab w:val="center" w:pos="4677"/>
        <w:tab w:val="right" w:pos="9355"/>
      </w:tabs>
    </w:pPr>
  </w:style>
  <w:style w:type="character" w:customStyle="1" w:styleId="af">
    <w:name w:val="Нижний колонтитул Знак"/>
    <w:basedOn w:val="a1"/>
    <w:link w:val="ae"/>
    <w:uiPriority w:val="99"/>
    <w:rsid w:val="00F209B4"/>
  </w:style>
  <w:style w:type="paragraph" w:customStyle="1" w:styleId="af0">
    <w:name w:val="Чертежный"/>
    <w:link w:val="af1"/>
    <w:rsid w:val="00F209B4"/>
    <w:pPr>
      <w:spacing w:after="0" w:line="240" w:lineRule="auto"/>
      <w:jc w:val="both"/>
    </w:pPr>
    <w:rPr>
      <w:rFonts w:ascii="ISOCPEUR" w:eastAsia="Times New Roman" w:hAnsi="ISOCPEUR"/>
      <w:i/>
      <w:szCs w:val="20"/>
      <w:lang w:val="uk-UA" w:eastAsia="ru-RU"/>
    </w:rPr>
  </w:style>
  <w:style w:type="character" w:customStyle="1" w:styleId="af1">
    <w:name w:val="Чертежный Знак"/>
    <w:link w:val="af0"/>
    <w:rsid w:val="00F209B4"/>
    <w:rPr>
      <w:rFonts w:ascii="ISOCPEUR" w:eastAsia="Times New Roman" w:hAnsi="ISOCPEUR"/>
      <w:i/>
      <w:szCs w:val="20"/>
      <w:lang w:val="uk-UA" w:eastAsia="ru-RU"/>
    </w:rPr>
  </w:style>
  <w:style w:type="paragraph" w:styleId="af2">
    <w:name w:val="Balloon Text"/>
    <w:basedOn w:val="a"/>
    <w:link w:val="af3"/>
    <w:uiPriority w:val="99"/>
    <w:unhideWhenUsed/>
    <w:rsid w:val="00F209B4"/>
    <w:rPr>
      <w:rFonts w:ascii="Tahoma" w:eastAsia="Times New Roman" w:hAnsi="Tahoma"/>
      <w:sz w:val="16"/>
      <w:szCs w:val="16"/>
      <w:lang w:eastAsia="ru-RU"/>
    </w:rPr>
  </w:style>
  <w:style w:type="character" w:customStyle="1" w:styleId="af3">
    <w:name w:val="Текст выноски Знак"/>
    <w:basedOn w:val="a1"/>
    <w:link w:val="af2"/>
    <w:uiPriority w:val="99"/>
    <w:rsid w:val="00F209B4"/>
    <w:rPr>
      <w:rFonts w:ascii="Tahoma" w:eastAsia="Times New Roman" w:hAnsi="Tahoma"/>
      <w:sz w:val="16"/>
      <w:szCs w:val="16"/>
      <w:lang w:eastAsia="ru-RU"/>
    </w:rPr>
  </w:style>
  <w:style w:type="character" w:styleId="af4">
    <w:name w:val="Placeholder Text"/>
    <w:basedOn w:val="a1"/>
    <w:uiPriority w:val="99"/>
    <w:semiHidden/>
    <w:rsid w:val="006200B1"/>
    <w:rPr>
      <w:color w:val="666666"/>
    </w:rPr>
  </w:style>
  <w:style w:type="paragraph" w:styleId="af5">
    <w:name w:val="Normal (Web)"/>
    <w:basedOn w:val="a"/>
    <w:uiPriority w:val="99"/>
    <w:semiHidden/>
    <w:unhideWhenUsed/>
    <w:rsid w:val="006200B1"/>
    <w:pPr>
      <w:spacing w:before="100" w:beforeAutospacing="1" w:after="100" w:afterAutospacing="1"/>
      <w:ind w:firstLine="0"/>
      <w:jc w:val="left"/>
    </w:pPr>
    <w:rPr>
      <w:rFonts w:eastAsia="Times New Roman"/>
      <w:sz w:val="24"/>
      <w:szCs w:val="24"/>
      <w:lang w:eastAsia="ru-RU"/>
    </w:rPr>
  </w:style>
  <w:style w:type="table" w:styleId="af6">
    <w:name w:val="Table Grid"/>
    <w:basedOn w:val="a2"/>
    <w:uiPriority w:val="39"/>
    <w:rsid w:val="0098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OC Heading"/>
    <w:basedOn w:val="1"/>
    <w:next w:val="a"/>
    <w:uiPriority w:val="39"/>
    <w:unhideWhenUsed/>
    <w:qFormat/>
    <w:rsid w:val="007A7F30"/>
    <w:pPr>
      <w:keepNext/>
      <w:keepLines/>
      <w:pageBreakBefore w:val="0"/>
      <w:spacing w:before="240" w:line="259" w:lineRule="auto"/>
      <w:ind w:left="0" w:firstLine="0"/>
      <w:contextualSpacing w:val="0"/>
      <w:jc w:val="left"/>
      <w:outlineLvl w:val="9"/>
    </w:pPr>
    <w:rPr>
      <w:rFonts w:asciiTheme="majorHAnsi" w:hAnsiTheme="majorHAnsi"/>
      <w:color w:val="2F5496" w:themeColor="accent1" w:themeShade="BF"/>
      <w:sz w:val="32"/>
      <w:szCs w:val="32"/>
      <w:lang w:eastAsia="ru-RU"/>
    </w:rPr>
  </w:style>
  <w:style w:type="paragraph" w:styleId="11">
    <w:name w:val="toc 1"/>
    <w:basedOn w:val="a"/>
    <w:next w:val="a"/>
    <w:autoRedefine/>
    <w:uiPriority w:val="39"/>
    <w:unhideWhenUsed/>
    <w:rsid w:val="007A7F30"/>
    <w:pPr>
      <w:spacing w:line="360" w:lineRule="auto"/>
    </w:pPr>
  </w:style>
  <w:style w:type="paragraph" w:styleId="23">
    <w:name w:val="toc 2"/>
    <w:basedOn w:val="a"/>
    <w:next w:val="a"/>
    <w:autoRedefine/>
    <w:uiPriority w:val="39"/>
    <w:unhideWhenUsed/>
    <w:rsid w:val="007A7F30"/>
    <w:pPr>
      <w:spacing w:after="100" w:line="360" w:lineRule="auto"/>
      <w:ind w:left="142"/>
    </w:pPr>
  </w:style>
  <w:style w:type="character" w:styleId="af8">
    <w:name w:val="Hyperlink"/>
    <w:basedOn w:val="a1"/>
    <w:uiPriority w:val="99"/>
    <w:unhideWhenUsed/>
    <w:rsid w:val="007A7F30"/>
    <w:rPr>
      <w:color w:val="0563C1" w:themeColor="hyperlink"/>
      <w:u w:val="single"/>
    </w:rPr>
  </w:style>
  <w:style w:type="character" w:styleId="af9">
    <w:name w:val="Unresolved Mention"/>
    <w:basedOn w:val="a1"/>
    <w:uiPriority w:val="99"/>
    <w:semiHidden/>
    <w:unhideWhenUsed/>
    <w:rsid w:val="007221F3"/>
    <w:rPr>
      <w:color w:val="605E5C"/>
      <w:shd w:val="clear" w:color="auto" w:fill="E1DFDD"/>
    </w:rPr>
  </w:style>
  <w:style w:type="character" w:styleId="afa">
    <w:name w:val="FollowedHyperlink"/>
    <w:basedOn w:val="a1"/>
    <w:uiPriority w:val="99"/>
    <w:semiHidden/>
    <w:unhideWhenUsed/>
    <w:rsid w:val="001F7C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92338">
      <w:bodyDiv w:val="1"/>
      <w:marLeft w:val="0"/>
      <w:marRight w:val="0"/>
      <w:marTop w:val="0"/>
      <w:marBottom w:val="0"/>
      <w:divBdr>
        <w:top w:val="none" w:sz="0" w:space="0" w:color="auto"/>
        <w:left w:val="none" w:sz="0" w:space="0" w:color="auto"/>
        <w:bottom w:val="none" w:sz="0" w:space="0" w:color="auto"/>
        <w:right w:val="none" w:sz="0" w:space="0" w:color="auto"/>
      </w:divBdr>
    </w:div>
    <w:div w:id="417405959">
      <w:bodyDiv w:val="1"/>
      <w:marLeft w:val="0"/>
      <w:marRight w:val="0"/>
      <w:marTop w:val="0"/>
      <w:marBottom w:val="0"/>
      <w:divBdr>
        <w:top w:val="none" w:sz="0" w:space="0" w:color="auto"/>
        <w:left w:val="none" w:sz="0" w:space="0" w:color="auto"/>
        <w:bottom w:val="none" w:sz="0" w:space="0" w:color="auto"/>
        <w:right w:val="none" w:sz="0" w:space="0" w:color="auto"/>
      </w:divBdr>
    </w:div>
    <w:div w:id="456069052">
      <w:bodyDiv w:val="1"/>
      <w:marLeft w:val="0"/>
      <w:marRight w:val="0"/>
      <w:marTop w:val="0"/>
      <w:marBottom w:val="0"/>
      <w:divBdr>
        <w:top w:val="none" w:sz="0" w:space="0" w:color="auto"/>
        <w:left w:val="none" w:sz="0" w:space="0" w:color="auto"/>
        <w:bottom w:val="none" w:sz="0" w:space="0" w:color="auto"/>
        <w:right w:val="none" w:sz="0" w:space="0" w:color="auto"/>
      </w:divBdr>
    </w:div>
    <w:div w:id="759521699">
      <w:bodyDiv w:val="1"/>
      <w:marLeft w:val="0"/>
      <w:marRight w:val="0"/>
      <w:marTop w:val="0"/>
      <w:marBottom w:val="0"/>
      <w:divBdr>
        <w:top w:val="none" w:sz="0" w:space="0" w:color="auto"/>
        <w:left w:val="none" w:sz="0" w:space="0" w:color="auto"/>
        <w:bottom w:val="none" w:sz="0" w:space="0" w:color="auto"/>
        <w:right w:val="none" w:sz="0" w:space="0" w:color="auto"/>
      </w:divBdr>
    </w:div>
    <w:div w:id="778186130">
      <w:bodyDiv w:val="1"/>
      <w:marLeft w:val="0"/>
      <w:marRight w:val="0"/>
      <w:marTop w:val="0"/>
      <w:marBottom w:val="0"/>
      <w:divBdr>
        <w:top w:val="none" w:sz="0" w:space="0" w:color="auto"/>
        <w:left w:val="none" w:sz="0" w:space="0" w:color="auto"/>
        <w:bottom w:val="none" w:sz="0" w:space="0" w:color="auto"/>
        <w:right w:val="none" w:sz="0" w:space="0" w:color="auto"/>
      </w:divBdr>
    </w:div>
    <w:div w:id="783352831">
      <w:bodyDiv w:val="1"/>
      <w:marLeft w:val="0"/>
      <w:marRight w:val="0"/>
      <w:marTop w:val="0"/>
      <w:marBottom w:val="0"/>
      <w:divBdr>
        <w:top w:val="none" w:sz="0" w:space="0" w:color="auto"/>
        <w:left w:val="none" w:sz="0" w:space="0" w:color="auto"/>
        <w:bottom w:val="none" w:sz="0" w:space="0" w:color="auto"/>
        <w:right w:val="none" w:sz="0" w:space="0" w:color="auto"/>
      </w:divBdr>
    </w:div>
    <w:div w:id="954025079">
      <w:bodyDiv w:val="1"/>
      <w:marLeft w:val="0"/>
      <w:marRight w:val="0"/>
      <w:marTop w:val="0"/>
      <w:marBottom w:val="0"/>
      <w:divBdr>
        <w:top w:val="none" w:sz="0" w:space="0" w:color="auto"/>
        <w:left w:val="none" w:sz="0" w:space="0" w:color="auto"/>
        <w:bottom w:val="none" w:sz="0" w:space="0" w:color="auto"/>
        <w:right w:val="none" w:sz="0" w:space="0" w:color="auto"/>
      </w:divBdr>
    </w:div>
    <w:div w:id="145119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ience-education.ru/ru/article/view?id=232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yberleninka.ru/article/n/klassifikatsiya-metodov-otsenki-tsifrovoy-zrelosti"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ir\OneDrive\Documents\&#1053;&#1072;&#1089;&#1090;&#1088;&#1072;&#1080;&#1074;&#1072;&#1077;&#1084;&#1099;&#1077;%20&#1096;&#1072;&#1073;&#1083;&#1086;&#1085;&#1099;%20Office\&#1051;&#1056;%20&#1053;&#1086;&#1074;&#1099;&#1081;%20&#1043;&#1054;&#1057;&#1058;%20&#1044;&#1083;&#1103;%20&#1050;&#1086;&#1089;&#1086;&#1083;&#1072;&#1087;&#1086;&#1074;&#107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AE5DC4-B7A9-4145-AA8D-3C958699F982}">
  <we:reference id="wa200002290" version="1.0.0.4" store="ru-RU" storeType="OMEX"/>
  <we:alternateReferences>
    <we:reference id="wa200002290" version="1.0.0.4" store="wa20000229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AB021-2DCA-401B-9E1C-BC7F82EC4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ЛР Новый ГОСТ Для Косолапова</Template>
  <TotalTime>179</TotalTime>
  <Pages>19</Pages>
  <Words>5547</Words>
  <Characters>31622</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Улугбек Сабиров</dc:creator>
  <cp:keywords/>
  <dc:description/>
  <cp:lastModifiedBy>Улугбек Сабиров</cp:lastModifiedBy>
  <cp:revision>2</cp:revision>
  <dcterms:created xsi:type="dcterms:W3CDTF">2026-03-29T10:20:00Z</dcterms:created>
  <dcterms:modified xsi:type="dcterms:W3CDTF">2026-03-29T13:27:00Z</dcterms:modified>
</cp:coreProperties>
</file>