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FA7AB" w14:textId="77777777" w:rsidR="00B60CA0" w:rsidRPr="00FF10A2" w:rsidRDefault="00B60CA0" w:rsidP="00B60CA0">
      <w:pPr>
        <w:jc w:val="center"/>
        <w:rPr>
          <w:szCs w:val="28"/>
        </w:rPr>
      </w:pPr>
      <w:r w:rsidRPr="00FF10A2">
        <w:rPr>
          <w:szCs w:val="28"/>
        </w:rPr>
        <w:t>Министерство науки и высшего образования Российской Федерации</w:t>
      </w:r>
    </w:p>
    <w:p w14:paraId="2E500D36" w14:textId="77777777" w:rsidR="00B60CA0" w:rsidRPr="00FF10A2" w:rsidRDefault="00B60CA0" w:rsidP="00B60CA0">
      <w:pPr>
        <w:jc w:val="center"/>
        <w:rPr>
          <w:szCs w:val="28"/>
        </w:rPr>
      </w:pPr>
      <w:r w:rsidRPr="00FF10A2">
        <w:rPr>
          <w:szCs w:val="28"/>
        </w:rPr>
        <w:t>федеральное государственное бюджетное образовательное учреждение</w:t>
      </w:r>
    </w:p>
    <w:p w14:paraId="50178C09" w14:textId="77777777" w:rsidR="00B60CA0" w:rsidRPr="00FF10A2" w:rsidRDefault="00B60CA0" w:rsidP="00B60CA0">
      <w:pPr>
        <w:jc w:val="center"/>
        <w:rPr>
          <w:szCs w:val="28"/>
        </w:rPr>
      </w:pPr>
      <w:r w:rsidRPr="00FF10A2">
        <w:rPr>
          <w:szCs w:val="28"/>
        </w:rPr>
        <w:t>высшего образования</w:t>
      </w:r>
    </w:p>
    <w:p w14:paraId="326410AF" w14:textId="77777777" w:rsidR="00B60CA0" w:rsidRPr="00FF10A2" w:rsidRDefault="00B60CA0" w:rsidP="00B60CA0">
      <w:pPr>
        <w:jc w:val="center"/>
        <w:rPr>
          <w:szCs w:val="28"/>
        </w:rPr>
      </w:pPr>
      <w:r w:rsidRPr="00FF10A2">
        <w:rPr>
          <w:szCs w:val="28"/>
        </w:rPr>
        <w:t>«Кузбасский государственный технический университет</w:t>
      </w:r>
    </w:p>
    <w:p w14:paraId="43E0D421" w14:textId="77777777" w:rsidR="00B60CA0" w:rsidRDefault="00B60CA0" w:rsidP="00B60CA0">
      <w:pPr>
        <w:jc w:val="center"/>
        <w:rPr>
          <w:szCs w:val="28"/>
        </w:rPr>
      </w:pPr>
      <w:r w:rsidRPr="00FF10A2">
        <w:rPr>
          <w:szCs w:val="28"/>
        </w:rPr>
        <w:t>имени Т. Ф. Горбачева»</w:t>
      </w:r>
    </w:p>
    <w:p w14:paraId="2336C590" w14:textId="77777777" w:rsidR="00B60CA0" w:rsidRDefault="00B60CA0" w:rsidP="00B60CA0">
      <w:pPr>
        <w:jc w:val="center"/>
        <w:rPr>
          <w:szCs w:val="28"/>
        </w:rPr>
      </w:pPr>
    </w:p>
    <w:p w14:paraId="0745FB69" w14:textId="77777777" w:rsidR="00B60CA0" w:rsidRPr="00B60CA0" w:rsidRDefault="00B60CA0" w:rsidP="00B60CA0">
      <w:pPr>
        <w:jc w:val="center"/>
        <w:rPr>
          <w:szCs w:val="28"/>
        </w:rPr>
      </w:pPr>
      <w:r w:rsidRPr="00733F78">
        <w:rPr>
          <w:szCs w:val="28"/>
        </w:rPr>
        <w:t>Институт информационных технологий, машиностроения и автотранспорта</w:t>
      </w:r>
    </w:p>
    <w:p w14:paraId="17B0158C" w14:textId="22CA934F" w:rsidR="003B72AE" w:rsidRPr="00AB47A7" w:rsidRDefault="00B60CA0" w:rsidP="00B60CA0">
      <w:pPr>
        <w:jc w:val="center"/>
        <w:rPr>
          <w:szCs w:val="28"/>
        </w:rPr>
      </w:pPr>
      <w:r w:rsidRPr="009053BC">
        <w:rPr>
          <w:szCs w:val="28"/>
        </w:rPr>
        <w:t>Кафедра эксплуатации автомобилей</w:t>
      </w:r>
    </w:p>
    <w:p w14:paraId="3012BECA" w14:textId="77777777" w:rsidR="00B60CA0" w:rsidRPr="00AB47A7" w:rsidRDefault="00B60CA0" w:rsidP="00B60CA0">
      <w:pPr>
        <w:jc w:val="center"/>
        <w:rPr>
          <w:szCs w:val="28"/>
        </w:rPr>
      </w:pPr>
    </w:p>
    <w:p w14:paraId="35DB5E73" w14:textId="77777777" w:rsidR="00B60CA0" w:rsidRPr="00AB47A7" w:rsidRDefault="00B60CA0" w:rsidP="00B60CA0">
      <w:pPr>
        <w:jc w:val="center"/>
        <w:rPr>
          <w:szCs w:val="28"/>
        </w:rPr>
      </w:pPr>
    </w:p>
    <w:p w14:paraId="4CCA22F3" w14:textId="77777777" w:rsidR="00B60CA0" w:rsidRPr="00AB47A7" w:rsidRDefault="00B60CA0" w:rsidP="00B60CA0">
      <w:pPr>
        <w:jc w:val="center"/>
        <w:rPr>
          <w:szCs w:val="28"/>
        </w:rPr>
      </w:pPr>
    </w:p>
    <w:p w14:paraId="2E6DC720" w14:textId="77777777" w:rsidR="00B60CA0" w:rsidRPr="00AB47A7" w:rsidRDefault="00B60CA0" w:rsidP="00B60CA0">
      <w:pPr>
        <w:jc w:val="center"/>
      </w:pPr>
    </w:p>
    <w:p w14:paraId="06A0BF3D" w14:textId="77777777" w:rsidR="00B60CA0" w:rsidRPr="00AB47A7" w:rsidRDefault="00B60CA0" w:rsidP="00B60CA0">
      <w:pPr>
        <w:jc w:val="center"/>
      </w:pPr>
    </w:p>
    <w:p w14:paraId="130EE731" w14:textId="77777777" w:rsidR="00B60CA0" w:rsidRPr="00AB47A7" w:rsidRDefault="00B60CA0" w:rsidP="00B60CA0">
      <w:pPr>
        <w:jc w:val="center"/>
      </w:pPr>
    </w:p>
    <w:p w14:paraId="3ADB37FE" w14:textId="77777777" w:rsidR="00B60CA0" w:rsidRPr="00AB47A7" w:rsidRDefault="00B60CA0" w:rsidP="00B60CA0">
      <w:pPr>
        <w:jc w:val="center"/>
      </w:pPr>
    </w:p>
    <w:p w14:paraId="20928BE4" w14:textId="77777777" w:rsidR="00B60CA0" w:rsidRPr="00AB47A7" w:rsidRDefault="00B60CA0" w:rsidP="00B60CA0">
      <w:pPr>
        <w:jc w:val="center"/>
      </w:pPr>
    </w:p>
    <w:p w14:paraId="6D9DF302" w14:textId="77777777" w:rsidR="00B60CA0" w:rsidRPr="00AB47A7" w:rsidRDefault="00B60CA0" w:rsidP="00B60CA0">
      <w:pPr>
        <w:jc w:val="center"/>
      </w:pPr>
    </w:p>
    <w:p w14:paraId="5FB2A612" w14:textId="4AD61C51" w:rsidR="00B60CA0" w:rsidRDefault="00B60CA0" w:rsidP="00B60CA0">
      <w:pPr>
        <w:jc w:val="center"/>
      </w:pPr>
      <w:r>
        <w:t xml:space="preserve">Отчет по практическому занятию №1. </w:t>
      </w:r>
      <w:r w:rsidR="00AB47A7" w:rsidRPr="00AB47A7">
        <w:t>Выбор подвижного состава и ПРМ на основе заданного груза по критерию производительности автомобиля и ПРМ</w:t>
      </w:r>
    </w:p>
    <w:p w14:paraId="2E5C3A3D" w14:textId="77777777" w:rsidR="00B60CA0" w:rsidRDefault="00B60CA0" w:rsidP="00B60CA0">
      <w:pPr>
        <w:jc w:val="center"/>
      </w:pPr>
    </w:p>
    <w:p w14:paraId="76FFB86E" w14:textId="77777777" w:rsidR="00B60CA0" w:rsidRDefault="00B60CA0" w:rsidP="00B60CA0">
      <w:pPr>
        <w:jc w:val="center"/>
      </w:pPr>
    </w:p>
    <w:p w14:paraId="563567FD" w14:textId="77777777" w:rsidR="00B60CA0" w:rsidRDefault="00B60CA0" w:rsidP="00B60CA0">
      <w:pPr>
        <w:jc w:val="center"/>
      </w:pPr>
    </w:p>
    <w:p w14:paraId="7B5A2F5C" w14:textId="77777777" w:rsidR="00B60CA0" w:rsidRDefault="00B60CA0" w:rsidP="00B60CA0">
      <w:pPr>
        <w:jc w:val="center"/>
      </w:pPr>
    </w:p>
    <w:p w14:paraId="6AEA7275" w14:textId="77777777" w:rsidR="00B60CA0" w:rsidRDefault="00B60CA0" w:rsidP="00B60CA0">
      <w:pPr>
        <w:jc w:val="center"/>
      </w:pPr>
    </w:p>
    <w:p w14:paraId="10122518" w14:textId="77777777" w:rsidR="00B60CA0" w:rsidRDefault="00B60CA0" w:rsidP="00B60CA0">
      <w:pPr>
        <w:jc w:val="center"/>
      </w:pPr>
    </w:p>
    <w:p w14:paraId="78E3A3D3" w14:textId="77777777" w:rsidR="00B60CA0" w:rsidRDefault="00B60CA0" w:rsidP="00B60CA0">
      <w:pPr>
        <w:jc w:val="center"/>
      </w:pPr>
    </w:p>
    <w:p w14:paraId="31985C58" w14:textId="77777777" w:rsidR="00B60CA0" w:rsidRDefault="00B60CA0" w:rsidP="00B60CA0">
      <w:pPr>
        <w:jc w:val="center"/>
      </w:pPr>
    </w:p>
    <w:p w14:paraId="5E449D3F" w14:textId="77777777" w:rsidR="00B60CA0" w:rsidRDefault="00B60CA0" w:rsidP="00B60CA0">
      <w:pPr>
        <w:jc w:val="center"/>
      </w:pPr>
    </w:p>
    <w:p w14:paraId="2859819D" w14:textId="77777777" w:rsidR="00B60CA0" w:rsidRDefault="00B60CA0" w:rsidP="00B60CA0">
      <w:pPr>
        <w:jc w:val="right"/>
        <w:rPr>
          <w:szCs w:val="28"/>
        </w:rPr>
      </w:pPr>
      <w:r>
        <w:rPr>
          <w:szCs w:val="28"/>
        </w:rPr>
        <w:t>Выполнил</w:t>
      </w:r>
      <w:r w:rsidRPr="00C205B8">
        <w:rPr>
          <w:szCs w:val="28"/>
        </w:rPr>
        <w:t xml:space="preserve">: </w:t>
      </w:r>
      <w:r>
        <w:rPr>
          <w:szCs w:val="28"/>
        </w:rPr>
        <w:t>студент 3 курса группы ИАб-221</w:t>
      </w:r>
    </w:p>
    <w:p w14:paraId="0CCE238A" w14:textId="77777777" w:rsidR="00B60CA0" w:rsidRDefault="00B60CA0" w:rsidP="00B60CA0">
      <w:pPr>
        <w:jc w:val="right"/>
        <w:rPr>
          <w:szCs w:val="28"/>
        </w:rPr>
      </w:pPr>
      <w:r>
        <w:rPr>
          <w:szCs w:val="28"/>
        </w:rPr>
        <w:t>Сабиров У. И.</w:t>
      </w:r>
    </w:p>
    <w:p w14:paraId="1036B60C" w14:textId="77777777" w:rsidR="00B60CA0" w:rsidRDefault="00B60CA0" w:rsidP="00B60CA0">
      <w:pPr>
        <w:jc w:val="right"/>
      </w:pPr>
    </w:p>
    <w:p w14:paraId="1A179296" w14:textId="71EBA0B3" w:rsidR="00B60CA0" w:rsidRPr="00B60CA0" w:rsidRDefault="00B60CA0" w:rsidP="00B60CA0">
      <w:pPr>
        <w:jc w:val="right"/>
        <w:rPr>
          <w:szCs w:val="28"/>
        </w:rPr>
      </w:pPr>
      <w:r>
        <w:rPr>
          <w:szCs w:val="28"/>
        </w:rPr>
        <w:t>Проверил</w:t>
      </w:r>
      <w:r w:rsidRPr="00B60CA0">
        <w:rPr>
          <w:szCs w:val="28"/>
        </w:rPr>
        <w:t xml:space="preserve">: </w:t>
      </w:r>
      <w:r w:rsidR="00AB47A7" w:rsidRPr="00AB47A7">
        <w:rPr>
          <w:szCs w:val="28"/>
        </w:rPr>
        <w:t>Профессор (</w:t>
      </w:r>
      <w:proofErr w:type="spellStart"/>
      <w:r w:rsidR="00AB47A7" w:rsidRPr="00AB47A7">
        <w:rPr>
          <w:szCs w:val="28"/>
        </w:rPr>
        <w:t>д.н</w:t>
      </w:r>
      <w:proofErr w:type="spellEnd"/>
      <w:r w:rsidR="00AB47A7" w:rsidRPr="00AB47A7">
        <w:rPr>
          <w:szCs w:val="28"/>
        </w:rPr>
        <w:t>)</w:t>
      </w:r>
    </w:p>
    <w:p w14:paraId="155F4E26" w14:textId="4531211D" w:rsidR="00B60CA0" w:rsidRDefault="00AB47A7" w:rsidP="00B60CA0">
      <w:pPr>
        <w:jc w:val="right"/>
        <w:rPr>
          <w:szCs w:val="28"/>
        </w:rPr>
      </w:pPr>
      <w:r>
        <w:rPr>
          <w:szCs w:val="28"/>
        </w:rPr>
        <w:t>Тюрин А. Ю.</w:t>
      </w:r>
    </w:p>
    <w:p w14:paraId="47E31D2E" w14:textId="7116FDE8" w:rsidR="00B60CA0" w:rsidRDefault="00B60CA0" w:rsidP="00B60CA0">
      <w:pPr>
        <w:jc w:val="center"/>
      </w:pPr>
    </w:p>
    <w:p w14:paraId="7B253DFC" w14:textId="77777777" w:rsidR="00B60CA0" w:rsidRDefault="00B60CA0" w:rsidP="00B60CA0">
      <w:pPr>
        <w:jc w:val="center"/>
      </w:pPr>
    </w:p>
    <w:p w14:paraId="36A45591" w14:textId="77777777" w:rsidR="00B60CA0" w:rsidRDefault="00B60CA0" w:rsidP="00B60CA0">
      <w:pPr>
        <w:jc w:val="center"/>
      </w:pPr>
    </w:p>
    <w:p w14:paraId="3CCC41FF" w14:textId="77777777" w:rsidR="00B60CA0" w:rsidRDefault="00B60CA0" w:rsidP="00B60CA0">
      <w:pPr>
        <w:jc w:val="center"/>
      </w:pPr>
    </w:p>
    <w:p w14:paraId="190BCBA0" w14:textId="77777777" w:rsidR="00B60CA0" w:rsidRDefault="00B60CA0" w:rsidP="00B60CA0">
      <w:pPr>
        <w:jc w:val="center"/>
      </w:pPr>
    </w:p>
    <w:p w14:paraId="3C7FE18B" w14:textId="77777777" w:rsidR="00B60CA0" w:rsidRDefault="00B60CA0" w:rsidP="00B60CA0">
      <w:pPr>
        <w:jc w:val="center"/>
      </w:pPr>
    </w:p>
    <w:p w14:paraId="3FA0090D" w14:textId="77777777" w:rsidR="00B60CA0" w:rsidRDefault="00B60CA0" w:rsidP="00B60CA0">
      <w:pPr>
        <w:jc w:val="center"/>
      </w:pPr>
    </w:p>
    <w:p w14:paraId="73E2D54F" w14:textId="77777777" w:rsidR="00B60CA0" w:rsidRDefault="00B60CA0" w:rsidP="00B60CA0">
      <w:pPr>
        <w:jc w:val="center"/>
      </w:pPr>
    </w:p>
    <w:p w14:paraId="01E06FD8" w14:textId="77777777" w:rsidR="00B60CA0" w:rsidRDefault="00B60CA0" w:rsidP="00B60CA0">
      <w:pPr>
        <w:jc w:val="center"/>
      </w:pPr>
    </w:p>
    <w:p w14:paraId="0BDF3543" w14:textId="69C7B200" w:rsidR="00B60CA0" w:rsidRDefault="00B60CA0" w:rsidP="00AB47A7">
      <w:pPr>
        <w:jc w:val="center"/>
      </w:pPr>
      <w:r>
        <w:t>Кемерово, 2024 г.</w:t>
      </w:r>
    </w:p>
    <w:p w14:paraId="78266624" w14:textId="77777777" w:rsidR="00B60CA0" w:rsidRDefault="00B60CA0" w:rsidP="00684C27">
      <w:pPr>
        <w:sectPr w:rsidR="00B60CA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A4169E7" w14:textId="42363F11" w:rsidR="003E14CE" w:rsidRDefault="00AB47A7" w:rsidP="00684C27">
      <w:r>
        <w:lastRenderedPageBreak/>
        <w:t xml:space="preserve">Цель работы – приобретение навыков выбора подвижного состава и </w:t>
      </w:r>
      <w:r w:rsidRPr="00AB47A7">
        <w:t>ПРМ на основе заданного груза по критерию производительности автомобиля и ПРМ</w:t>
      </w:r>
      <w:r>
        <w:t>.</w:t>
      </w:r>
    </w:p>
    <w:p w14:paraId="29021B4A" w14:textId="77777777" w:rsidR="00AB47A7" w:rsidRDefault="00AB47A7" w:rsidP="00684C27"/>
    <w:p w14:paraId="220EB799" w14:textId="2816475A" w:rsidR="00AB47A7" w:rsidRDefault="00AB47A7" w:rsidP="00AB47A7">
      <w:pPr>
        <w:pStyle w:val="1"/>
      </w:pPr>
      <w:r>
        <w:t>Ход работы</w:t>
      </w:r>
      <w:r>
        <w:rPr>
          <w:lang w:val="en-AU"/>
        </w:rPr>
        <w:t>:</w:t>
      </w:r>
    </w:p>
    <w:p w14:paraId="31470E07" w14:textId="19A82422" w:rsidR="00DB2C00" w:rsidRPr="00C96AAD" w:rsidRDefault="00DB2C00" w:rsidP="00DB2C00">
      <w:pPr>
        <w:rPr>
          <w:b/>
          <w:bCs/>
          <w:lang w:val="en-AU"/>
        </w:rPr>
      </w:pPr>
      <w:r w:rsidRPr="00C96AAD">
        <w:rPr>
          <w:b/>
          <w:bCs/>
        </w:rPr>
        <w:t>Наливные</w:t>
      </w:r>
      <w:r w:rsidRPr="00C96AAD">
        <w:rPr>
          <w:b/>
          <w:bCs/>
          <w:lang w:val="en-AU"/>
        </w:rPr>
        <w:t>:</w:t>
      </w:r>
    </w:p>
    <w:p w14:paraId="5C6D3338" w14:textId="77777777" w:rsidR="00DB2C00" w:rsidRPr="007F000B" w:rsidRDefault="00AB47A7" w:rsidP="00DB2C00">
      <w:r w:rsidRPr="00DB2C00">
        <w:t>Максимальная степень наполнения (%):</w:t>
      </w:r>
    </w:p>
    <w:p w14:paraId="5671CD19" w14:textId="1D975AAE" w:rsidR="00DB2C00" w:rsidRPr="00DB2C00" w:rsidRDefault="00DB2C00" w:rsidP="00DB2C00">
      <w:pPr>
        <w:rPr>
          <w:lang w:val="en-AU"/>
        </w:rPr>
      </w:pPr>
      <w:r w:rsidRPr="00DB2C00">
        <w:drawing>
          <wp:inline distT="0" distB="0" distL="0" distR="0" wp14:anchorId="45B41F5A" wp14:editId="6C233439">
            <wp:extent cx="1838325" cy="581025"/>
            <wp:effectExtent l="0" t="0" r="9525" b="9525"/>
            <wp:docPr id="111252258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6E08C" w14:textId="684C9140" w:rsidR="00DB2C00" w:rsidRPr="00DB2C00" w:rsidRDefault="000179D5" w:rsidP="00DB2C00">
      <w:r w:rsidRPr="000179D5">
        <w:t>Объем налитой жидкости при температуре налива:</w:t>
      </w:r>
    </w:p>
    <w:p w14:paraId="12730C36" w14:textId="785CA715" w:rsidR="00DB2C00" w:rsidRPr="00DB2C00" w:rsidRDefault="00DB2C00" w:rsidP="00DB2C00">
      <w:r w:rsidRPr="00DB2C00">
        <w:drawing>
          <wp:inline distT="0" distB="0" distL="0" distR="0" wp14:anchorId="65F52680" wp14:editId="4234A2F7">
            <wp:extent cx="1228725" cy="581025"/>
            <wp:effectExtent l="0" t="0" r="9525" b="9525"/>
            <wp:docPr id="2126236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38F2C" w14:textId="787409BF" w:rsidR="000179D5" w:rsidRDefault="00DB2C00" w:rsidP="00DB2C00">
      <w:pPr>
        <w:rPr>
          <w:lang w:val="en-AU"/>
        </w:rPr>
      </w:pPr>
      <w:r w:rsidRPr="00DB2C00">
        <w:t>Масса налитой жидкости:</w:t>
      </w:r>
    </w:p>
    <w:p w14:paraId="712FE0CB" w14:textId="52875585" w:rsidR="00DB2C00" w:rsidRDefault="00DB2C00" w:rsidP="00DB2C00">
      <w:pPr>
        <w:rPr>
          <w:lang w:val="en-AU"/>
        </w:rPr>
      </w:pPr>
      <w:r w:rsidRPr="00DB2C00">
        <w:drawing>
          <wp:inline distT="0" distB="0" distL="0" distR="0" wp14:anchorId="501538DA" wp14:editId="6FA97200">
            <wp:extent cx="1228725" cy="581025"/>
            <wp:effectExtent l="0" t="0" r="9525" b="9525"/>
            <wp:docPr id="2054237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278B6" w14:textId="40510222" w:rsidR="00DB2C00" w:rsidRDefault="00DB2C00" w:rsidP="00DB2C00">
      <w:pPr>
        <w:rPr>
          <w:lang w:val="en-AU"/>
        </w:rPr>
      </w:pPr>
      <w:r w:rsidRPr="00DB2C00">
        <w:t>Объем жидкости в транспортном средстве в конце транспортировки:</w:t>
      </w:r>
    </w:p>
    <w:p w14:paraId="649FBC3B" w14:textId="7296C679" w:rsidR="00DB2C00" w:rsidRDefault="00DB2C00" w:rsidP="00DB2C00">
      <w:pPr>
        <w:rPr>
          <w:lang w:val="en-AU"/>
        </w:rPr>
      </w:pPr>
      <w:r w:rsidRPr="00DB2C00">
        <w:drawing>
          <wp:inline distT="0" distB="0" distL="0" distR="0" wp14:anchorId="3394D7DA" wp14:editId="7E433009">
            <wp:extent cx="1228725" cy="771525"/>
            <wp:effectExtent l="0" t="0" r="9525" b="9525"/>
            <wp:docPr id="83899037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6633" w14:textId="0BE5192A" w:rsidR="00DB2C00" w:rsidRDefault="00DB2C00" w:rsidP="00DB2C00">
      <w:pPr>
        <w:rPr>
          <w:lang w:val="en-US"/>
        </w:rPr>
      </w:pPr>
      <w:r w:rsidRPr="00DB2C00">
        <w:rPr>
          <w:lang w:val="en-US"/>
        </w:rPr>
        <w:t>Производительность налива автоцистерны:</w:t>
      </w:r>
    </w:p>
    <w:p w14:paraId="628F16AF" w14:textId="3134F575" w:rsidR="00DB2C00" w:rsidRDefault="00DB2C00" w:rsidP="00DB2C00">
      <w:pPr>
        <w:rPr>
          <w:lang w:val="en-US"/>
        </w:rPr>
      </w:pPr>
      <w:r w:rsidRPr="00DB2C00">
        <w:drawing>
          <wp:inline distT="0" distB="0" distL="0" distR="0" wp14:anchorId="146F536D" wp14:editId="52A5798D">
            <wp:extent cx="1228725" cy="771525"/>
            <wp:effectExtent l="0" t="0" r="9525" b="9525"/>
            <wp:docPr id="69060593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EA190" w14:textId="6DC57F91" w:rsidR="00DB2C00" w:rsidRDefault="00DB2C00" w:rsidP="00DB2C00">
      <w:pPr>
        <w:rPr>
          <w:lang w:val="en-US"/>
        </w:rPr>
      </w:pPr>
      <w:r w:rsidRPr="00DB2C00">
        <w:rPr>
          <w:lang w:val="en-US"/>
        </w:rPr>
        <w:t>Производительность слива автоцистерны:</w:t>
      </w:r>
    </w:p>
    <w:p w14:paraId="5AD1F9CC" w14:textId="139614A4" w:rsidR="00DB2C00" w:rsidRDefault="00DB2C00" w:rsidP="00DB2C00">
      <w:pPr>
        <w:rPr>
          <w:lang w:val="en-US"/>
        </w:rPr>
      </w:pPr>
      <w:r w:rsidRPr="00DB2C00">
        <w:drawing>
          <wp:inline distT="0" distB="0" distL="0" distR="0" wp14:anchorId="30AA3243" wp14:editId="1A42E69F">
            <wp:extent cx="1228725" cy="771525"/>
            <wp:effectExtent l="0" t="0" r="9525" b="9525"/>
            <wp:docPr id="203407946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8F3A5" w14:textId="0B7615B0" w:rsidR="00DB2C00" w:rsidRDefault="00DB2C00" w:rsidP="00DB2C00">
      <w:pPr>
        <w:rPr>
          <w:lang w:val="en-AU"/>
        </w:rPr>
      </w:pPr>
      <w:r>
        <w:t>Время погрузки разгрузки</w:t>
      </w:r>
      <w:r>
        <w:rPr>
          <w:lang w:val="en-AU"/>
        </w:rPr>
        <w:t>:</w:t>
      </w:r>
    </w:p>
    <w:p w14:paraId="1B866D22" w14:textId="33ADFD95" w:rsidR="00DB2C00" w:rsidRDefault="00DB2C00" w:rsidP="00DB2C00">
      <w:pPr>
        <w:rPr>
          <w:lang w:val="en-AU"/>
        </w:rPr>
      </w:pPr>
      <w:r w:rsidRPr="00DB2C00">
        <w:drawing>
          <wp:inline distT="0" distB="0" distL="0" distR="0" wp14:anchorId="4E6FE5ED" wp14:editId="674DEDF0">
            <wp:extent cx="1228725" cy="200025"/>
            <wp:effectExtent l="0" t="0" r="9525" b="9525"/>
            <wp:docPr id="199380476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2B6CD4" w14:textId="21EEF618" w:rsidR="00DB2C00" w:rsidRDefault="00DB2C00" w:rsidP="00DB2C00">
      <w:pPr>
        <w:rPr>
          <w:lang w:val="en-AU"/>
        </w:rPr>
      </w:pPr>
      <w:r>
        <w:t>Высота штабелирования</w:t>
      </w:r>
      <w:r>
        <w:rPr>
          <w:lang w:val="en-AU"/>
        </w:rPr>
        <w:t>:</w:t>
      </w:r>
    </w:p>
    <w:p w14:paraId="782E532F" w14:textId="4B00A61A" w:rsidR="00DB2C00" w:rsidRDefault="00DB2C00" w:rsidP="00DB2C00">
      <w:r w:rsidRPr="00DB2C00">
        <w:drawing>
          <wp:inline distT="0" distB="0" distL="0" distR="0" wp14:anchorId="41D48B12" wp14:editId="5D882502">
            <wp:extent cx="2600325" cy="581025"/>
            <wp:effectExtent l="0" t="0" r="9525" b="9525"/>
            <wp:docPr id="974822458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28BF6" w14:textId="77777777" w:rsidR="00DB2C00" w:rsidRDefault="00DB2C00" w:rsidP="00DB2C00">
      <w:pPr>
        <w:sectPr w:rsidR="00DB2C0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1E0DE71" w14:textId="77777777" w:rsidR="00DB2C00" w:rsidRPr="00DB2C00" w:rsidRDefault="00DB2C00" w:rsidP="00DB2C00"/>
    <w:p w14:paraId="24BCD983" w14:textId="589521E0" w:rsidR="00DB2C00" w:rsidRDefault="00DB2C00" w:rsidP="00DB2C00">
      <w:r w:rsidRPr="00DB2C00">
        <w:t>Количество ящиков, размещаемых на поддоне (в таре-оборудовании):</w:t>
      </w:r>
    </w:p>
    <w:p w14:paraId="2644A0C3" w14:textId="57E74753" w:rsidR="00DB2C00" w:rsidRDefault="00DB2C00" w:rsidP="00DB2C00">
      <w:r w:rsidRPr="00DB2C00">
        <w:drawing>
          <wp:inline distT="0" distB="0" distL="0" distR="0" wp14:anchorId="3B55DF84" wp14:editId="2BE6FF92">
            <wp:extent cx="1990725" cy="1533525"/>
            <wp:effectExtent l="0" t="0" r="9525" b="9525"/>
            <wp:docPr id="86648712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34F56" w14:textId="19CFEA5E" w:rsidR="00DB2C00" w:rsidRPr="005C13D8" w:rsidRDefault="005C13D8" w:rsidP="00DB2C00">
      <w:r w:rsidRPr="005C13D8">
        <w:t>Масса груза брутто</w:t>
      </w:r>
      <w:r w:rsidRPr="005C13D8">
        <w:t xml:space="preserve"> </w:t>
      </w:r>
      <w:r>
        <w:t>и нетто</w:t>
      </w:r>
      <w:r w:rsidRPr="005C13D8">
        <w:t xml:space="preserve"> на поддоне (в таре-оборудовании):</w:t>
      </w:r>
    </w:p>
    <w:p w14:paraId="5375D736" w14:textId="148B10BB" w:rsidR="005C13D8" w:rsidRDefault="005C13D8" w:rsidP="00DB2C00">
      <w:r w:rsidRPr="005C13D8">
        <w:drawing>
          <wp:inline distT="0" distB="0" distL="0" distR="0" wp14:anchorId="3CEA898C" wp14:editId="2F3EBAA5">
            <wp:extent cx="3209925" cy="1724025"/>
            <wp:effectExtent l="0" t="0" r="9525" b="9525"/>
            <wp:docPr id="91238177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7A3A1" w14:textId="53C6E785" w:rsidR="005C13D8" w:rsidRPr="00C96AAD" w:rsidRDefault="005C13D8" w:rsidP="00DB2C00">
      <w:pPr>
        <w:rPr>
          <w:b/>
          <w:bCs/>
          <w:lang w:val="en-AU"/>
        </w:rPr>
      </w:pPr>
      <w:r w:rsidRPr="00C96AAD">
        <w:rPr>
          <w:b/>
          <w:bCs/>
        </w:rPr>
        <w:t>Тарно-штучные</w:t>
      </w:r>
      <w:r w:rsidRPr="00C96AAD">
        <w:rPr>
          <w:b/>
          <w:bCs/>
          <w:lang w:val="en-AU"/>
        </w:rPr>
        <w:t>:</w:t>
      </w:r>
    </w:p>
    <w:p w14:paraId="4EEB79FA" w14:textId="3A5AAA0F" w:rsidR="005C13D8" w:rsidRPr="007F000B" w:rsidRDefault="005C13D8" w:rsidP="00DB2C00">
      <w:r w:rsidRPr="005C13D8">
        <w:t>Теоретическая загрузка подвижного состава ящиками по вместимости:</w:t>
      </w:r>
    </w:p>
    <w:p w14:paraId="44BEEEC3" w14:textId="3C944BE1" w:rsidR="005C13D8" w:rsidRDefault="005C13D8" w:rsidP="00DB2C00">
      <w:pPr>
        <w:rPr>
          <w:lang w:val="en-AU"/>
        </w:rPr>
      </w:pPr>
      <w:r w:rsidRPr="005C13D8">
        <w:drawing>
          <wp:inline distT="0" distB="0" distL="0" distR="0" wp14:anchorId="24BC40A5" wp14:editId="7FC17AE3">
            <wp:extent cx="1990725" cy="1533525"/>
            <wp:effectExtent l="0" t="0" r="9525" b="9525"/>
            <wp:docPr id="202461357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527C0" w14:textId="139D89AB" w:rsidR="005C13D8" w:rsidRPr="007F000B" w:rsidRDefault="005C13D8" w:rsidP="00DB2C00">
      <w:r w:rsidRPr="005C13D8">
        <w:t>Теоретическая загрузка подвижного состава тарой-оборудованием (поддонами) по вместимости:</w:t>
      </w:r>
    </w:p>
    <w:p w14:paraId="12C787D0" w14:textId="6D024BD9" w:rsidR="005C13D8" w:rsidRDefault="005C13D8" w:rsidP="00DB2C00">
      <w:pPr>
        <w:rPr>
          <w:lang w:val="en-AU"/>
        </w:rPr>
      </w:pPr>
      <w:r w:rsidRPr="005C13D8">
        <w:drawing>
          <wp:inline distT="0" distB="0" distL="0" distR="0" wp14:anchorId="2939AA13" wp14:editId="2A17C58C">
            <wp:extent cx="1381125" cy="1724025"/>
            <wp:effectExtent l="0" t="0" r="9525" b="9525"/>
            <wp:docPr id="200242264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0DA04" w14:textId="77777777" w:rsidR="005C13D8" w:rsidRDefault="005C13D8" w:rsidP="00DB2C00">
      <w:pPr>
        <w:rPr>
          <w:lang w:val="en-AU"/>
        </w:rPr>
        <w:sectPr w:rsidR="005C13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473D936" w14:textId="530F0264" w:rsidR="005C13D8" w:rsidRPr="007F000B" w:rsidRDefault="005C13D8" w:rsidP="00DB2C00">
      <w:r w:rsidRPr="005C13D8">
        <w:lastRenderedPageBreak/>
        <w:t xml:space="preserve">Теоретическая загрузка подвижного состава ящиками по </w:t>
      </w:r>
      <w:r w:rsidRPr="005C13D8">
        <w:t>грузоподъёмности</w:t>
      </w:r>
      <w:r w:rsidRPr="005C13D8">
        <w:t>:</w:t>
      </w:r>
    </w:p>
    <w:p w14:paraId="5E8A1B0D" w14:textId="43D5DAD7" w:rsidR="005C13D8" w:rsidRDefault="005C13D8" w:rsidP="00DB2C00">
      <w:pPr>
        <w:rPr>
          <w:lang w:val="en-AU"/>
        </w:rPr>
      </w:pPr>
      <w:r w:rsidRPr="005C13D8">
        <w:drawing>
          <wp:inline distT="0" distB="0" distL="0" distR="0" wp14:anchorId="3A58AFDA" wp14:editId="71D9992A">
            <wp:extent cx="1381125" cy="962025"/>
            <wp:effectExtent l="0" t="0" r="9525" b="9525"/>
            <wp:docPr id="195668552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3B384" w14:textId="4194C5FE" w:rsidR="005C13D8" w:rsidRDefault="005C13D8" w:rsidP="00DB2C00">
      <w:pPr>
        <w:rPr>
          <w:lang w:val="en-AU"/>
        </w:rPr>
      </w:pPr>
      <w:r w:rsidRPr="005C13D8">
        <w:t>Теоретическая загрузка подвижного состава тарой-оборудованием (поддонами) по грузоподъемности:</w:t>
      </w:r>
    </w:p>
    <w:p w14:paraId="58E240D6" w14:textId="2ABDFE9B" w:rsidR="005C13D8" w:rsidRPr="005C13D8" w:rsidRDefault="005C13D8" w:rsidP="00DB2C00">
      <w:pPr>
        <w:rPr>
          <w:lang w:val="en-AU"/>
        </w:rPr>
      </w:pPr>
      <w:r w:rsidRPr="005C13D8">
        <w:drawing>
          <wp:inline distT="0" distB="0" distL="0" distR="0" wp14:anchorId="55DD5341" wp14:editId="26CFC160">
            <wp:extent cx="1381125" cy="962025"/>
            <wp:effectExtent l="0" t="0" r="9525" b="9525"/>
            <wp:docPr id="175862130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1E1B8" w14:textId="1D2E92A2" w:rsidR="005C13D8" w:rsidRDefault="005C13D8" w:rsidP="00DB2C00">
      <w:pPr>
        <w:rPr>
          <w:lang w:val="en-AU"/>
        </w:rPr>
      </w:pPr>
      <w:r w:rsidRPr="005C13D8">
        <w:t>Определение оптимальной загрузки автомобиля ящиками:</w:t>
      </w:r>
    </w:p>
    <w:p w14:paraId="30B95CC3" w14:textId="0DD3679F" w:rsidR="005C13D8" w:rsidRDefault="005C13D8" w:rsidP="00DB2C00">
      <w:pPr>
        <w:rPr>
          <w:lang w:val="en-AU"/>
        </w:rPr>
      </w:pPr>
      <w:r w:rsidRPr="005C13D8">
        <w:drawing>
          <wp:inline distT="0" distB="0" distL="0" distR="0" wp14:anchorId="5805804B" wp14:editId="437C2CE7">
            <wp:extent cx="1381125" cy="771525"/>
            <wp:effectExtent l="0" t="0" r="9525" b="9525"/>
            <wp:docPr id="99832346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A7E9" w14:textId="4E3D1C77" w:rsidR="005C13D8" w:rsidRDefault="005C13D8" w:rsidP="00DB2C00">
      <w:pPr>
        <w:rPr>
          <w:lang w:val="en-AU"/>
        </w:rPr>
      </w:pPr>
      <w:r w:rsidRPr="005C13D8">
        <w:t>Определение оптимальной загрузки автомобиля поддонами (тарой-оборудованием):</w:t>
      </w:r>
    </w:p>
    <w:p w14:paraId="73D307D4" w14:textId="42FB832F" w:rsidR="005C13D8" w:rsidRDefault="005C13D8" w:rsidP="00DB2C00">
      <w:pPr>
        <w:rPr>
          <w:lang w:val="en-AU"/>
        </w:rPr>
      </w:pPr>
      <w:r w:rsidRPr="005C13D8">
        <w:drawing>
          <wp:inline distT="0" distB="0" distL="0" distR="0" wp14:anchorId="6331326A" wp14:editId="69998E78">
            <wp:extent cx="1381125" cy="962025"/>
            <wp:effectExtent l="0" t="0" r="9525" b="9525"/>
            <wp:docPr id="653553668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EF95D" w14:textId="194E10F1" w:rsidR="005C13D8" w:rsidRPr="005C13D8" w:rsidRDefault="005C13D8" w:rsidP="00DB2C00">
      <w:r w:rsidRPr="005C13D8">
        <w:t>Масса груза брутто в автомобиле при перевозке товара в ящиках:</w:t>
      </w:r>
    </w:p>
    <w:p w14:paraId="1B3D2F3C" w14:textId="2E1B6901" w:rsidR="005C13D8" w:rsidRDefault="005C13D8" w:rsidP="00DB2C00">
      <w:pPr>
        <w:rPr>
          <w:lang w:val="en-AU"/>
        </w:rPr>
      </w:pPr>
      <w:r w:rsidRPr="005C13D8">
        <w:drawing>
          <wp:inline distT="0" distB="0" distL="0" distR="0" wp14:anchorId="7BCFABE5" wp14:editId="3ABE359C">
            <wp:extent cx="1381125" cy="771525"/>
            <wp:effectExtent l="0" t="0" r="9525" b="9525"/>
            <wp:docPr id="873059592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12BD" w14:textId="577D66D0" w:rsidR="005C13D8" w:rsidRDefault="005C13D8" w:rsidP="00DB2C00">
      <w:pPr>
        <w:rPr>
          <w:lang w:val="en-AU"/>
        </w:rPr>
      </w:pPr>
      <w:r w:rsidRPr="005C13D8">
        <w:t>Масса груза нетто в автомобиле при перевозке товара в ящиках:</w:t>
      </w:r>
    </w:p>
    <w:p w14:paraId="65A6250A" w14:textId="1ABDC8EA" w:rsidR="005C13D8" w:rsidRDefault="005C13D8" w:rsidP="00DB2C00">
      <w:pPr>
        <w:rPr>
          <w:lang w:val="en-AU"/>
        </w:rPr>
      </w:pPr>
      <w:r w:rsidRPr="005C13D8">
        <w:drawing>
          <wp:inline distT="0" distB="0" distL="0" distR="0" wp14:anchorId="0F5FE2D6" wp14:editId="46E6AE69">
            <wp:extent cx="1990725" cy="581025"/>
            <wp:effectExtent l="0" t="0" r="9525" b="9525"/>
            <wp:docPr id="307682893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FCC37" w14:textId="11B1ED86" w:rsidR="005C13D8" w:rsidRDefault="005C13D8" w:rsidP="00DB2C00">
      <w:pPr>
        <w:rPr>
          <w:lang w:val="en-AU"/>
        </w:rPr>
      </w:pPr>
      <w:r w:rsidRPr="005C13D8">
        <w:t>Масса груза брутто в автомобиле при перевозке товара на поддонах (в таре-оборудовании):</w:t>
      </w:r>
    </w:p>
    <w:p w14:paraId="6B3FE032" w14:textId="0520DEA6" w:rsidR="005C13D8" w:rsidRDefault="005C13D8" w:rsidP="00DB2C00">
      <w:pPr>
        <w:rPr>
          <w:lang w:val="en-AU"/>
        </w:rPr>
      </w:pPr>
      <w:r w:rsidRPr="005C13D8">
        <w:drawing>
          <wp:inline distT="0" distB="0" distL="0" distR="0" wp14:anchorId="01BBBF5A" wp14:editId="62B64278">
            <wp:extent cx="1381125" cy="962025"/>
            <wp:effectExtent l="0" t="0" r="9525" b="9525"/>
            <wp:docPr id="647819946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099EE" w14:textId="77777777" w:rsidR="005C13D8" w:rsidRDefault="005C13D8" w:rsidP="00DB2C00">
      <w:pPr>
        <w:rPr>
          <w:lang w:val="en-AU"/>
        </w:rPr>
        <w:sectPr w:rsidR="005C13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66355D4" w14:textId="0A59D0CC" w:rsidR="005C13D8" w:rsidRDefault="00C96AAD" w:rsidP="00DB2C00">
      <w:pPr>
        <w:rPr>
          <w:lang w:val="en-AU"/>
        </w:rPr>
      </w:pPr>
      <w:r w:rsidRPr="00C96AAD">
        <w:lastRenderedPageBreak/>
        <w:t xml:space="preserve">Масса груза нетто в автомобиле при перевозке товара на </w:t>
      </w:r>
      <w:r w:rsidRPr="00C96AAD">
        <w:t>поддонах</w:t>
      </w:r>
      <w:r w:rsidRPr="00C96AAD">
        <w:t xml:space="preserve"> (в таре-оборудовании):</w:t>
      </w:r>
    </w:p>
    <w:p w14:paraId="634870D2" w14:textId="55DE92C4" w:rsidR="00C96AAD" w:rsidRDefault="00C96AAD" w:rsidP="00DB2C00">
      <w:pPr>
        <w:rPr>
          <w:lang w:val="en-AU"/>
        </w:rPr>
      </w:pPr>
      <w:r w:rsidRPr="00C96AAD">
        <w:drawing>
          <wp:inline distT="0" distB="0" distL="0" distR="0" wp14:anchorId="7078219B" wp14:editId="77320B0B">
            <wp:extent cx="1381125" cy="1581150"/>
            <wp:effectExtent l="0" t="0" r="9525" b="0"/>
            <wp:docPr id="164661251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107AF" w14:textId="7E5FAED4" w:rsidR="00C96AAD" w:rsidRPr="00C96AAD" w:rsidRDefault="00C96AAD" w:rsidP="00DB2C00">
      <w:pPr>
        <w:rPr>
          <w:b/>
          <w:bCs/>
          <w:lang w:val="en-AU"/>
        </w:rPr>
      </w:pPr>
      <w:r w:rsidRPr="00C96AAD">
        <w:rPr>
          <w:b/>
          <w:bCs/>
        </w:rPr>
        <w:t>Насыпные</w:t>
      </w:r>
      <w:r w:rsidRPr="00C96AAD">
        <w:rPr>
          <w:b/>
          <w:bCs/>
          <w:lang w:val="en-AU"/>
        </w:rPr>
        <w:t>:</w:t>
      </w:r>
    </w:p>
    <w:p w14:paraId="4C943774" w14:textId="7976C91B" w:rsidR="00C96AAD" w:rsidRDefault="00C96AAD" w:rsidP="00DB2C00">
      <w:r w:rsidRPr="00C96AAD">
        <w:t>Теоретическая загрузка подвижного состава по вместимости</w:t>
      </w:r>
      <w:r>
        <w:t xml:space="preserve"> и рабочий объем кузова</w:t>
      </w:r>
      <w:r w:rsidRPr="00C96AAD">
        <w:t>:</w:t>
      </w:r>
    </w:p>
    <w:p w14:paraId="70430FA4" w14:textId="1784D6E1" w:rsidR="00C96AAD" w:rsidRDefault="00C96AAD" w:rsidP="00DB2C00">
      <w:r w:rsidRPr="00C96AAD">
        <w:drawing>
          <wp:inline distT="0" distB="0" distL="0" distR="0" wp14:anchorId="0BA43650" wp14:editId="7D21DF6A">
            <wp:extent cx="2619375" cy="1533525"/>
            <wp:effectExtent l="0" t="0" r="9525" b="9525"/>
            <wp:docPr id="146247015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B404B" w14:textId="290D5780" w:rsidR="00C96AAD" w:rsidRDefault="00C96AAD" w:rsidP="00DB2C00">
      <w:r w:rsidRPr="00C96AAD">
        <w:t xml:space="preserve">Теоретическая загрузка подвижного состава мешками по </w:t>
      </w:r>
      <w:r w:rsidRPr="00C96AAD">
        <w:t>грузоподъёмности</w:t>
      </w:r>
      <w:r w:rsidRPr="00C96AAD">
        <w:t>:</w:t>
      </w:r>
    </w:p>
    <w:p w14:paraId="31037BEC" w14:textId="55E7135B" w:rsidR="00C96AAD" w:rsidRDefault="00C96AAD" w:rsidP="00DB2C00">
      <w:r w:rsidRPr="00C96AAD">
        <w:drawing>
          <wp:inline distT="0" distB="0" distL="0" distR="0" wp14:anchorId="232371E4" wp14:editId="67BCED43">
            <wp:extent cx="2619375" cy="1152525"/>
            <wp:effectExtent l="0" t="0" r="9525" b="9525"/>
            <wp:docPr id="198676949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8BBA1" w14:textId="1D83F20E" w:rsidR="00C96AAD" w:rsidRDefault="00C96AAD" w:rsidP="00DB2C00">
      <w:r w:rsidRPr="00C96AAD">
        <w:t>Определение оптимальной загрузки автомобиля мешками:</w:t>
      </w:r>
    </w:p>
    <w:p w14:paraId="45B467FE" w14:textId="3CC1CDEA" w:rsidR="00C96AAD" w:rsidRDefault="00C96AAD" w:rsidP="00DB2C00">
      <w:r w:rsidRPr="00C96AAD">
        <w:drawing>
          <wp:inline distT="0" distB="0" distL="0" distR="0" wp14:anchorId="41223A6F" wp14:editId="591CB111">
            <wp:extent cx="1381125" cy="962025"/>
            <wp:effectExtent l="0" t="0" r="9525" b="9525"/>
            <wp:docPr id="1785883752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8DC3" w14:textId="475E3B16" w:rsidR="00C96AAD" w:rsidRDefault="00C96AAD" w:rsidP="00DB2C00">
      <w:r w:rsidRPr="00C96AAD">
        <w:t>Масса груза брутто в автомобиле при перевозке товара в мешках:</w:t>
      </w:r>
    </w:p>
    <w:p w14:paraId="7591FB5C" w14:textId="514E2B4F" w:rsidR="00C96AAD" w:rsidRDefault="00C96AAD" w:rsidP="00DB2C00">
      <w:r w:rsidRPr="00C96AAD">
        <w:drawing>
          <wp:inline distT="0" distB="0" distL="0" distR="0" wp14:anchorId="75D10004" wp14:editId="06038D3E">
            <wp:extent cx="1381125" cy="962025"/>
            <wp:effectExtent l="0" t="0" r="9525" b="9525"/>
            <wp:docPr id="142637425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B6EF8" w14:textId="77777777" w:rsidR="00C96AAD" w:rsidRDefault="00C96AAD" w:rsidP="00DB2C00">
      <w:pPr>
        <w:sectPr w:rsidR="00C96AA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F034EE" w14:textId="3B814F27" w:rsidR="00C96AAD" w:rsidRDefault="00C96AAD" w:rsidP="00DB2C00">
      <w:r w:rsidRPr="00C96AAD">
        <w:lastRenderedPageBreak/>
        <w:t>Масса груза нетто в автомобиле при перевозке товара в мешках:</w:t>
      </w:r>
    </w:p>
    <w:p w14:paraId="550752F6" w14:textId="30A8412B" w:rsidR="00C96AAD" w:rsidRDefault="00C96AAD" w:rsidP="00DB2C00">
      <w:r w:rsidRPr="00C96AAD">
        <w:drawing>
          <wp:inline distT="0" distB="0" distL="0" distR="0" wp14:anchorId="57C80878" wp14:editId="49B7F113">
            <wp:extent cx="2009775" cy="771525"/>
            <wp:effectExtent l="0" t="0" r="9525" b="9525"/>
            <wp:docPr id="416110908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9BAFA" w14:textId="4851A47A" w:rsidR="00C96AAD" w:rsidRDefault="00C96AAD" w:rsidP="00DB2C00">
      <w:pPr>
        <w:rPr>
          <w:lang w:val="en-AU"/>
        </w:rPr>
      </w:pPr>
      <w:r w:rsidRPr="00C96AAD">
        <w:t>Теоретическая загрузка подвижного состава по вместимости:</w:t>
      </w:r>
    </w:p>
    <w:p w14:paraId="7E2ED97A" w14:textId="6CB4CBA1" w:rsidR="00C96AAD" w:rsidRDefault="00C96AAD" w:rsidP="00DB2C00">
      <w:pPr>
        <w:rPr>
          <w:lang w:val="en-AU"/>
        </w:rPr>
      </w:pPr>
      <w:r w:rsidRPr="00C96AAD">
        <w:drawing>
          <wp:inline distT="0" distB="0" distL="0" distR="0" wp14:anchorId="530955BF" wp14:editId="0852D4A7">
            <wp:extent cx="2009775" cy="1533525"/>
            <wp:effectExtent l="0" t="0" r="9525" b="9525"/>
            <wp:docPr id="451697193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9D65" w14:textId="3B3F3EDD" w:rsidR="00C96AAD" w:rsidRDefault="00C96AAD" w:rsidP="00DB2C00">
      <w:pPr>
        <w:rPr>
          <w:lang w:val="en-AU"/>
        </w:rPr>
      </w:pPr>
      <w:r w:rsidRPr="00C96AAD">
        <w:t>Теоретическая загрузка подвижного состава контейнерами по грузоподъемности:</w:t>
      </w:r>
    </w:p>
    <w:p w14:paraId="45F3D86F" w14:textId="54B811BA" w:rsidR="00C96AAD" w:rsidRDefault="00C96AAD" w:rsidP="00DB2C00">
      <w:pPr>
        <w:rPr>
          <w:lang w:val="en-AU"/>
        </w:rPr>
      </w:pPr>
      <w:r w:rsidRPr="00C96AAD">
        <w:drawing>
          <wp:inline distT="0" distB="0" distL="0" distR="0" wp14:anchorId="619D1FAF" wp14:editId="6D0ADC73">
            <wp:extent cx="2619375" cy="1343025"/>
            <wp:effectExtent l="0" t="0" r="9525" b="9525"/>
            <wp:docPr id="166461263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A262A" w14:textId="216B77B3" w:rsidR="00C96AAD" w:rsidRDefault="00C96AAD" w:rsidP="00DB2C00">
      <w:pPr>
        <w:rPr>
          <w:lang w:val="en-AU"/>
        </w:rPr>
      </w:pPr>
      <w:r w:rsidRPr="00C96AAD">
        <w:t>Определение оптимальной загрузки автомобиля контейнерами:</w:t>
      </w:r>
    </w:p>
    <w:p w14:paraId="3AF7FCF3" w14:textId="2D9922BF" w:rsidR="00C96AAD" w:rsidRDefault="007F000B" w:rsidP="007F000B">
      <w:pPr>
        <w:rPr>
          <w:lang w:val="en-AU"/>
        </w:rPr>
      </w:pPr>
      <w:r w:rsidRPr="007F000B">
        <w:drawing>
          <wp:inline distT="0" distB="0" distL="0" distR="0" wp14:anchorId="590BB27C" wp14:editId="33F087DE">
            <wp:extent cx="1381125" cy="390525"/>
            <wp:effectExtent l="0" t="0" r="9525" b="9525"/>
            <wp:docPr id="218773415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92EDC" w14:textId="0268ABAB" w:rsidR="007F000B" w:rsidRDefault="007F000B" w:rsidP="007F000B">
      <w:pPr>
        <w:rPr>
          <w:lang w:val="en-AU"/>
        </w:rPr>
      </w:pPr>
      <w:r w:rsidRPr="007F000B">
        <w:t>Масса груза брутто в автомобиле при перевозке товара в контейнерах:</w:t>
      </w:r>
    </w:p>
    <w:p w14:paraId="69B7D345" w14:textId="253D0C05" w:rsidR="007F000B" w:rsidRDefault="007F000B" w:rsidP="007F000B">
      <w:pPr>
        <w:rPr>
          <w:lang w:val="en-AU"/>
        </w:rPr>
      </w:pPr>
      <w:r w:rsidRPr="007F000B">
        <w:drawing>
          <wp:inline distT="0" distB="0" distL="0" distR="0" wp14:anchorId="5327435B" wp14:editId="34AB287D">
            <wp:extent cx="1381125" cy="390525"/>
            <wp:effectExtent l="0" t="0" r="9525" b="9525"/>
            <wp:docPr id="30621893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EDD6C" w14:textId="7D7B5E1B" w:rsidR="007F000B" w:rsidRDefault="007F000B" w:rsidP="007F000B">
      <w:pPr>
        <w:rPr>
          <w:lang w:val="en-AU"/>
        </w:rPr>
      </w:pPr>
      <w:r w:rsidRPr="007F000B">
        <w:t>Масса груза нетто в автомобиле при перевозке товара в контейнерах:</w:t>
      </w:r>
    </w:p>
    <w:p w14:paraId="4A5BCE94" w14:textId="7DA751A4" w:rsidR="007F000B" w:rsidRDefault="007F000B" w:rsidP="007F000B">
      <w:pPr>
        <w:rPr>
          <w:lang w:val="en-AU"/>
        </w:rPr>
      </w:pPr>
      <w:r w:rsidRPr="007F000B">
        <w:drawing>
          <wp:inline distT="0" distB="0" distL="0" distR="0" wp14:anchorId="0BBE51B2" wp14:editId="3A48D073">
            <wp:extent cx="1381125" cy="390525"/>
            <wp:effectExtent l="0" t="0" r="9525" b="9525"/>
            <wp:docPr id="48533885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05B9F" w14:textId="77777777" w:rsidR="007F000B" w:rsidRDefault="007F000B" w:rsidP="007F000B">
      <w:pPr>
        <w:rPr>
          <w:lang w:val="en-AU"/>
        </w:rPr>
        <w:sectPr w:rsidR="007F000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BABF4F0" w14:textId="19F135F7" w:rsidR="007F000B" w:rsidRDefault="0004019A" w:rsidP="007F000B">
      <w:pPr>
        <w:rPr>
          <w:b/>
          <w:bCs/>
          <w:lang w:val="en-US"/>
        </w:rPr>
      </w:pPr>
      <w:r w:rsidRPr="0004019A">
        <w:rPr>
          <w:b/>
          <w:bCs/>
        </w:rPr>
        <w:lastRenderedPageBreak/>
        <w:t>Выбор средств погрузки и разгрузки</w:t>
      </w:r>
      <w:r w:rsidRPr="0004019A">
        <w:rPr>
          <w:b/>
          <w:bCs/>
        </w:rPr>
        <w:t>:</w:t>
      </w:r>
    </w:p>
    <w:p w14:paraId="5A0CF3C9" w14:textId="14FDFE41" w:rsidR="0004019A" w:rsidRPr="0004019A" w:rsidRDefault="0004019A" w:rsidP="007F000B">
      <w:pPr>
        <w:rPr>
          <w:b/>
          <w:bCs/>
          <w:lang w:val="en-AU"/>
        </w:rPr>
      </w:pPr>
      <w:r w:rsidRPr="0004019A">
        <w:rPr>
          <w:b/>
          <w:bCs/>
        </w:rPr>
        <w:t>Тарно-штучные</w:t>
      </w:r>
      <w:r w:rsidRPr="0004019A">
        <w:rPr>
          <w:b/>
          <w:bCs/>
          <w:lang w:val="en-AU"/>
        </w:rPr>
        <w:t>:</w:t>
      </w:r>
    </w:p>
    <w:p w14:paraId="4C8D5562" w14:textId="2B147AA7" w:rsidR="0004019A" w:rsidRDefault="0004019A" w:rsidP="007F000B">
      <w:r w:rsidRPr="0004019A">
        <w:t xml:space="preserve">Техническая производительность, эксплуатационная </w:t>
      </w:r>
      <w:r w:rsidRPr="0004019A">
        <w:t>производительность, время</w:t>
      </w:r>
      <w:r w:rsidRPr="0004019A">
        <w:t xml:space="preserve"> погрузки (разгрузки) транспортного средства и время погрузочно-разгрузочных работ:</w:t>
      </w:r>
    </w:p>
    <w:p w14:paraId="2F519E1A" w14:textId="6F2150EB" w:rsidR="0004019A" w:rsidRDefault="0004019A" w:rsidP="007F000B">
      <w:r w:rsidRPr="0004019A">
        <w:drawing>
          <wp:inline distT="0" distB="0" distL="0" distR="0" wp14:anchorId="09EB03DB" wp14:editId="2D31EB6C">
            <wp:extent cx="4890770" cy="6289675"/>
            <wp:effectExtent l="0" t="0" r="5080" b="0"/>
            <wp:docPr id="95972508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53A99" w14:textId="77777777" w:rsidR="0004019A" w:rsidRDefault="0004019A" w:rsidP="007F000B">
      <w:pPr>
        <w:sectPr w:rsidR="000401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8D1E3E7" w14:textId="054B2ED9" w:rsidR="0004019A" w:rsidRPr="0004019A" w:rsidRDefault="0004019A" w:rsidP="0004019A">
      <w:pPr>
        <w:rPr>
          <w:b/>
          <w:bCs/>
        </w:rPr>
      </w:pPr>
      <w:r>
        <w:rPr>
          <w:b/>
          <w:bCs/>
        </w:rPr>
        <w:lastRenderedPageBreak/>
        <w:t>Насыпные</w:t>
      </w:r>
      <w:r w:rsidRPr="0004019A">
        <w:rPr>
          <w:b/>
          <w:bCs/>
        </w:rPr>
        <w:t>:</w:t>
      </w:r>
    </w:p>
    <w:p w14:paraId="07210C22" w14:textId="77777777" w:rsidR="0004019A" w:rsidRDefault="0004019A" w:rsidP="0004019A">
      <w:r w:rsidRPr="0004019A">
        <w:t>Техническая производительность, эксплуатационная производительность, время погрузки (разгрузки) транспортного средства и время погрузочно-разгрузочных работ:</w:t>
      </w:r>
    </w:p>
    <w:p w14:paraId="0D7F3FF4" w14:textId="147C1D9F" w:rsidR="0004019A" w:rsidRDefault="0004019A" w:rsidP="007F000B">
      <w:r w:rsidRPr="0004019A">
        <w:drawing>
          <wp:inline distT="0" distB="0" distL="0" distR="0" wp14:anchorId="0F94612A" wp14:editId="32C396C7">
            <wp:extent cx="4890770" cy="6289675"/>
            <wp:effectExtent l="0" t="0" r="5080" b="0"/>
            <wp:docPr id="1147697160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24C8D" w14:textId="77777777" w:rsidR="0004019A" w:rsidRDefault="0004019A" w:rsidP="007F000B">
      <w:pPr>
        <w:sectPr w:rsidR="000401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FDBA7D4" w14:textId="76B61A95" w:rsidR="0004019A" w:rsidRDefault="0004019A" w:rsidP="007F000B">
      <w:r w:rsidRPr="0004019A">
        <w:lastRenderedPageBreak/>
        <w:drawing>
          <wp:inline distT="0" distB="0" distL="0" distR="0" wp14:anchorId="40B989C1" wp14:editId="714171C2">
            <wp:extent cx="4890770" cy="6289675"/>
            <wp:effectExtent l="0" t="0" r="5080" b="0"/>
            <wp:docPr id="1073676782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770" cy="628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C5F9" w14:textId="77777777" w:rsidR="0004019A" w:rsidRDefault="0004019A" w:rsidP="007F000B">
      <w:pPr>
        <w:sectPr w:rsidR="0004019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E57A1DF" w14:textId="52F88CF8" w:rsidR="0004019A" w:rsidRDefault="0004019A" w:rsidP="007F000B">
      <w:pPr>
        <w:rPr>
          <w:b/>
          <w:bCs/>
          <w:lang w:val="en-AU"/>
        </w:rPr>
      </w:pPr>
      <w:r w:rsidRPr="0004019A">
        <w:rPr>
          <w:b/>
          <w:bCs/>
          <w:lang w:val="en-AU"/>
        </w:rPr>
        <w:lastRenderedPageBreak/>
        <w:t>Натуральные критерии (производительность):</w:t>
      </w:r>
    </w:p>
    <w:p w14:paraId="4B84ADC4" w14:textId="5765243A" w:rsidR="0004019A" w:rsidRPr="0004019A" w:rsidRDefault="0004019A" w:rsidP="007F000B">
      <w:pPr>
        <w:rPr>
          <w:b/>
          <w:bCs/>
          <w:lang w:val="en-AU"/>
        </w:rPr>
      </w:pPr>
      <w:r>
        <w:rPr>
          <w:b/>
          <w:bCs/>
        </w:rPr>
        <w:t>Наливные</w:t>
      </w:r>
      <w:r>
        <w:rPr>
          <w:b/>
          <w:bCs/>
          <w:lang w:val="en-AU"/>
        </w:rPr>
        <w:t>:</w:t>
      </w:r>
    </w:p>
    <w:p w14:paraId="01E51EC6" w14:textId="7CAB8499" w:rsidR="0004019A" w:rsidRDefault="0004019A" w:rsidP="007F000B">
      <w:pPr>
        <w:rPr>
          <w:lang w:val="en-AU"/>
        </w:rPr>
      </w:pPr>
      <w:r w:rsidRPr="0004019A">
        <w:t>Количество ездок за смену, часовая производительность в тоннах и тонно-километрах:</w:t>
      </w:r>
    </w:p>
    <w:p w14:paraId="253357F7" w14:textId="0E55CA0D" w:rsidR="0004019A" w:rsidRDefault="0004019A" w:rsidP="00AF4CC7">
      <w:r w:rsidRPr="0004019A">
        <w:drawing>
          <wp:inline distT="0" distB="0" distL="0" distR="0" wp14:anchorId="5A1E4133" wp14:editId="52FD06C5">
            <wp:extent cx="2771140" cy="1343660"/>
            <wp:effectExtent l="0" t="0" r="0" b="8890"/>
            <wp:docPr id="93207081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C1DC4" w14:textId="3DE7302C" w:rsidR="0004019A" w:rsidRPr="0004019A" w:rsidRDefault="0004019A" w:rsidP="0004019A">
      <w:pPr>
        <w:rPr>
          <w:b/>
          <w:bCs/>
        </w:rPr>
      </w:pPr>
      <w:r>
        <w:rPr>
          <w:b/>
          <w:bCs/>
        </w:rPr>
        <w:t>Тарно-штучные</w:t>
      </w:r>
      <w:r w:rsidRPr="0004019A">
        <w:rPr>
          <w:b/>
          <w:bCs/>
        </w:rPr>
        <w:t>:</w:t>
      </w:r>
    </w:p>
    <w:p w14:paraId="346ECEB5" w14:textId="77777777" w:rsidR="0004019A" w:rsidRDefault="0004019A" w:rsidP="0004019A">
      <w:r w:rsidRPr="0004019A">
        <w:t>Количество ездок за смену, часовая производительность в тоннах и тонно-километрах:</w:t>
      </w:r>
    </w:p>
    <w:p w14:paraId="6D338A9B" w14:textId="5FE12DE9" w:rsidR="0004019A" w:rsidRDefault="00AF4CC7" w:rsidP="0004019A">
      <w:r w:rsidRPr="00AF4CC7">
        <w:drawing>
          <wp:inline distT="0" distB="0" distL="0" distR="0" wp14:anchorId="6E96B0F3" wp14:editId="029D1953">
            <wp:extent cx="2452370" cy="1343660"/>
            <wp:effectExtent l="0" t="0" r="5080" b="8890"/>
            <wp:docPr id="59260378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45029" w14:textId="77777777" w:rsidR="00AF4CC7" w:rsidRPr="0004019A" w:rsidRDefault="00AF4CC7" w:rsidP="00AF4CC7">
      <w:pPr>
        <w:rPr>
          <w:b/>
          <w:bCs/>
        </w:rPr>
      </w:pPr>
      <w:r>
        <w:rPr>
          <w:b/>
          <w:bCs/>
        </w:rPr>
        <w:t>Тарно-штучные</w:t>
      </w:r>
      <w:r w:rsidRPr="0004019A">
        <w:rPr>
          <w:b/>
          <w:bCs/>
        </w:rPr>
        <w:t>:</w:t>
      </w:r>
    </w:p>
    <w:p w14:paraId="66D7DEE2" w14:textId="6F6E4C01" w:rsidR="0004019A" w:rsidRDefault="00AF4CC7" w:rsidP="00AF4CC7">
      <w:r w:rsidRPr="0004019A">
        <w:t>Количество ездок за смену, часовая производительность в тоннах и тонно-километрах:</w:t>
      </w:r>
    </w:p>
    <w:p w14:paraId="01153415" w14:textId="07251AFD" w:rsidR="00AF4CC7" w:rsidRDefault="00AF4CC7" w:rsidP="00AF4CC7">
      <w:r w:rsidRPr="00AF4CC7">
        <w:drawing>
          <wp:inline distT="0" distB="0" distL="0" distR="0" wp14:anchorId="36CFF36D" wp14:editId="6D19858B">
            <wp:extent cx="2452370" cy="1343660"/>
            <wp:effectExtent l="0" t="0" r="5080" b="8890"/>
            <wp:docPr id="190287222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4E15" w14:textId="77777777" w:rsidR="00AF4CC7" w:rsidRDefault="00AF4CC7" w:rsidP="00AF4CC7"/>
    <w:p w14:paraId="650C270D" w14:textId="5BBDD476" w:rsidR="00AF4CC7" w:rsidRDefault="00AF4CC7" w:rsidP="00AF4CC7">
      <w:r w:rsidRPr="00AF4CC7">
        <w:drawing>
          <wp:inline distT="0" distB="0" distL="0" distR="0" wp14:anchorId="184E535F" wp14:editId="682E8554">
            <wp:extent cx="2452370" cy="1343660"/>
            <wp:effectExtent l="0" t="0" r="5080" b="8890"/>
            <wp:docPr id="1919475611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70" cy="134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BD6F65" w14:textId="77777777" w:rsidR="00AF4CC7" w:rsidRDefault="00AF4CC7" w:rsidP="00AF4CC7">
      <w:pPr>
        <w:sectPr w:rsidR="00AF4CC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79A0671" w14:textId="0172E126" w:rsidR="00AF4CC7" w:rsidRDefault="00AF4CC7" w:rsidP="00AF4CC7">
      <w:pPr>
        <w:pStyle w:val="1"/>
        <w:rPr>
          <w:lang w:val="en-AU"/>
        </w:rPr>
      </w:pPr>
      <w:r>
        <w:lastRenderedPageBreak/>
        <w:t>Вывод</w:t>
      </w:r>
      <w:r>
        <w:rPr>
          <w:lang w:val="en-AU"/>
        </w:rPr>
        <w:t>:</w:t>
      </w:r>
    </w:p>
    <w:p w14:paraId="7F55E757" w14:textId="660793F0" w:rsidR="00AF4CC7" w:rsidRDefault="00AF4CC7" w:rsidP="00AF4CC7">
      <w:pPr>
        <w:rPr>
          <w:lang w:val="en-AU"/>
        </w:rPr>
      </w:pPr>
      <w:r>
        <w:t>Были выбраны подвижные составы такие, как</w:t>
      </w:r>
      <w:r w:rsidRPr="00AF4CC7">
        <w:t>:</w:t>
      </w:r>
    </w:p>
    <w:p w14:paraId="1D853C7B" w14:textId="3312A9C2" w:rsidR="00AF4CC7" w:rsidRDefault="00AF4CC7" w:rsidP="00AF4CC7">
      <w:pPr>
        <w:rPr>
          <w:lang w:val="en-AU"/>
        </w:rPr>
      </w:pPr>
      <w:r w:rsidRPr="00AF4CC7">
        <w:drawing>
          <wp:inline distT="0" distB="0" distL="0" distR="0" wp14:anchorId="74B1E7DD" wp14:editId="0CCD17B1">
            <wp:extent cx="1842770" cy="1011555"/>
            <wp:effectExtent l="0" t="0" r="5080" b="0"/>
            <wp:docPr id="177609099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F1982" w14:textId="705B1DED" w:rsidR="00AF4CC7" w:rsidRDefault="00AF4CC7" w:rsidP="00AF4CC7">
      <w:pPr>
        <w:rPr>
          <w:lang w:val="en-AU"/>
        </w:rPr>
      </w:pPr>
      <w:r>
        <w:t>А также ПРМ</w:t>
      </w:r>
      <w:r>
        <w:rPr>
          <w:lang w:val="en-AU"/>
        </w:rPr>
        <w:t>:</w:t>
      </w:r>
    </w:p>
    <w:p w14:paraId="4A57E1EE" w14:textId="200CCEA2" w:rsidR="00AF4CC7" w:rsidRDefault="00AF4CC7" w:rsidP="00AF4CC7">
      <w:pPr>
        <w:rPr>
          <w:lang w:val="en-AU"/>
        </w:rPr>
      </w:pPr>
      <w:r w:rsidRPr="00AF4CC7">
        <w:drawing>
          <wp:inline distT="0" distB="0" distL="0" distR="0" wp14:anchorId="5D09177F" wp14:editId="41E8EE5A">
            <wp:extent cx="1842770" cy="193675"/>
            <wp:effectExtent l="0" t="0" r="5080" b="0"/>
            <wp:docPr id="1723248176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77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CDE61" w14:textId="193EF9A3" w:rsidR="00AF4CC7" w:rsidRPr="00AF4CC7" w:rsidRDefault="00AF4CC7" w:rsidP="00AF4CC7">
      <w:r>
        <w:t xml:space="preserve">В результате практического занятия были </w:t>
      </w:r>
      <w:r>
        <w:t>приобретен</w:t>
      </w:r>
      <w:r>
        <w:t>ы</w:t>
      </w:r>
      <w:r>
        <w:t xml:space="preserve"> навык</w:t>
      </w:r>
      <w:r>
        <w:t>и</w:t>
      </w:r>
      <w:r>
        <w:t xml:space="preserve"> выбора подвижного состава и </w:t>
      </w:r>
      <w:r w:rsidRPr="00AB47A7">
        <w:t>ПРМ на основе заданного груза по критерию производительности автомобиля и ПРМ</w:t>
      </w:r>
      <w:r>
        <w:t>.</w:t>
      </w:r>
    </w:p>
    <w:sectPr w:rsidR="00AF4CC7" w:rsidRPr="00AF4C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37E0F"/>
    <w:multiLevelType w:val="hybridMultilevel"/>
    <w:tmpl w:val="BC8E139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" w15:restartNumberingAfterBreak="0">
    <w:nsid w:val="04875A82"/>
    <w:multiLevelType w:val="hybridMultilevel"/>
    <w:tmpl w:val="DE34F27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1A58504B"/>
    <w:multiLevelType w:val="hybridMultilevel"/>
    <w:tmpl w:val="15D03BCE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 w15:restartNumberingAfterBreak="0">
    <w:nsid w:val="296D7D9F"/>
    <w:multiLevelType w:val="hybridMultilevel"/>
    <w:tmpl w:val="BCF0CCC8"/>
    <w:lvl w:ilvl="0" w:tplc="5E8A476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D2945F6"/>
    <w:multiLevelType w:val="hybridMultilevel"/>
    <w:tmpl w:val="B85C14F2"/>
    <w:lvl w:ilvl="0" w:tplc="642C74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C217502"/>
    <w:multiLevelType w:val="hybridMultilevel"/>
    <w:tmpl w:val="4CE44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30FD1"/>
    <w:multiLevelType w:val="hybridMultilevel"/>
    <w:tmpl w:val="D5C6C2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A9A5FD1"/>
    <w:multiLevelType w:val="hybridMultilevel"/>
    <w:tmpl w:val="4EFA212C"/>
    <w:lvl w:ilvl="0" w:tplc="D918EC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718361E"/>
    <w:multiLevelType w:val="hybridMultilevel"/>
    <w:tmpl w:val="79984856"/>
    <w:lvl w:ilvl="0" w:tplc="C4EAD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452285322">
    <w:abstractNumId w:val="5"/>
  </w:num>
  <w:num w:numId="2" w16cid:durableId="695469204">
    <w:abstractNumId w:val="6"/>
  </w:num>
  <w:num w:numId="3" w16cid:durableId="1247570399">
    <w:abstractNumId w:val="7"/>
  </w:num>
  <w:num w:numId="4" w16cid:durableId="1732072204">
    <w:abstractNumId w:val="4"/>
  </w:num>
  <w:num w:numId="5" w16cid:durableId="2135326534">
    <w:abstractNumId w:val="1"/>
  </w:num>
  <w:num w:numId="6" w16cid:durableId="1031884571">
    <w:abstractNumId w:val="0"/>
  </w:num>
  <w:num w:numId="7" w16cid:durableId="481117019">
    <w:abstractNumId w:val="3"/>
  </w:num>
  <w:num w:numId="8" w16cid:durableId="936598614">
    <w:abstractNumId w:val="2"/>
  </w:num>
  <w:num w:numId="9" w16cid:durableId="14614170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CA0"/>
    <w:rsid w:val="000179D5"/>
    <w:rsid w:val="0004019A"/>
    <w:rsid w:val="0014061A"/>
    <w:rsid w:val="003737A8"/>
    <w:rsid w:val="003B72AE"/>
    <w:rsid w:val="003E14CE"/>
    <w:rsid w:val="004C2389"/>
    <w:rsid w:val="005C09C7"/>
    <w:rsid w:val="005C13D8"/>
    <w:rsid w:val="00684C27"/>
    <w:rsid w:val="007F000B"/>
    <w:rsid w:val="008436B3"/>
    <w:rsid w:val="00862023"/>
    <w:rsid w:val="00A1161F"/>
    <w:rsid w:val="00AB47A7"/>
    <w:rsid w:val="00AF4CC7"/>
    <w:rsid w:val="00B60CA0"/>
    <w:rsid w:val="00C96AAD"/>
    <w:rsid w:val="00DB2C00"/>
    <w:rsid w:val="00DF67F6"/>
    <w:rsid w:val="00E75AC7"/>
    <w:rsid w:val="00E910B6"/>
    <w:rsid w:val="00F46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2B84"/>
  <w15:chartTrackingRefBased/>
  <w15:docId w15:val="{9DA1F96E-9269-4BC8-9625-776629ECE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47A7"/>
    <w:pPr>
      <w:spacing w:after="0" w:line="240" w:lineRule="auto"/>
      <w:ind w:firstLine="709"/>
    </w:pPr>
    <w:rPr>
      <w:rFonts w:eastAsia="Times New Roman"/>
      <w:szCs w:val="20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B60CA0"/>
    <w:pPr>
      <w:ind w:left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B60CA0"/>
    <w:pPr>
      <w:ind w:left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E14C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60CA0"/>
    <w:rPr>
      <w:rFonts w:eastAsiaTheme="majorEastAsia" w:cstheme="majorBidi"/>
      <w:b/>
      <w:color w:val="000000" w:themeColor="text1"/>
      <w:sz w:val="36"/>
      <w:szCs w:val="32"/>
      <w:lang w:eastAsia="ru-RU"/>
    </w:rPr>
  </w:style>
  <w:style w:type="paragraph" w:styleId="a0">
    <w:name w:val="List Paragraph"/>
    <w:basedOn w:val="a"/>
    <w:uiPriority w:val="34"/>
    <w:qFormat/>
    <w:rsid w:val="00B60CA0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B60CA0"/>
    <w:rPr>
      <w:rFonts w:eastAsiaTheme="majorEastAsia" w:cstheme="majorBidi"/>
      <w:b/>
      <w:color w:val="000000" w:themeColor="text1"/>
      <w:sz w:val="32"/>
      <w:szCs w:val="26"/>
      <w:lang w:eastAsia="ru-RU"/>
    </w:rPr>
  </w:style>
  <w:style w:type="paragraph" w:styleId="a4">
    <w:name w:val="Normal (Web)"/>
    <w:basedOn w:val="a"/>
    <w:uiPriority w:val="99"/>
    <w:semiHidden/>
    <w:unhideWhenUsed/>
    <w:rsid w:val="00DF67F6"/>
    <w:rPr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semiHidden/>
    <w:rsid w:val="003E14CE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5">
    <w:name w:val="Таблица"/>
    <w:basedOn w:val="a"/>
    <w:link w:val="a6"/>
    <w:qFormat/>
    <w:rsid w:val="000179D5"/>
    <w:pPr>
      <w:ind w:firstLine="0"/>
      <w:jc w:val="center"/>
    </w:pPr>
    <w:rPr>
      <w:lang w:val="en-AU"/>
    </w:rPr>
  </w:style>
  <w:style w:type="character" w:customStyle="1" w:styleId="a6">
    <w:name w:val="Таблица Знак"/>
    <w:basedOn w:val="a1"/>
    <w:link w:val="a5"/>
    <w:rsid w:val="000179D5"/>
    <w:rPr>
      <w:rFonts w:eastAsia="Times New Roman"/>
      <w:szCs w:val="20"/>
      <w:lang w:val="en-A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9" Type="http://schemas.openxmlformats.org/officeDocument/2006/relationships/image" Target="media/image25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theme" Target="theme/theme1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20" Type="http://schemas.openxmlformats.org/officeDocument/2006/relationships/image" Target="media/image16.emf"/><Relationship Id="rId41" Type="http://schemas.openxmlformats.org/officeDocument/2006/relationships/image" Target="media/image3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Практическое занятие №</Template>
  <TotalTime>8</TotalTime>
  <Pages>11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Улугбек Сабиров</dc:creator>
  <cp:keywords/>
  <dc:description/>
  <cp:lastModifiedBy>Улугбек Сабиров</cp:lastModifiedBy>
  <cp:revision>2</cp:revision>
  <dcterms:created xsi:type="dcterms:W3CDTF">2024-12-22T21:24:00Z</dcterms:created>
  <dcterms:modified xsi:type="dcterms:W3CDTF">2024-12-22T21:24:00Z</dcterms:modified>
</cp:coreProperties>
</file>