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-4"/>
        <w:tblpPr w:leftFromText="180" w:rightFromText="180" w:vertAnchor="page" w:horzAnchor="margin" w:tblpXSpec="center" w:tblpY="4941"/>
        <w:tblW w:w="10576" w:type="dxa"/>
        <w:tblLook w:val="04A0" w:firstRow="1" w:lastRow="0" w:firstColumn="1" w:lastColumn="0" w:noHBand="0" w:noVBand="1"/>
      </w:tblPr>
      <w:tblGrid>
        <w:gridCol w:w="1129"/>
        <w:gridCol w:w="1446"/>
        <w:gridCol w:w="1633"/>
        <w:gridCol w:w="1417"/>
        <w:gridCol w:w="4951"/>
      </w:tblGrid>
      <w:tr w:rsidR="00FF1936" w:rsidRPr="00ED5E0E" w:rsidTr="00CE1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079" w:type="dxa"/>
            <w:gridSpan w:val="2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变量名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详细说明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备注</w:t>
            </w:r>
          </w:p>
        </w:tc>
      </w:tr>
      <w:tr w:rsidR="00FF1936" w:rsidRPr="00ED5E0E" w:rsidTr="00CE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因变量（下月）</w:t>
            </w:r>
          </w:p>
        </w:tc>
        <w:tc>
          <w:tcPr>
            <w:tcW w:w="1446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churn</w:t>
            </w:r>
          </w:p>
        </w:tc>
        <w:tc>
          <w:tcPr>
            <w:tcW w:w="1633" w:type="dxa"/>
            <w:vAlign w:val="center"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是否流失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1=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流失</w:t>
            </w:r>
          </w:p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0=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不流失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流失率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1.27%</w:t>
            </w:r>
          </w:p>
        </w:tc>
      </w:tr>
      <w:tr w:rsidR="00FF1936" w:rsidRPr="00ED5E0E" w:rsidTr="00CE167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自变量（当月）</w:t>
            </w:r>
          </w:p>
        </w:tc>
        <w:tc>
          <w:tcPr>
            <w:tcW w:w="1446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tenure</w:t>
            </w:r>
          </w:p>
        </w:tc>
        <w:tc>
          <w:tcPr>
            <w:tcW w:w="1633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在网时长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单位：天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客户从入网到截止数据提取日期时在</w:t>
            </w:r>
            <w:proofErr w:type="gramStart"/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网时间</w:t>
            </w:r>
            <w:proofErr w:type="gramEnd"/>
          </w:p>
        </w:tc>
      </w:tr>
      <w:tr w:rsidR="00FF1936" w:rsidRPr="00ED5E0E" w:rsidTr="00CE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expense</w:t>
            </w:r>
          </w:p>
        </w:tc>
        <w:tc>
          <w:tcPr>
            <w:tcW w:w="1633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当月花费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单位：元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客户在提取月份时的花费总额</w:t>
            </w:r>
          </w:p>
        </w:tc>
      </w:tr>
      <w:tr w:rsidR="00FF1936" w:rsidRPr="00ED5E0E" w:rsidTr="00CE167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degree</w:t>
            </w:r>
          </w:p>
        </w:tc>
        <w:tc>
          <w:tcPr>
            <w:tcW w:w="1633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个体的度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单位：人数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和客户通话的总人数，去</w:t>
            </w:r>
            <w:proofErr w:type="gramStart"/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重之后</w:t>
            </w:r>
            <w:proofErr w:type="gramEnd"/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的呼入与呼出加总</w:t>
            </w:r>
          </w:p>
        </w:tc>
      </w:tr>
      <w:tr w:rsidR="00FF1936" w:rsidRPr="00ED5E0E" w:rsidTr="00CE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tightness</w:t>
            </w:r>
          </w:p>
        </w:tc>
        <w:tc>
          <w:tcPr>
            <w:tcW w:w="1633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联系强度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分钟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人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通话总时间除以总人数</w:t>
            </w:r>
          </w:p>
        </w:tc>
      </w:tr>
      <w:tr w:rsidR="00FF1936" w:rsidRPr="00ED5E0E" w:rsidTr="00CE167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entropy</w:t>
            </w:r>
          </w:p>
        </w:tc>
        <w:tc>
          <w:tcPr>
            <w:tcW w:w="1633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个体信息熵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D645DF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=-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2"/>
                    </w:rPr>
                    <m:t>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eastAsia="宋体" w:hAnsi="Cambria Math" w:cs="Times New Roman"/>
                  <w:sz w:val="22"/>
                </w:rPr>
                <m:t>*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2"/>
                </w:rPr>
                <m:t>log</m:t>
              </m:r>
              <m:r>
                <w:rPr>
                  <w:rFonts w:ascii="Cambria Math" w:eastAsia="宋体" w:hAnsi="Cambria Math" w:cs="Times New Roman"/>
                  <w:sz w:val="22"/>
                </w:rPr>
                <m:t>⁡(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ij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)</m:t>
              </m:r>
            </m:oMath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，其中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</m:t>
                  </m:r>
                </m:sub>
              </m:sSub>
            </m:oMath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为个体</w:t>
            </w:r>
            <w:proofErr w:type="spellStart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i</w:t>
            </w:r>
            <w:proofErr w:type="spellEnd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的信息熵，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ij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=1</m:t>
              </m:r>
            </m:oMath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代表个体</w:t>
            </w:r>
            <w:proofErr w:type="spellStart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i</w:t>
            </w:r>
            <w:proofErr w:type="spellEnd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和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j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通过电话，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ij</m:t>
                  </m:r>
                </m:sub>
              </m:sSub>
            </m:oMath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代表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j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和</w:t>
            </w:r>
            <w:proofErr w:type="spellStart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i</w:t>
            </w:r>
            <w:proofErr w:type="spellEnd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通话的分钟数据占</w:t>
            </w:r>
            <w:proofErr w:type="spellStart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i</w:t>
            </w:r>
            <w:proofErr w:type="spellEnd"/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总通话分钟的比例</w:t>
            </w:r>
          </w:p>
        </w:tc>
      </w:tr>
      <w:tr w:rsidR="00FF1936" w:rsidRPr="00ED5E0E" w:rsidTr="00CE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chgdegree</w:t>
            </w:r>
            <w:proofErr w:type="spellEnd"/>
          </w:p>
        </w:tc>
        <w:tc>
          <w:tcPr>
            <w:tcW w:w="1633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个体度的变化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（本月个体的度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上月个体的度）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上月个体的度</w:t>
            </w:r>
          </w:p>
        </w:tc>
      </w:tr>
      <w:tr w:rsidR="00FF1936" w:rsidRPr="00ED5E0E" w:rsidTr="00CE167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chgexpense</w:t>
            </w:r>
            <w:proofErr w:type="spellEnd"/>
          </w:p>
        </w:tc>
        <w:tc>
          <w:tcPr>
            <w:tcW w:w="1633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花费的变化</w:t>
            </w:r>
          </w:p>
        </w:tc>
        <w:tc>
          <w:tcPr>
            <w:tcW w:w="1417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4951" w:type="dxa"/>
            <w:noWrap/>
            <w:vAlign w:val="center"/>
            <w:hideMark/>
          </w:tcPr>
          <w:p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（本月花费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上月花费）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上月花费</w:t>
            </w:r>
          </w:p>
        </w:tc>
      </w:tr>
    </w:tbl>
    <w:p w:rsidR="00CE1674" w:rsidRDefault="00FF1936" w:rsidP="00FF1936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32FD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数据说明：</w:t>
      </w:r>
    </w:p>
    <w:p w:rsidR="00CE1674" w:rsidRPr="00CE1674" w:rsidRDefault="00CE1674" w:rsidP="00CE167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训练数据集：</w:t>
      </w:r>
      <w:r w:rsidR="00FF1936"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sample</w:t>
      </w:r>
      <w:r w:rsidR="00FF1936" w:rsidRPr="00CE1674">
        <w:rPr>
          <w:rFonts w:ascii="Times New Roman" w:eastAsia="宋体" w:hAnsi="Times New Roman" w:cs="Times New Roman"/>
          <w:b/>
          <w:bCs/>
          <w:sz w:val="24"/>
          <w:szCs w:val="24"/>
        </w:rPr>
        <w:t>data.csv</w:t>
      </w:r>
    </w:p>
    <w:p w:rsidR="00FF1936" w:rsidRPr="00CE1674" w:rsidRDefault="00CE1674" w:rsidP="00CE167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测试</w:t>
      </w:r>
      <w:r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集</w:t>
      </w:r>
      <w:r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p</w:t>
      </w:r>
      <w:r w:rsidRPr="00CE1674">
        <w:rPr>
          <w:rFonts w:ascii="Times New Roman" w:eastAsia="宋体" w:hAnsi="Times New Roman" w:cs="Times New Roman"/>
          <w:b/>
          <w:bCs/>
          <w:sz w:val="24"/>
          <w:szCs w:val="24"/>
        </w:rPr>
        <w:t>redata.csv</w:t>
      </w:r>
    </w:p>
    <w:p w:rsidR="00FF1936" w:rsidRDefault="00FF1936" w:rsidP="00FF1936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F1936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Pr="00FF1936">
        <w:rPr>
          <w:rFonts w:ascii="Times New Roman" w:eastAsia="宋体" w:hAnsi="Times New Roman" w:cs="Times New Roman" w:hint="eastAsia"/>
          <w:sz w:val="24"/>
          <w:szCs w:val="24"/>
        </w:rPr>
        <w:t>来自国内某运营商，数据已经进行了清理，数据集中的变量包括：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是否流失（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hurn</w:t>
      </w:r>
      <w:r>
        <w:rPr>
          <w:rFonts w:ascii="Times New Roman" w:eastAsia="宋体" w:hAnsi="Times New Roman" w:cs="Times New Roman" w:hint="eastAsia"/>
          <w:sz w:val="24"/>
          <w:szCs w:val="24"/>
        </w:rPr>
        <w:t>）、在网时长（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enure</w:t>
      </w:r>
      <w:r>
        <w:rPr>
          <w:rFonts w:ascii="Times New Roman" w:eastAsia="宋体" w:hAnsi="Times New Roman" w:cs="Times New Roman" w:hint="eastAsia"/>
          <w:sz w:val="24"/>
          <w:szCs w:val="24"/>
        </w:rPr>
        <w:t>）、当月花费（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xpense</w:t>
      </w:r>
      <w:r>
        <w:rPr>
          <w:rFonts w:ascii="Times New Roman" w:eastAsia="宋体" w:hAnsi="Times New Roman" w:cs="Times New Roman" w:hint="eastAsia"/>
          <w:sz w:val="24"/>
          <w:szCs w:val="24"/>
        </w:rPr>
        <w:t>）、个体的度（</w:t>
      </w:r>
      <w:r>
        <w:rPr>
          <w:rFonts w:ascii="Times New Roman" w:eastAsia="宋体" w:hAnsi="Times New Roman" w:cs="Times New Roman" w:hint="eastAsia"/>
          <w:sz w:val="24"/>
          <w:szCs w:val="24"/>
        </w:rPr>
        <w:t>degree</w:t>
      </w:r>
      <w:r>
        <w:rPr>
          <w:rFonts w:ascii="Times New Roman" w:eastAsia="宋体" w:hAnsi="Times New Roman" w:cs="Times New Roman" w:hint="eastAsia"/>
          <w:sz w:val="24"/>
          <w:szCs w:val="24"/>
        </w:rPr>
        <w:t>）、联系强度（</w:t>
      </w:r>
      <w:r>
        <w:rPr>
          <w:rFonts w:ascii="Times New Roman" w:eastAsia="宋体" w:hAnsi="Times New Roman" w:cs="Times New Roman" w:hint="eastAsia"/>
          <w:sz w:val="24"/>
          <w:szCs w:val="24"/>
        </w:rPr>
        <w:t>tightness</w:t>
      </w:r>
      <w:r>
        <w:rPr>
          <w:rFonts w:ascii="Times New Roman" w:eastAsia="宋体" w:hAnsi="Times New Roman" w:cs="Times New Roman" w:hint="eastAsia"/>
          <w:sz w:val="24"/>
          <w:szCs w:val="24"/>
        </w:rPr>
        <w:t>）、个体信息熵（</w:t>
      </w:r>
      <w:r>
        <w:rPr>
          <w:rFonts w:ascii="Times New Roman" w:eastAsia="宋体" w:hAnsi="Times New Roman" w:cs="Times New Roman" w:hint="eastAsia"/>
          <w:sz w:val="24"/>
          <w:szCs w:val="24"/>
        </w:rPr>
        <w:t>entropy</w:t>
      </w:r>
      <w:r>
        <w:rPr>
          <w:rFonts w:ascii="Times New Roman" w:eastAsia="宋体" w:hAnsi="Times New Roman" w:cs="Times New Roman" w:hint="eastAsia"/>
          <w:sz w:val="24"/>
          <w:szCs w:val="24"/>
        </w:rPr>
        <w:t>）、个体度的变化（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hgdegree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）、花费的变化（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hgexpense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）共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个变量</w:t>
      </w:r>
      <w:r w:rsidRPr="00194318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具体的变量说明表如下所示：</w:t>
      </w:r>
    </w:p>
    <w:p w:rsidR="00FF1936" w:rsidRPr="00FF1936" w:rsidRDefault="00FF1936" w:rsidP="00FF1936">
      <w:pPr>
        <w:rPr>
          <w:rFonts w:ascii="宋体" w:eastAsia="宋体" w:hAnsi="宋体"/>
        </w:rPr>
      </w:pPr>
    </w:p>
    <w:p w:rsidR="00FF1936" w:rsidRPr="00632FDB" w:rsidRDefault="00FF1936" w:rsidP="00FF1936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分析任务：</w:t>
      </w:r>
    </w:p>
    <w:p w:rsidR="00FF1936" w:rsidRDefault="00FF1936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读入</w:t>
      </w:r>
      <w:r w:rsidR="00CE1674">
        <w:rPr>
          <w:rFonts w:ascii="Times New Roman" w:eastAsia="宋体" w:hAnsi="Times New Roman" w:cs="Times New Roman" w:hint="eastAsia"/>
          <w:sz w:val="24"/>
          <w:szCs w:val="24"/>
        </w:rPr>
        <w:t>训练</w:t>
      </w:r>
      <w:r>
        <w:rPr>
          <w:rFonts w:ascii="Times New Roman" w:eastAsia="宋体" w:hAnsi="Times New Roman" w:cs="Times New Roman" w:hint="eastAsia"/>
          <w:sz w:val="24"/>
          <w:szCs w:val="24"/>
        </w:rPr>
        <w:t>数据；</w:t>
      </w:r>
    </w:p>
    <w:p w:rsidR="00CE1674" w:rsidRDefault="00CE1674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绘制</w:t>
      </w:r>
      <w:r w:rsidR="00BB79B5">
        <w:rPr>
          <w:rFonts w:ascii="Times New Roman" w:eastAsia="宋体" w:hAnsi="Times New Roman" w:cs="Times New Roman" w:hint="eastAsia"/>
          <w:sz w:val="24"/>
          <w:szCs w:val="24"/>
        </w:rPr>
        <w:t>因变量和各个自变量的</w:t>
      </w:r>
      <w:r>
        <w:rPr>
          <w:rFonts w:ascii="Times New Roman" w:eastAsia="宋体" w:hAnsi="Times New Roman" w:cs="Times New Roman" w:hint="eastAsia"/>
          <w:sz w:val="24"/>
          <w:szCs w:val="24"/>
        </w:rPr>
        <w:t>箱线图</w:t>
      </w:r>
      <w:r w:rsidR="00BB79B5">
        <w:rPr>
          <w:rFonts w:ascii="Times New Roman" w:eastAsia="宋体" w:hAnsi="Times New Roman" w:cs="Times New Roman" w:hint="eastAsia"/>
          <w:sz w:val="24"/>
          <w:szCs w:val="24"/>
        </w:rPr>
        <w:t>（提示：可以对右偏分布的数据取对数）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FF1936" w:rsidRDefault="00CE1674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FF1936"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以是否流失为因变量，</w:t>
      </w:r>
      <w:r w:rsidR="00785F00">
        <w:rPr>
          <w:rFonts w:ascii="Times New Roman" w:eastAsia="宋体" w:hAnsi="Times New Roman" w:cs="Times New Roman" w:hint="eastAsia"/>
          <w:sz w:val="24"/>
          <w:szCs w:val="24"/>
        </w:rPr>
        <w:t>对自变量进行标准化（</w:t>
      </w:r>
      <w:r w:rsidR="00785F00" w:rsidRPr="00785F00">
        <w:rPr>
          <w:rFonts w:ascii="Times New Roman" w:eastAsia="宋体" w:hAnsi="Times New Roman" w:cs="Times New Roman" w:hint="eastAsia"/>
          <w:sz w:val="24"/>
          <w:szCs w:val="24"/>
        </w:rPr>
        <w:t>使其均值为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0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，方差为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1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，提示：在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R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中可使用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scale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函数</w:t>
      </w:r>
      <w:r w:rsidR="00785F00">
        <w:rPr>
          <w:rFonts w:ascii="Times New Roman" w:eastAsia="宋体" w:hAnsi="Times New Roman" w:cs="Times New Roman" w:hint="eastAsia"/>
          <w:sz w:val="24"/>
          <w:szCs w:val="24"/>
        </w:rPr>
        <w:t>），</w:t>
      </w:r>
      <w:r>
        <w:rPr>
          <w:rFonts w:ascii="Times New Roman" w:eastAsia="宋体" w:hAnsi="Times New Roman" w:cs="Times New Roman" w:hint="eastAsia"/>
          <w:sz w:val="24"/>
          <w:szCs w:val="24"/>
        </w:rPr>
        <w:t>建立逻辑回归模型，</w:t>
      </w:r>
      <w:r w:rsidRPr="00CE1674">
        <w:rPr>
          <w:rFonts w:ascii="Times New Roman" w:eastAsia="宋体" w:hAnsi="Times New Roman" w:cs="Times New Roman" w:hint="eastAsia"/>
          <w:sz w:val="24"/>
          <w:szCs w:val="24"/>
        </w:rPr>
        <w:t>给出系数估计结果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，并对结果进行解读（提示：使用</w:t>
      </w:r>
      <w:proofErr w:type="spellStart"/>
      <w:r w:rsidR="00ED5E0E">
        <w:rPr>
          <w:rFonts w:ascii="Times New Roman" w:eastAsia="宋体" w:hAnsi="Times New Roman" w:cs="Times New Roman"/>
          <w:sz w:val="24"/>
          <w:szCs w:val="24"/>
        </w:rPr>
        <w:t>glm</w:t>
      </w:r>
      <w:proofErr w:type="spellEnd"/>
      <w:r w:rsidR="00ED5E0E">
        <w:rPr>
          <w:rFonts w:ascii="Times New Roman" w:eastAsia="宋体" w:hAnsi="Times New Roman" w:cs="Times New Roman"/>
          <w:sz w:val="24"/>
          <w:szCs w:val="24"/>
        </w:rPr>
        <w:t>()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函数建立逻辑回归模型）</w:t>
      </w:r>
      <w:r w:rsidR="00FF1936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ED5E0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E1674" w:rsidRDefault="00CE1674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使用建立好的逻辑回归模型，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分别</w:t>
      </w: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ED5E0E" w:rsidRPr="00ED5E0E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训练集</w:t>
      </w:r>
      <w:bookmarkStart w:id="0" w:name="_GoBack"/>
      <w:bookmarkEnd w:id="0"/>
      <w:r w:rsidR="00ED5E0E" w:rsidRPr="00ED5E0E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和</w:t>
      </w:r>
      <w:r w:rsidRPr="00ED5E0E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测试集</w:t>
      </w:r>
      <w:r>
        <w:rPr>
          <w:rFonts w:ascii="Times New Roman" w:eastAsia="宋体" w:hAnsi="Times New Roman" w:cs="Times New Roman" w:hint="eastAsia"/>
          <w:sz w:val="24"/>
          <w:szCs w:val="24"/>
        </w:rPr>
        <w:t>进行预测，得到</w:t>
      </w:r>
      <w:r w:rsidRPr="00CE1674">
        <w:rPr>
          <w:rFonts w:ascii="Times New Roman" w:eastAsia="宋体" w:hAnsi="Times New Roman" w:cs="Times New Roman" w:hint="eastAsia"/>
          <w:sz w:val="24"/>
          <w:szCs w:val="24"/>
        </w:rPr>
        <w:t>每个用户</w:t>
      </w:r>
      <w:r w:rsidR="000D421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E1674">
        <w:rPr>
          <w:rFonts w:ascii="Times New Roman" w:eastAsia="宋体" w:hAnsi="Times New Roman" w:cs="Times New Roman" w:hint="eastAsia"/>
          <w:sz w:val="24"/>
          <w:szCs w:val="24"/>
        </w:rPr>
        <w:t>预测流失概率值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（提示：使用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ED5E0E">
        <w:rPr>
          <w:rFonts w:ascii="Times New Roman" w:eastAsia="宋体" w:hAnsi="Times New Roman" w:cs="Times New Roman"/>
          <w:sz w:val="24"/>
          <w:szCs w:val="24"/>
        </w:rPr>
        <w:t>redict()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函数进行预测）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CE1674" w:rsidRDefault="00CE1674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5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AF5141">
        <w:rPr>
          <w:rFonts w:ascii="Times New Roman" w:eastAsia="宋体" w:hAnsi="Times New Roman" w:cs="Times New Roman" w:hint="eastAsia"/>
          <w:sz w:val="24"/>
          <w:szCs w:val="24"/>
        </w:rPr>
        <w:t>借助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问题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中预测的结果，分别绘制训练集和测试集上预测结果的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ED5E0E">
        <w:rPr>
          <w:rFonts w:ascii="Times New Roman" w:eastAsia="宋体" w:hAnsi="Times New Roman" w:cs="Times New Roman"/>
          <w:sz w:val="24"/>
          <w:szCs w:val="24"/>
        </w:rPr>
        <w:t>OC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曲线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，计算相应的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91151C">
        <w:rPr>
          <w:rFonts w:ascii="Times New Roman" w:eastAsia="宋体" w:hAnsi="Times New Roman" w:cs="Times New Roman"/>
          <w:sz w:val="24"/>
          <w:szCs w:val="24"/>
        </w:rPr>
        <w:t>UC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值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F77C4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根据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ED5E0E">
        <w:rPr>
          <w:rFonts w:ascii="Times New Roman" w:eastAsia="宋体" w:hAnsi="Times New Roman" w:cs="Times New Roman"/>
          <w:sz w:val="24"/>
          <w:szCs w:val="24"/>
        </w:rPr>
        <w:t>OC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曲线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91151C">
        <w:rPr>
          <w:rFonts w:ascii="Times New Roman" w:eastAsia="宋体" w:hAnsi="Times New Roman" w:cs="Times New Roman"/>
          <w:sz w:val="24"/>
          <w:szCs w:val="24"/>
        </w:rPr>
        <w:t>UC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值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对模型进行评价（提示：使用</w:t>
      </w:r>
      <w:r w:rsidR="00ED5E0E" w:rsidRPr="00ED5E0E">
        <w:rPr>
          <w:rFonts w:ascii="Times New Roman" w:eastAsia="宋体" w:hAnsi="Times New Roman" w:cs="Times New Roman"/>
          <w:sz w:val="24"/>
          <w:szCs w:val="24"/>
        </w:rPr>
        <w:t>R</w:t>
      </w:r>
      <w:r w:rsidR="00ED5E0E" w:rsidRPr="00ED5E0E">
        <w:rPr>
          <w:rFonts w:ascii="Times New Roman" w:eastAsia="宋体" w:hAnsi="Times New Roman" w:cs="Times New Roman"/>
          <w:sz w:val="24"/>
          <w:szCs w:val="24"/>
        </w:rPr>
        <w:t>包</w:t>
      </w:r>
      <w:proofErr w:type="spellStart"/>
      <w:r w:rsidR="00ED5E0E" w:rsidRPr="00ED5E0E">
        <w:rPr>
          <w:rFonts w:ascii="Times New Roman" w:eastAsia="宋体" w:hAnsi="Times New Roman" w:cs="Times New Roman"/>
          <w:sz w:val="24"/>
          <w:szCs w:val="24"/>
        </w:rPr>
        <w:t>pROC</w:t>
      </w:r>
      <w:proofErr w:type="spellEnd"/>
      <w:r w:rsidR="00ED5E0E">
        <w:rPr>
          <w:rFonts w:ascii="Times New Roman" w:eastAsia="宋体" w:hAnsi="Times New Roman" w:cs="Times New Roman" w:hint="eastAsia"/>
          <w:sz w:val="24"/>
          <w:szCs w:val="24"/>
        </w:rPr>
        <w:t>中的</w:t>
      </w:r>
      <w:proofErr w:type="spellStart"/>
      <w:r w:rsidR="00ED5E0E" w:rsidRPr="00ED5E0E">
        <w:rPr>
          <w:rFonts w:ascii="Times New Roman" w:eastAsia="宋体" w:hAnsi="Times New Roman" w:cs="Times New Roman"/>
          <w:sz w:val="24"/>
          <w:szCs w:val="24"/>
        </w:rPr>
        <w:t>plot.ro</w:t>
      </w:r>
      <w:r w:rsidR="00ED5E0E">
        <w:rPr>
          <w:rFonts w:ascii="Times New Roman" w:eastAsia="宋体" w:hAnsi="Times New Roman" w:cs="Times New Roman"/>
          <w:sz w:val="24"/>
          <w:szCs w:val="24"/>
        </w:rPr>
        <w:t>c</w:t>
      </w:r>
      <w:proofErr w:type="spellEnd"/>
      <w:r w:rsidR="00ED5E0E">
        <w:rPr>
          <w:rFonts w:ascii="Times New Roman" w:eastAsia="宋体" w:hAnsi="Times New Roman" w:cs="Times New Roman"/>
          <w:sz w:val="24"/>
          <w:szCs w:val="24"/>
        </w:rPr>
        <w:t>()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函数绘制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ED5E0E">
        <w:rPr>
          <w:rFonts w:ascii="Times New Roman" w:eastAsia="宋体" w:hAnsi="Times New Roman" w:cs="Times New Roman"/>
          <w:sz w:val="24"/>
          <w:szCs w:val="24"/>
        </w:rPr>
        <w:t>OC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曲线）。</w:t>
      </w:r>
    </w:p>
    <w:p w:rsidR="00FF1936" w:rsidRPr="00FF1936" w:rsidRDefault="00FF1936" w:rsidP="00FF1936">
      <w:pPr>
        <w:rPr>
          <w:rFonts w:ascii="宋体" w:eastAsia="宋体" w:hAnsi="宋体"/>
        </w:rPr>
      </w:pPr>
    </w:p>
    <w:sectPr w:rsidR="00FF1936" w:rsidRPr="00FF1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5DF" w:rsidRDefault="00D645DF" w:rsidP="00785F00">
      <w:r>
        <w:separator/>
      </w:r>
    </w:p>
  </w:endnote>
  <w:endnote w:type="continuationSeparator" w:id="0">
    <w:p w:rsidR="00D645DF" w:rsidRDefault="00D645DF" w:rsidP="0078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5DF" w:rsidRDefault="00D645DF" w:rsidP="00785F00">
      <w:r>
        <w:separator/>
      </w:r>
    </w:p>
  </w:footnote>
  <w:footnote w:type="continuationSeparator" w:id="0">
    <w:p w:rsidR="00D645DF" w:rsidRDefault="00D645DF" w:rsidP="00785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5748A"/>
    <w:multiLevelType w:val="hybridMultilevel"/>
    <w:tmpl w:val="A72E31F8"/>
    <w:lvl w:ilvl="0" w:tplc="AA4CD33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36"/>
    <w:rsid w:val="000D4214"/>
    <w:rsid w:val="000E39B8"/>
    <w:rsid w:val="002D60C5"/>
    <w:rsid w:val="003F77C4"/>
    <w:rsid w:val="005C2DA1"/>
    <w:rsid w:val="006A1D47"/>
    <w:rsid w:val="007748C5"/>
    <w:rsid w:val="00785F00"/>
    <w:rsid w:val="0084727C"/>
    <w:rsid w:val="0091151C"/>
    <w:rsid w:val="00AF5141"/>
    <w:rsid w:val="00BB79B5"/>
    <w:rsid w:val="00CE1674"/>
    <w:rsid w:val="00D645DF"/>
    <w:rsid w:val="00ED5E0E"/>
    <w:rsid w:val="00F52551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CD4BC6"/>
  <w14:defaultImageDpi w14:val="32767"/>
  <w15:chartTrackingRefBased/>
  <w15:docId w15:val="{285EDB94-EF20-496B-A8A2-9070B0BB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4">
    <w:name w:val="Grid Table 4 Accent 4"/>
    <w:basedOn w:val="a1"/>
    <w:uiPriority w:val="49"/>
    <w:rsid w:val="00FF193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3">
    <w:name w:val="List Paragraph"/>
    <w:basedOn w:val="a"/>
    <w:uiPriority w:val="34"/>
    <w:qFormat/>
    <w:rsid w:val="00CE167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8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5F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5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Yimeng</dc:creator>
  <cp:keywords/>
  <dc:description/>
  <cp:lastModifiedBy>xueningzhu@qq.com</cp:lastModifiedBy>
  <cp:revision>2</cp:revision>
  <dcterms:created xsi:type="dcterms:W3CDTF">2020-02-18T14:53:00Z</dcterms:created>
  <dcterms:modified xsi:type="dcterms:W3CDTF">2020-02-18T14:53:00Z</dcterms:modified>
</cp:coreProperties>
</file>