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6567" w14:textId="6CA4C49B" w:rsidR="004D3ECD" w:rsidRPr="004D3ECD" w:rsidRDefault="00724212" w:rsidP="004D3ECD">
      <w:r>
        <w:t xml:space="preserve">As our MVP is </w:t>
      </w:r>
      <w:r w:rsidR="004D3ECD" w:rsidRPr="004D3ECD">
        <w:t xml:space="preserve">essentially a </w:t>
      </w:r>
      <w:r w:rsidR="004D3ECD" w:rsidRPr="004D3ECD">
        <w:rPr>
          <w:b/>
          <w:bCs/>
        </w:rPr>
        <w:t>next-gen powered air-purifying respirator (PAPR)-style device</w:t>
      </w:r>
      <w:r w:rsidR="004D3ECD" w:rsidRPr="004D3ECD">
        <w:t xml:space="preserve"> with integrated </w:t>
      </w:r>
      <w:r w:rsidR="004D3ECD" w:rsidRPr="004D3ECD">
        <w:rPr>
          <w:b/>
          <w:bCs/>
        </w:rPr>
        <w:t>ozone sterilization and downstream ozone scrubbing</w:t>
      </w:r>
      <w:r w:rsidR="004D3ECD" w:rsidRPr="004D3ECD">
        <w:t xml:space="preserve"> — a meaningful evolution for infection control in clinical and high-risk environments.</w:t>
      </w:r>
    </w:p>
    <w:p w14:paraId="17FF0D37" w14:textId="77777777" w:rsidR="004D3ECD" w:rsidRPr="004D3ECD" w:rsidRDefault="004D3ECD" w:rsidP="004D3ECD">
      <w:r w:rsidRPr="004D3ECD">
        <w:t xml:space="preserve">Building a </w:t>
      </w:r>
      <w:r w:rsidRPr="004D3ECD">
        <w:rPr>
          <w:b/>
          <w:bCs/>
        </w:rPr>
        <w:t>domestic manufacturing facility</w:t>
      </w:r>
      <w:r w:rsidRPr="004D3ECD">
        <w:t xml:space="preserve"> (U.S.-based, say in California or Nevada) capable of producing this type of device will be complex due to:</w:t>
      </w:r>
    </w:p>
    <w:p w14:paraId="2EAAC6EE" w14:textId="77777777" w:rsidR="004D3ECD" w:rsidRPr="004D3ECD" w:rsidRDefault="004D3ECD" w:rsidP="004D3ECD">
      <w:pPr>
        <w:numPr>
          <w:ilvl w:val="0"/>
          <w:numId w:val="1"/>
        </w:numPr>
      </w:pPr>
      <w:r w:rsidRPr="004D3ECD">
        <w:t>Regulatory compliance (FDA, OSHA, EPA)</w:t>
      </w:r>
    </w:p>
    <w:p w14:paraId="689E6B08" w14:textId="77777777" w:rsidR="004D3ECD" w:rsidRPr="004D3ECD" w:rsidRDefault="004D3ECD" w:rsidP="004D3ECD">
      <w:pPr>
        <w:numPr>
          <w:ilvl w:val="0"/>
          <w:numId w:val="1"/>
        </w:numPr>
      </w:pPr>
      <w:r w:rsidRPr="004D3ECD">
        <w:t>Medical-grade materials</w:t>
      </w:r>
    </w:p>
    <w:p w14:paraId="207CF231" w14:textId="77777777" w:rsidR="004D3ECD" w:rsidRPr="004D3ECD" w:rsidRDefault="004D3ECD" w:rsidP="004D3ECD">
      <w:pPr>
        <w:numPr>
          <w:ilvl w:val="0"/>
          <w:numId w:val="1"/>
        </w:numPr>
      </w:pPr>
      <w:r w:rsidRPr="004D3ECD">
        <w:t>Embedded electronics (ozone generator, sensors)</w:t>
      </w:r>
    </w:p>
    <w:p w14:paraId="746404EF" w14:textId="77777777" w:rsidR="004D3ECD" w:rsidRPr="004D3ECD" w:rsidRDefault="004D3ECD" w:rsidP="004D3ECD">
      <w:pPr>
        <w:numPr>
          <w:ilvl w:val="0"/>
          <w:numId w:val="1"/>
        </w:numPr>
      </w:pPr>
      <w:r w:rsidRPr="004D3ECD">
        <w:t>Cleanroom or controlled assembly environment</w:t>
      </w:r>
    </w:p>
    <w:p w14:paraId="3C1E3B70" w14:textId="77777777" w:rsidR="004D3ECD" w:rsidRPr="004D3ECD" w:rsidRDefault="004D3ECD" w:rsidP="004D3ECD">
      <w:r w:rsidRPr="004D3ECD">
        <w:t xml:space="preserve">Below is a breakdown of the </w:t>
      </w:r>
      <w:r w:rsidRPr="004D3ECD">
        <w:rPr>
          <w:b/>
          <w:bCs/>
        </w:rPr>
        <w:t>realistic 12-month cost</w:t>
      </w:r>
      <w:r w:rsidRPr="004D3ECD">
        <w:t xml:space="preserve"> and </w:t>
      </w:r>
      <w:r w:rsidRPr="004D3ECD">
        <w:rPr>
          <w:b/>
          <w:bCs/>
        </w:rPr>
        <w:t>timeline</w:t>
      </w:r>
      <w:r w:rsidRPr="004D3ECD">
        <w:t xml:space="preserve"> to establish </w:t>
      </w:r>
      <w:r w:rsidRPr="004D3ECD">
        <w:rPr>
          <w:b/>
          <w:bCs/>
        </w:rPr>
        <w:t>initial production capacity</w:t>
      </w:r>
      <w:r w:rsidRPr="004D3ECD">
        <w:t>, including low-rate manufacturing (not full-scale mass production yet).</w:t>
      </w:r>
    </w:p>
    <w:p w14:paraId="6EDAFFD7" w14:textId="77777777" w:rsidR="004D3ECD" w:rsidRPr="004D3ECD" w:rsidRDefault="004D3ECD" w:rsidP="004D3ECD">
      <w:r w:rsidRPr="004D3ECD">
        <w:pict w14:anchorId="1886F106">
          <v:rect id="_x0000_i1025" style="width:0;height:1.5pt" o:hralign="center" o:hrstd="t" o:hr="t" fillcolor="#a0a0a0" stroked="f"/>
        </w:pict>
      </w:r>
    </w:p>
    <w:p w14:paraId="6295D83C" w14:textId="77777777" w:rsidR="004D3ECD" w:rsidRPr="004D3ECD" w:rsidRDefault="004D3ECD" w:rsidP="004D3ECD">
      <w:pPr>
        <w:rPr>
          <w:b/>
          <w:bCs/>
        </w:rPr>
      </w:pPr>
      <w:r w:rsidRPr="004D3ECD">
        <w:rPr>
          <w:rFonts w:ascii="Segoe UI Emoji" w:hAnsi="Segoe UI Emoji" w:cs="Segoe UI Emoji"/>
          <w:b/>
          <w:bCs/>
        </w:rPr>
        <w:t>🧾</w:t>
      </w:r>
      <w:r w:rsidRPr="004D3ECD">
        <w:rPr>
          <w:b/>
          <w:bCs/>
        </w:rPr>
        <w:t xml:space="preserve"> Realistic Cost to Establish a Manufacturing Facility (12-Month Horizon)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2417"/>
      </w:tblGrid>
      <w:tr w:rsidR="004D3ECD" w:rsidRPr="004D3ECD" w14:paraId="21E1379D" w14:textId="77777777" w:rsidTr="004D3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55CD3" w14:textId="77777777" w:rsidR="004D3ECD" w:rsidRPr="004D3ECD" w:rsidRDefault="004D3ECD" w:rsidP="004D3ECD">
            <w:pPr>
              <w:rPr>
                <w:b/>
                <w:bCs/>
              </w:rPr>
            </w:pPr>
            <w:r w:rsidRPr="004D3EC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216DB20" w14:textId="77777777" w:rsidR="004D3ECD" w:rsidRPr="004D3ECD" w:rsidRDefault="004D3ECD" w:rsidP="004D3ECD">
            <w:pPr>
              <w:rPr>
                <w:b/>
                <w:bCs/>
              </w:rPr>
            </w:pPr>
            <w:r w:rsidRPr="004D3ECD">
              <w:rPr>
                <w:b/>
                <w:bCs/>
              </w:rPr>
              <w:t>Estimated Cost (USD)</w:t>
            </w:r>
          </w:p>
        </w:tc>
      </w:tr>
      <w:tr w:rsidR="004D3ECD" w:rsidRPr="004D3ECD" w14:paraId="4D2A6271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4578" w14:textId="77777777" w:rsidR="004D3ECD" w:rsidRPr="004D3ECD" w:rsidRDefault="004D3ECD" w:rsidP="004D3ECD">
            <w:r w:rsidRPr="004D3ECD">
              <w:t xml:space="preserve">1. </w:t>
            </w:r>
            <w:r w:rsidRPr="004D3ECD">
              <w:rPr>
                <w:b/>
                <w:bCs/>
              </w:rPr>
              <w:t>Facility Lease or Buildout</w:t>
            </w:r>
            <w:r w:rsidRPr="004D3ECD">
              <w:t xml:space="preserve"> (10,000–20,000 sq ft)</w:t>
            </w:r>
          </w:p>
        </w:tc>
        <w:tc>
          <w:tcPr>
            <w:tcW w:w="0" w:type="auto"/>
            <w:vAlign w:val="center"/>
            <w:hideMark/>
          </w:tcPr>
          <w:p w14:paraId="42B8F8B7" w14:textId="77777777" w:rsidR="004D3ECD" w:rsidRPr="004D3ECD" w:rsidRDefault="004D3ECD" w:rsidP="004D3ECD">
            <w:r w:rsidRPr="004D3ECD">
              <w:t>$500,000 – $1,200,000</w:t>
            </w:r>
          </w:p>
        </w:tc>
      </w:tr>
      <w:tr w:rsidR="004D3ECD" w:rsidRPr="004D3ECD" w14:paraId="3CAC5E5B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5A58" w14:textId="77777777" w:rsidR="004D3ECD" w:rsidRPr="004D3ECD" w:rsidRDefault="004D3ECD" w:rsidP="004D3ECD">
            <w:r w:rsidRPr="004D3ECD">
              <w:t xml:space="preserve">2. </w:t>
            </w:r>
            <w:r w:rsidRPr="004D3ECD">
              <w:rPr>
                <w:b/>
                <w:bCs/>
              </w:rPr>
              <w:t>Cleanroom &amp; Controlled Environment Setup</w:t>
            </w:r>
          </w:p>
        </w:tc>
        <w:tc>
          <w:tcPr>
            <w:tcW w:w="0" w:type="auto"/>
            <w:vAlign w:val="center"/>
            <w:hideMark/>
          </w:tcPr>
          <w:p w14:paraId="5E09E53E" w14:textId="77777777" w:rsidR="004D3ECD" w:rsidRPr="004D3ECD" w:rsidRDefault="004D3ECD" w:rsidP="004D3ECD">
            <w:r w:rsidRPr="004D3ECD">
              <w:t>$300,000 – $600,000</w:t>
            </w:r>
          </w:p>
        </w:tc>
      </w:tr>
      <w:tr w:rsidR="004D3ECD" w:rsidRPr="004D3ECD" w14:paraId="6BA826BF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92F0" w14:textId="77777777" w:rsidR="004D3ECD" w:rsidRPr="004D3ECD" w:rsidRDefault="004D3ECD" w:rsidP="004D3ECD">
            <w:r w:rsidRPr="004D3ECD">
              <w:t xml:space="preserve">3. </w:t>
            </w:r>
            <w:r w:rsidRPr="004D3ECD">
              <w:rPr>
                <w:b/>
                <w:bCs/>
              </w:rPr>
              <w:t>Manufacturing Equipment</w:t>
            </w:r>
          </w:p>
        </w:tc>
        <w:tc>
          <w:tcPr>
            <w:tcW w:w="0" w:type="auto"/>
            <w:vAlign w:val="center"/>
            <w:hideMark/>
          </w:tcPr>
          <w:p w14:paraId="668DDEC5" w14:textId="77777777" w:rsidR="004D3ECD" w:rsidRPr="004D3ECD" w:rsidRDefault="004D3ECD" w:rsidP="004D3ECD">
            <w:r w:rsidRPr="004D3ECD">
              <w:t>$800,000 – $1,500,000</w:t>
            </w:r>
          </w:p>
        </w:tc>
      </w:tr>
      <w:tr w:rsidR="004D3ECD" w:rsidRPr="004D3ECD" w14:paraId="4510E0BC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5EE8" w14:textId="77777777" w:rsidR="004D3ECD" w:rsidRPr="004D3ECD" w:rsidRDefault="004D3ECD" w:rsidP="004D3ECD">
            <w:r w:rsidRPr="004D3ECD">
              <w:t xml:space="preserve">4. </w:t>
            </w:r>
            <w:r w:rsidRPr="004D3ECD">
              <w:rPr>
                <w:b/>
                <w:bCs/>
              </w:rPr>
              <w:t>Tooling, Molds, Fixtures</w:t>
            </w:r>
          </w:p>
        </w:tc>
        <w:tc>
          <w:tcPr>
            <w:tcW w:w="0" w:type="auto"/>
            <w:vAlign w:val="center"/>
            <w:hideMark/>
          </w:tcPr>
          <w:p w14:paraId="29BCA4F4" w14:textId="77777777" w:rsidR="004D3ECD" w:rsidRPr="004D3ECD" w:rsidRDefault="004D3ECD" w:rsidP="004D3ECD">
            <w:r w:rsidRPr="004D3ECD">
              <w:t>$250,000 – $500,000</w:t>
            </w:r>
          </w:p>
        </w:tc>
      </w:tr>
      <w:tr w:rsidR="004D3ECD" w:rsidRPr="004D3ECD" w14:paraId="5C5AEB81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59B3" w14:textId="77777777" w:rsidR="004D3ECD" w:rsidRPr="004D3ECD" w:rsidRDefault="004D3ECD" w:rsidP="004D3ECD">
            <w:r w:rsidRPr="004D3ECD">
              <w:t xml:space="preserve">5. </w:t>
            </w:r>
            <w:r w:rsidRPr="004D3ECD">
              <w:rPr>
                <w:b/>
                <w:bCs/>
              </w:rPr>
              <w:t>Regulatory Compliance &amp; Testing Infrastructure</w:t>
            </w:r>
          </w:p>
        </w:tc>
        <w:tc>
          <w:tcPr>
            <w:tcW w:w="0" w:type="auto"/>
            <w:vAlign w:val="center"/>
            <w:hideMark/>
          </w:tcPr>
          <w:p w14:paraId="5D9FF3DA" w14:textId="77777777" w:rsidR="004D3ECD" w:rsidRPr="004D3ECD" w:rsidRDefault="004D3ECD" w:rsidP="004D3ECD">
            <w:r w:rsidRPr="004D3ECD">
              <w:t>$400,000 – $800,000</w:t>
            </w:r>
          </w:p>
        </w:tc>
      </w:tr>
      <w:tr w:rsidR="004D3ECD" w:rsidRPr="004D3ECD" w14:paraId="13F8D4F1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90A0" w14:textId="77777777" w:rsidR="004D3ECD" w:rsidRPr="004D3ECD" w:rsidRDefault="004D3ECD" w:rsidP="004D3ECD">
            <w:r w:rsidRPr="004D3ECD">
              <w:t xml:space="preserve">6. </w:t>
            </w:r>
            <w:r w:rsidRPr="004D3ECD">
              <w:rPr>
                <w:b/>
                <w:bCs/>
              </w:rPr>
              <w:t>Labor &amp; Training (Year 1)</w:t>
            </w:r>
          </w:p>
        </w:tc>
        <w:tc>
          <w:tcPr>
            <w:tcW w:w="0" w:type="auto"/>
            <w:vAlign w:val="center"/>
            <w:hideMark/>
          </w:tcPr>
          <w:p w14:paraId="34FE1F05" w14:textId="77777777" w:rsidR="004D3ECD" w:rsidRPr="004D3ECD" w:rsidRDefault="004D3ECD" w:rsidP="004D3ECD">
            <w:r w:rsidRPr="004D3ECD">
              <w:t>$600,000 – $1,000,000</w:t>
            </w:r>
          </w:p>
        </w:tc>
      </w:tr>
      <w:tr w:rsidR="004D3ECD" w:rsidRPr="004D3ECD" w14:paraId="11308600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D806" w14:textId="77777777" w:rsidR="004D3ECD" w:rsidRPr="004D3ECD" w:rsidRDefault="004D3ECD" w:rsidP="004D3ECD">
            <w:r w:rsidRPr="004D3ECD">
              <w:t xml:space="preserve">7. </w:t>
            </w:r>
            <w:r w:rsidRPr="004D3ECD">
              <w:rPr>
                <w:b/>
                <w:bCs/>
              </w:rPr>
              <w:t>Quality Systems &amp; ERP Setup</w:t>
            </w:r>
          </w:p>
        </w:tc>
        <w:tc>
          <w:tcPr>
            <w:tcW w:w="0" w:type="auto"/>
            <w:vAlign w:val="center"/>
            <w:hideMark/>
          </w:tcPr>
          <w:p w14:paraId="4A253A0B" w14:textId="77777777" w:rsidR="004D3ECD" w:rsidRPr="004D3ECD" w:rsidRDefault="004D3ECD" w:rsidP="004D3ECD">
            <w:r w:rsidRPr="004D3ECD">
              <w:t>$200,000 – $400,000</w:t>
            </w:r>
          </w:p>
        </w:tc>
      </w:tr>
      <w:tr w:rsidR="004D3ECD" w:rsidRPr="004D3ECD" w14:paraId="5057C4BE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64DA" w14:textId="77777777" w:rsidR="004D3ECD" w:rsidRPr="004D3ECD" w:rsidRDefault="004D3ECD" w:rsidP="004D3ECD">
            <w:r w:rsidRPr="004D3ECD">
              <w:t xml:space="preserve">8. </w:t>
            </w:r>
            <w:r w:rsidRPr="004D3ECD">
              <w:rPr>
                <w:b/>
                <w:bCs/>
              </w:rPr>
              <w:t>Working Capital (Materials, Inventory)</w:t>
            </w:r>
          </w:p>
        </w:tc>
        <w:tc>
          <w:tcPr>
            <w:tcW w:w="0" w:type="auto"/>
            <w:vAlign w:val="center"/>
            <w:hideMark/>
          </w:tcPr>
          <w:p w14:paraId="1DD6B12D" w14:textId="77777777" w:rsidR="004D3ECD" w:rsidRPr="004D3ECD" w:rsidRDefault="004D3ECD" w:rsidP="004D3ECD">
            <w:r w:rsidRPr="004D3ECD">
              <w:t>$300,000 – $700,000</w:t>
            </w:r>
          </w:p>
        </w:tc>
      </w:tr>
      <w:tr w:rsidR="004D3ECD" w:rsidRPr="004D3ECD" w14:paraId="256E8DBE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8C1B" w14:textId="77777777" w:rsidR="004D3ECD" w:rsidRPr="004D3ECD" w:rsidRDefault="004D3ECD" w:rsidP="004D3ECD">
            <w:r w:rsidRPr="004D3ECD">
              <w:t xml:space="preserve">9. </w:t>
            </w:r>
            <w:r w:rsidRPr="004D3ECD">
              <w:rPr>
                <w:b/>
                <w:bCs/>
              </w:rPr>
              <w:t>Utilities, HVAC, Ozone Safety Controls</w:t>
            </w:r>
          </w:p>
        </w:tc>
        <w:tc>
          <w:tcPr>
            <w:tcW w:w="0" w:type="auto"/>
            <w:vAlign w:val="center"/>
            <w:hideMark/>
          </w:tcPr>
          <w:p w14:paraId="38C2D4E8" w14:textId="77777777" w:rsidR="004D3ECD" w:rsidRPr="004D3ECD" w:rsidRDefault="004D3ECD" w:rsidP="004D3ECD">
            <w:r w:rsidRPr="004D3ECD">
              <w:t>$200,000 – $400,000</w:t>
            </w:r>
          </w:p>
        </w:tc>
      </w:tr>
      <w:tr w:rsidR="004D3ECD" w:rsidRPr="004D3ECD" w14:paraId="1276670E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741D" w14:textId="77777777" w:rsidR="004D3ECD" w:rsidRPr="004D3ECD" w:rsidRDefault="004D3ECD" w:rsidP="004D3ECD">
            <w:r w:rsidRPr="004D3ECD">
              <w:rPr>
                <w:b/>
                <w:bCs/>
              </w:rPr>
              <w:t>TOTAL (Year 1 Estimate)</w:t>
            </w:r>
          </w:p>
        </w:tc>
        <w:tc>
          <w:tcPr>
            <w:tcW w:w="0" w:type="auto"/>
            <w:vAlign w:val="center"/>
            <w:hideMark/>
          </w:tcPr>
          <w:p w14:paraId="4CB337F4" w14:textId="77777777" w:rsidR="004D3ECD" w:rsidRPr="004D3ECD" w:rsidRDefault="004D3ECD" w:rsidP="004D3ECD">
            <w:r w:rsidRPr="004D3ECD">
              <w:rPr>
                <w:b/>
                <w:bCs/>
              </w:rPr>
              <w:t>$3.55M – $7.1M</w:t>
            </w:r>
          </w:p>
        </w:tc>
      </w:tr>
    </w:tbl>
    <w:p w14:paraId="635C4EA3" w14:textId="77777777" w:rsidR="004D3ECD" w:rsidRPr="004D3ECD" w:rsidRDefault="004D3ECD" w:rsidP="004D3ECD">
      <w:r w:rsidRPr="004D3ECD">
        <w:pict w14:anchorId="0BD922EA">
          <v:rect id="_x0000_i1026" style="width:0;height:1.5pt" o:hralign="center" o:hrstd="t" o:hr="t" fillcolor="#a0a0a0" stroked="f"/>
        </w:pict>
      </w:r>
    </w:p>
    <w:p w14:paraId="6741B926" w14:textId="77777777" w:rsidR="004D3ECD" w:rsidRPr="004D3ECD" w:rsidRDefault="004D3ECD" w:rsidP="004D3ECD">
      <w:pPr>
        <w:rPr>
          <w:b/>
          <w:bCs/>
        </w:rPr>
      </w:pPr>
      <w:r w:rsidRPr="004D3ECD">
        <w:rPr>
          <w:rFonts w:ascii="Segoe UI Emoji" w:hAnsi="Segoe UI Emoji" w:cs="Segoe UI Emoji"/>
          <w:b/>
          <w:bCs/>
        </w:rPr>
        <w:lastRenderedPageBreak/>
        <w:t>🗓️</w:t>
      </w:r>
      <w:r w:rsidRPr="004D3ECD">
        <w:rPr>
          <w:b/>
          <w:bCs/>
        </w:rPr>
        <w:t xml:space="preserve"> Realistic Timeline: From Groundwork to Production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1233"/>
        <w:gridCol w:w="5140"/>
      </w:tblGrid>
      <w:tr w:rsidR="004D3ECD" w:rsidRPr="004D3ECD" w14:paraId="0171A481" w14:textId="77777777" w:rsidTr="004D3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8E342" w14:textId="77777777" w:rsidR="004D3ECD" w:rsidRPr="004D3ECD" w:rsidRDefault="004D3ECD" w:rsidP="004D3ECD">
            <w:pPr>
              <w:rPr>
                <w:b/>
                <w:bCs/>
              </w:rPr>
            </w:pPr>
            <w:r w:rsidRPr="004D3EC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5E34FDD" w14:textId="77777777" w:rsidR="004D3ECD" w:rsidRPr="004D3ECD" w:rsidRDefault="004D3ECD" w:rsidP="004D3ECD">
            <w:pPr>
              <w:rPr>
                <w:b/>
                <w:bCs/>
              </w:rPr>
            </w:pPr>
            <w:r w:rsidRPr="004D3ECD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C7BB8EA" w14:textId="77777777" w:rsidR="004D3ECD" w:rsidRPr="004D3ECD" w:rsidRDefault="004D3ECD" w:rsidP="004D3ECD">
            <w:pPr>
              <w:rPr>
                <w:b/>
                <w:bCs/>
              </w:rPr>
            </w:pPr>
            <w:r w:rsidRPr="004D3ECD">
              <w:rPr>
                <w:b/>
                <w:bCs/>
              </w:rPr>
              <w:t>Key Activities</w:t>
            </w:r>
          </w:p>
        </w:tc>
      </w:tr>
      <w:tr w:rsidR="004D3ECD" w:rsidRPr="004D3ECD" w14:paraId="387FA480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A4E1" w14:textId="77777777" w:rsidR="004D3ECD" w:rsidRPr="004D3ECD" w:rsidRDefault="004D3ECD" w:rsidP="004D3ECD">
            <w:r w:rsidRPr="004D3ECD">
              <w:rPr>
                <w:b/>
                <w:bCs/>
              </w:rPr>
              <w:t>1. Site Selection &amp; Lease</w:t>
            </w:r>
          </w:p>
        </w:tc>
        <w:tc>
          <w:tcPr>
            <w:tcW w:w="0" w:type="auto"/>
            <w:vAlign w:val="center"/>
            <w:hideMark/>
          </w:tcPr>
          <w:p w14:paraId="1C82388A" w14:textId="77777777" w:rsidR="004D3ECD" w:rsidRPr="004D3ECD" w:rsidRDefault="004D3ECD" w:rsidP="004D3ECD">
            <w:r w:rsidRPr="004D3ECD">
              <w:t>Month 1–2</w:t>
            </w:r>
          </w:p>
        </w:tc>
        <w:tc>
          <w:tcPr>
            <w:tcW w:w="0" w:type="auto"/>
            <w:vAlign w:val="center"/>
            <w:hideMark/>
          </w:tcPr>
          <w:p w14:paraId="4ABFBB42" w14:textId="77777777" w:rsidR="004D3ECD" w:rsidRPr="004D3ECD" w:rsidRDefault="004D3ECD" w:rsidP="004D3ECD">
            <w:r w:rsidRPr="004D3ECD">
              <w:t>Secure zoning, EPA compliance, power access</w:t>
            </w:r>
          </w:p>
        </w:tc>
      </w:tr>
      <w:tr w:rsidR="004D3ECD" w:rsidRPr="004D3ECD" w14:paraId="59FB1A5E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8DF5" w14:textId="77777777" w:rsidR="004D3ECD" w:rsidRPr="004D3ECD" w:rsidRDefault="004D3ECD" w:rsidP="004D3ECD">
            <w:r w:rsidRPr="004D3ECD">
              <w:rPr>
                <w:b/>
                <w:bCs/>
              </w:rPr>
              <w:t>2. Facility Design &amp; Buildout</w:t>
            </w:r>
          </w:p>
        </w:tc>
        <w:tc>
          <w:tcPr>
            <w:tcW w:w="0" w:type="auto"/>
            <w:vAlign w:val="center"/>
            <w:hideMark/>
          </w:tcPr>
          <w:p w14:paraId="2910A01C" w14:textId="77777777" w:rsidR="004D3ECD" w:rsidRPr="004D3ECD" w:rsidRDefault="004D3ECD" w:rsidP="004D3ECD">
            <w:r w:rsidRPr="004D3ECD">
              <w:t>Month 2–6</w:t>
            </w:r>
          </w:p>
        </w:tc>
        <w:tc>
          <w:tcPr>
            <w:tcW w:w="0" w:type="auto"/>
            <w:vAlign w:val="center"/>
            <w:hideMark/>
          </w:tcPr>
          <w:p w14:paraId="7DDB1D2C" w14:textId="77777777" w:rsidR="004D3ECD" w:rsidRPr="004D3ECD" w:rsidRDefault="004D3ECD" w:rsidP="004D3ECD">
            <w:r w:rsidRPr="004D3ECD">
              <w:t>Build clean areas, ozone safety systems</w:t>
            </w:r>
          </w:p>
        </w:tc>
      </w:tr>
      <w:tr w:rsidR="004D3ECD" w:rsidRPr="004D3ECD" w14:paraId="03882850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6BE2" w14:textId="77777777" w:rsidR="004D3ECD" w:rsidRPr="004D3ECD" w:rsidRDefault="004D3ECD" w:rsidP="004D3ECD">
            <w:r w:rsidRPr="004D3ECD">
              <w:rPr>
                <w:b/>
                <w:bCs/>
              </w:rPr>
              <w:t>3. Equipment Procurement</w:t>
            </w:r>
          </w:p>
        </w:tc>
        <w:tc>
          <w:tcPr>
            <w:tcW w:w="0" w:type="auto"/>
            <w:vAlign w:val="center"/>
            <w:hideMark/>
          </w:tcPr>
          <w:p w14:paraId="634A6782" w14:textId="77777777" w:rsidR="004D3ECD" w:rsidRPr="004D3ECD" w:rsidRDefault="004D3ECD" w:rsidP="004D3ECD">
            <w:r w:rsidRPr="004D3ECD">
              <w:t>Month 3–6</w:t>
            </w:r>
          </w:p>
        </w:tc>
        <w:tc>
          <w:tcPr>
            <w:tcW w:w="0" w:type="auto"/>
            <w:vAlign w:val="center"/>
            <w:hideMark/>
          </w:tcPr>
          <w:p w14:paraId="3871DF16" w14:textId="77777777" w:rsidR="004D3ECD" w:rsidRPr="004D3ECD" w:rsidRDefault="004D3ECD" w:rsidP="004D3ECD">
            <w:r w:rsidRPr="004D3ECD">
              <w:t>Long-lead items: molding machines, assembly lines</w:t>
            </w:r>
          </w:p>
        </w:tc>
      </w:tr>
      <w:tr w:rsidR="004D3ECD" w:rsidRPr="004D3ECD" w14:paraId="19A57403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25F5" w14:textId="77777777" w:rsidR="004D3ECD" w:rsidRPr="004D3ECD" w:rsidRDefault="004D3ECD" w:rsidP="004D3ECD">
            <w:r w:rsidRPr="004D3ECD">
              <w:rPr>
                <w:b/>
                <w:bCs/>
              </w:rPr>
              <w:t>4. Team Hiring &amp; Training</w:t>
            </w:r>
          </w:p>
        </w:tc>
        <w:tc>
          <w:tcPr>
            <w:tcW w:w="0" w:type="auto"/>
            <w:vAlign w:val="center"/>
            <w:hideMark/>
          </w:tcPr>
          <w:p w14:paraId="3DDFF7E1" w14:textId="77777777" w:rsidR="004D3ECD" w:rsidRPr="004D3ECD" w:rsidRDefault="004D3ECD" w:rsidP="004D3ECD">
            <w:r w:rsidRPr="004D3ECD">
              <w:t>Month 5–8</w:t>
            </w:r>
          </w:p>
        </w:tc>
        <w:tc>
          <w:tcPr>
            <w:tcW w:w="0" w:type="auto"/>
            <w:vAlign w:val="center"/>
            <w:hideMark/>
          </w:tcPr>
          <w:p w14:paraId="54353E57" w14:textId="77777777" w:rsidR="004D3ECD" w:rsidRPr="004D3ECD" w:rsidRDefault="004D3ECD" w:rsidP="004D3ECD">
            <w:r w:rsidRPr="004D3ECD">
              <w:t>Manufacturing engineers, QA, supervisors</w:t>
            </w:r>
          </w:p>
        </w:tc>
      </w:tr>
      <w:tr w:rsidR="004D3ECD" w:rsidRPr="004D3ECD" w14:paraId="5BA8A189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59D9" w14:textId="77777777" w:rsidR="004D3ECD" w:rsidRPr="004D3ECD" w:rsidRDefault="004D3ECD" w:rsidP="004D3ECD">
            <w:r w:rsidRPr="004D3ECD">
              <w:rPr>
                <w:b/>
                <w:bCs/>
              </w:rPr>
              <w:t>5. Regulatory Test Prep</w:t>
            </w:r>
          </w:p>
        </w:tc>
        <w:tc>
          <w:tcPr>
            <w:tcW w:w="0" w:type="auto"/>
            <w:vAlign w:val="center"/>
            <w:hideMark/>
          </w:tcPr>
          <w:p w14:paraId="3A63D3F7" w14:textId="77777777" w:rsidR="004D3ECD" w:rsidRPr="004D3ECD" w:rsidRDefault="004D3ECD" w:rsidP="004D3ECD">
            <w:r w:rsidRPr="004D3ECD">
              <w:t>Month 6–9</w:t>
            </w:r>
          </w:p>
        </w:tc>
        <w:tc>
          <w:tcPr>
            <w:tcW w:w="0" w:type="auto"/>
            <w:vAlign w:val="center"/>
            <w:hideMark/>
          </w:tcPr>
          <w:p w14:paraId="22C78792" w14:textId="77777777" w:rsidR="004D3ECD" w:rsidRPr="004D3ECD" w:rsidRDefault="004D3ECD" w:rsidP="004D3ECD">
            <w:r w:rsidRPr="004D3ECD">
              <w:t>Ozone emission testing, ISO 13485 setup, FDA prep</w:t>
            </w:r>
          </w:p>
        </w:tc>
      </w:tr>
      <w:tr w:rsidR="004D3ECD" w:rsidRPr="004D3ECD" w14:paraId="12A35C6E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F921" w14:textId="77777777" w:rsidR="004D3ECD" w:rsidRPr="004D3ECD" w:rsidRDefault="004D3ECD" w:rsidP="004D3ECD">
            <w:r w:rsidRPr="004D3ECD">
              <w:rPr>
                <w:b/>
                <w:bCs/>
              </w:rPr>
              <w:t>6. Pilot Production</w:t>
            </w:r>
          </w:p>
        </w:tc>
        <w:tc>
          <w:tcPr>
            <w:tcW w:w="0" w:type="auto"/>
            <w:vAlign w:val="center"/>
            <w:hideMark/>
          </w:tcPr>
          <w:p w14:paraId="03E76A91" w14:textId="77777777" w:rsidR="004D3ECD" w:rsidRPr="004D3ECD" w:rsidRDefault="004D3ECD" w:rsidP="004D3ECD">
            <w:r w:rsidRPr="004D3ECD">
              <w:t>Month 9–12</w:t>
            </w:r>
          </w:p>
        </w:tc>
        <w:tc>
          <w:tcPr>
            <w:tcW w:w="0" w:type="auto"/>
            <w:vAlign w:val="center"/>
            <w:hideMark/>
          </w:tcPr>
          <w:p w14:paraId="5FEFEEA7" w14:textId="77777777" w:rsidR="004D3ECD" w:rsidRPr="004D3ECD" w:rsidRDefault="004D3ECD" w:rsidP="004D3ECD">
            <w:r w:rsidRPr="004D3ECD">
              <w:t>Start small batch runs, quality checks, validation</w:t>
            </w:r>
          </w:p>
        </w:tc>
      </w:tr>
      <w:tr w:rsidR="004D3ECD" w:rsidRPr="004D3ECD" w14:paraId="5C5EB2FB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A0AF" w14:textId="77777777" w:rsidR="004D3ECD" w:rsidRPr="004D3ECD" w:rsidRDefault="004D3ECD" w:rsidP="004D3ECD">
            <w:r w:rsidRPr="004D3ECD">
              <w:rPr>
                <w:b/>
                <w:bCs/>
              </w:rPr>
              <w:t>7. Full Low-Rate Production</w:t>
            </w:r>
          </w:p>
        </w:tc>
        <w:tc>
          <w:tcPr>
            <w:tcW w:w="0" w:type="auto"/>
            <w:vAlign w:val="center"/>
            <w:hideMark/>
          </w:tcPr>
          <w:p w14:paraId="2BAA204F" w14:textId="77777777" w:rsidR="004D3ECD" w:rsidRPr="004D3ECD" w:rsidRDefault="004D3ECD" w:rsidP="004D3ECD">
            <w:r w:rsidRPr="004D3ECD">
              <w:t>Month 12+</w:t>
            </w:r>
          </w:p>
        </w:tc>
        <w:tc>
          <w:tcPr>
            <w:tcW w:w="0" w:type="auto"/>
            <w:vAlign w:val="center"/>
            <w:hideMark/>
          </w:tcPr>
          <w:p w14:paraId="38A63C29" w14:textId="77777777" w:rsidR="004D3ECD" w:rsidRPr="004D3ECD" w:rsidRDefault="004D3ECD" w:rsidP="004D3ECD">
            <w:r w:rsidRPr="004D3ECD">
              <w:t>Begin limited commercial runs, prepare for scale</w:t>
            </w:r>
          </w:p>
        </w:tc>
      </w:tr>
    </w:tbl>
    <w:p w14:paraId="380528F7" w14:textId="77777777" w:rsidR="004D3ECD" w:rsidRPr="004D3ECD" w:rsidRDefault="004D3ECD" w:rsidP="004D3ECD">
      <w:r w:rsidRPr="004D3ECD">
        <w:pict w14:anchorId="241D132C">
          <v:rect id="_x0000_i1027" style="width:0;height:1.5pt" o:hralign="center" o:hrstd="t" o:hr="t" fillcolor="#a0a0a0" stroked="f"/>
        </w:pict>
      </w:r>
    </w:p>
    <w:p w14:paraId="39016725" w14:textId="77777777" w:rsidR="004D3ECD" w:rsidRPr="004D3ECD" w:rsidRDefault="004D3ECD" w:rsidP="004D3ECD">
      <w:pPr>
        <w:rPr>
          <w:b/>
          <w:bCs/>
        </w:rPr>
      </w:pPr>
      <w:r w:rsidRPr="004D3ECD">
        <w:rPr>
          <w:rFonts w:ascii="Segoe UI Emoji" w:hAnsi="Segoe UI Emoji" w:cs="Segoe UI Emoji"/>
          <w:b/>
          <w:bCs/>
        </w:rPr>
        <w:t>🔧</w:t>
      </w:r>
      <w:r w:rsidRPr="004D3ECD">
        <w:rPr>
          <w:b/>
          <w:bCs/>
        </w:rPr>
        <w:t xml:space="preserve"> Notable Technical &amp; Regulatory Considerations</w:t>
      </w:r>
    </w:p>
    <w:p w14:paraId="05DEC100" w14:textId="77777777" w:rsidR="004D3ECD" w:rsidRPr="004D3ECD" w:rsidRDefault="004D3ECD" w:rsidP="004D3ECD">
      <w:pPr>
        <w:rPr>
          <w:b/>
          <w:bCs/>
        </w:rPr>
      </w:pPr>
      <w:r w:rsidRPr="004D3ECD">
        <w:rPr>
          <w:b/>
          <w:bCs/>
        </w:rPr>
        <w:t>1. Ozone Handling &amp; Emissions</w:t>
      </w:r>
    </w:p>
    <w:p w14:paraId="4D9EC636" w14:textId="77777777" w:rsidR="004D3ECD" w:rsidRPr="004D3ECD" w:rsidRDefault="004D3ECD" w:rsidP="004D3ECD">
      <w:pPr>
        <w:numPr>
          <w:ilvl w:val="0"/>
          <w:numId w:val="2"/>
        </w:numPr>
      </w:pPr>
      <w:r w:rsidRPr="004D3ECD">
        <w:t xml:space="preserve">You will need </w:t>
      </w:r>
      <w:r w:rsidRPr="004D3ECD">
        <w:rPr>
          <w:b/>
          <w:bCs/>
        </w:rPr>
        <w:t>indoor ozone monitoring systems</w:t>
      </w:r>
      <w:r w:rsidRPr="004D3ECD">
        <w:t xml:space="preserve">, emergency shutdown protocols, and potentially </w:t>
      </w:r>
      <w:r w:rsidRPr="004D3ECD">
        <w:rPr>
          <w:b/>
          <w:bCs/>
        </w:rPr>
        <w:t>EPA reporting</w:t>
      </w:r>
      <w:r w:rsidRPr="004D3ECD">
        <w:t>.</w:t>
      </w:r>
    </w:p>
    <w:p w14:paraId="5F26DBB5" w14:textId="77777777" w:rsidR="004D3ECD" w:rsidRPr="004D3ECD" w:rsidRDefault="004D3ECD" w:rsidP="004D3ECD">
      <w:pPr>
        <w:numPr>
          <w:ilvl w:val="0"/>
          <w:numId w:val="2"/>
        </w:numPr>
      </w:pPr>
      <w:r w:rsidRPr="004D3ECD">
        <w:rPr>
          <w:b/>
          <w:bCs/>
        </w:rPr>
        <w:t>OSHA limits ozone exposure</w:t>
      </w:r>
      <w:r w:rsidRPr="004D3ECD">
        <w:t xml:space="preserve"> to 0.1 ppm over 8 hours, so the </w:t>
      </w:r>
      <w:r w:rsidRPr="004D3ECD">
        <w:rPr>
          <w:b/>
          <w:bCs/>
        </w:rPr>
        <w:t>design must demonstrate containment and neutralization</w:t>
      </w:r>
      <w:r w:rsidRPr="004D3ECD">
        <w:t xml:space="preserve"> (which your activated carbon filter helps with).</w:t>
      </w:r>
    </w:p>
    <w:p w14:paraId="70C7A3A4" w14:textId="77777777" w:rsidR="004D3ECD" w:rsidRPr="004D3ECD" w:rsidRDefault="004D3ECD" w:rsidP="004D3ECD">
      <w:pPr>
        <w:numPr>
          <w:ilvl w:val="0"/>
          <w:numId w:val="2"/>
        </w:numPr>
      </w:pPr>
      <w:r w:rsidRPr="004D3ECD">
        <w:t xml:space="preserve">May require </w:t>
      </w:r>
      <w:r w:rsidRPr="004D3ECD">
        <w:rPr>
          <w:b/>
          <w:bCs/>
        </w:rPr>
        <w:t>independent lab validation</w:t>
      </w:r>
      <w:r w:rsidRPr="004D3ECD">
        <w:t xml:space="preserve"> of ozone scrubbing efficacy post-carbon filter.</w:t>
      </w:r>
    </w:p>
    <w:p w14:paraId="35DDB234" w14:textId="77777777" w:rsidR="004D3ECD" w:rsidRPr="004D3ECD" w:rsidRDefault="004D3ECD" w:rsidP="004D3ECD">
      <w:pPr>
        <w:rPr>
          <w:b/>
          <w:bCs/>
        </w:rPr>
      </w:pPr>
      <w:r w:rsidRPr="004D3ECD">
        <w:rPr>
          <w:b/>
          <w:bCs/>
        </w:rPr>
        <w:t>2. FDA Regulatory Classification</w:t>
      </w:r>
    </w:p>
    <w:p w14:paraId="150A56D3" w14:textId="77777777" w:rsidR="004D3ECD" w:rsidRPr="004D3ECD" w:rsidRDefault="004D3ECD" w:rsidP="004D3ECD">
      <w:pPr>
        <w:numPr>
          <w:ilvl w:val="0"/>
          <w:numId w:val="3"/>
        </w:numPr>
      </w:pPr>
      <w:r w:rsidRPr="004D3ECD">
        <w:t xml:space="preserve">This will likely be a </w:t>
      </w:r>
      <w:r w:rsidRPr="004D3ECD">
        <w:rPr>
          <w:b/>
          <w:bCs/>
        </w:rPr>
        <w:t>Class II device</w:t>
      </w:r>
      <w:r w:rsidRPr="004D3ECD">
        <w:t xml:space="preserve"> due to active sterilization features and patient proximity.</w:t>
      </w:r>
    </w:p>
    <w:p w14:paraId="48B19FA3" w14:textId="77777777" w:rsidR="004D3ECD" w:rsidRPr="004D3ECD" w:rsidRDefault="004D3ECD" w:rsidP="004D3ECD">
      <w:pPr>
        <w:numPr>
          <w:ilvl w:val="0"/>
          <w:numId w:val="3"/>
        </w:numPr>
      </w:pPr>
      <w:r w:rsidRPr="004D3ECD">
        <w:lastRenderedPageBreak/>
        <w:t xml:space="preserve">You’ll need </w:t>
      </w:r>
      <w:r w:rsidRPr="004D3ECD">
        <w:rPr>
          <w:b/>
          <w:bCs/>
        </w:rPr>
        <w:t>510(k) clearance</w:t>
      </w:r>
      <w:r w:rsidRPr="004D3ECD">
        <w:t>, meaning bench testing, biocompatibility, emissions data, and real-world simulations.</w:t>
      </w:r>
    </w:p>
    <w:p w14:paraId="614618E3" w14:textId="77777777" w:rsidR="004D3ECD" w:rsidRPr="004D3ECD" w:rsidRDefault="004D3ECD" w:rsidP="004D3ECD">
      <w:pPr>
        <w:rPr>
          <w:b/>
          <w:bCs/>
        </w:rPr>
      </w:pPr>
      <w:r w:rsidRPr="004D3ECD">
        <w:rPr>
          <w:b/>
          <w:bCs/>
        </w:rPr>
        <w:t>3. Cleanroom Assembly for Filters &amp; Mask Components</w:t>
      </w:r>
    </w:p>
    <w:p w14:paraId="5935B326" w14:textId="77777777" w:rsidR="004D3ECD" w:rsidRPr="004D3ECD" w:rsidRDefault="004D3ECD" w:rsidP="004D3ECD">
      <w:pPr>
        <w:numPr>
          <w:ilvl w:val="0"/>
          <w:numId w:val="4"/>
        </w:numPr>
      </w:pPr>
      <w:r w:rsidRPr="004D3ECD">
        <w:t xml:space="preserve">PAPR-style masks require </w:t>
      </w:r>
      <w:r w:rsidRPr="004D3ECD">
        <w:rPr>
          <w:b/>
          <w:bCs/>
        </w:rPr>
        <w:t>strict assembly protocols</w:t>
      </w:r>
      <w:r w:rsidRPr="004D3ECD">
        <w:t>, especially for:</w:t>
      </w:r>
    </w:p>
    <w:p w14:paraId="7C26AE37" w14:textId="77777777" w:rsidR="004D3ECD" w:rsidRPr="004D3ECD" w:rsidRDefault="004D3ECD" w:rsidP="004D3ECD">
      <w:pPr>
        <w:numPr>
          <w:ilvl w:val="1"/>
          <w:numId w:val="4"/>
        </w:numPr>
      </w:pPr>
      <w:r w:rsidRPr="004D3ECD">
        <w:t>Filter sealing</w:t>
      </w:r>
    </w:p>
    <w:p w14:paraId="72F66605" w14:textId="77777777" w:rsidR="004D3ECD" w:rsidRPr="004D3ECD" w:rsidRDefault="004D3ECD" w:rsidP="004D3ECD">
      <w:pPr>
        <w:numPr>
          <w:ilvl w:val="1"/>
          <w:numId w:val="4"/>
        </w:numPr>
      </w:pPr>
      <w:r w:rsidRPr="004D3ECD">
        <w:t>Flow path control</w:t>
      </w:r>
    </w:p>
    <w:p w14:paraId="71B4B956" w14:textId="77777777" w:rsidR="004D3ECD" w:rsidRPr="004D3ECD" w:rsidRDefault="004D3ECD" w:rsidP="004D3ECD">
      <w:pPr>
        <w:numPr>
          <w:ilvl w:val="1"/>
          <w:numId w:val="4"/>
        </w:numPr>
      </w:pPr>
      <w:r w:rsidRPr="004D3ECD">
        <w:t>Electronics (e.g., for ozone generation and battery packs)</w:t>
      </w:r>
    </w:p>
    <w:p w14:paraId="3D370B42" w14:textId="77777777" w:rsidR="004D3ECD" w:rsidRPr="004D3ECD" w:rsidRDefault="004D3ECD" w:rsidP="004D3ECD">
      <w:r w:rsidRPr="004D3ECD">
        <w:pict w14:anchorId="0A754040">
          <v:rect id="_x0000_i1028" style="width:0;height:1.5pt" o:hralign="center" o:hrstd="t" o:hr="t" fillcolor="#a0a0a0" stroked="f"/>
        </w:pict>
      </w:r>
    </w:p>
    <w:p w14:paraId="03B7B5ED" w14:textId="77777777" w:rsidR="004D3ECD" w:rsidRPr="004D3ECD" w:rsidRDefault="004D3ECD" w:rsidP="004D3ECD">
      <w:pPr>
        <w:rPr>
          <w:b/>
          <w:bCs/>
        </w:rPr>
      </w:pPr>
      <w:r w:rsidRPr="004D3ECD">
        <w:rPr>
          <w:rFonts w:ascii="Segoe UI Emoji" w:hAnsi="Segoe UI Emoji" w:cs="Segoe UI Emoji"/>
          <w:b/>
          <w:bCs/>
        </w:rPr>
        <w:t>🏭</w:t>
      </w:r>
      <w:r w:rsidRPr="004D3ECD">
        <w:rPr>
          <w:b/>
          <w:bCs/>
        </w:rPr>
        <w:t xml:space="preserve"> Example Cities with Manufacturing Viability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6522"/>
      </w:tblGrid>
      <w:tr w:rsidR="004D3ECD" w:rsidRPr="004D3ECD" w14:paraId="311D6107" w14:textId="77777777" w:rsidTr="004D3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AFB7F" w14:textId="77777777" w:rsidR="004D3ECD" w:rsidRPr="004D3ECD" w:rsidRDefault="004D3ECD" w:rsidP="004D3ECD">
            <w:pPr>
              <w:rPr>
                <w:b/>
                <w:bCs/>
              </w:rPr>
            </w:pPr>
            <w:r w:rsidRPr="004D3ECD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B1F0C08" w14:textId="77777777" w:rsidR="004D3ECD" w:rsidRPr="004D3ECD" w:rsidRDefault="004D3ECD" w:rsidP="004D3ECD">
            <w:pPr>
              <w:rPr>
                <w:b/>
                <w:bCs/>
              </w:rPr>
            </w:pPr>
            <w:r w:rsidRPr="004D3ECD">
              <w:rPr>
                <w:b/>
                <w:bCs/>
              </w:rPr>
              <w:t>Rationale</w:t>
            </w:r>
          </w:p>
        </w:tc>
      </w:tr>
      <w:tr w:rsidR="004D3ECD" w:rsidRPr="004D3ECD" w14:paraId="3B4E3A72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2661" w14:textId="77777777" w:rsidR="004D3ECD" w:rsidRPr="004D3ECD" w:rsidRDefault="004D3ECD" w:rsidP="004D3ECD">
            <w:r w:rsidRPr="004D3ECD">
              <w:rPr>
                <w:b/>
                <w:bCs/>
              </w:rPr>
              <w:t>Nevada (e.g., Reno)</w:t>
            </w:r>
          </w:p>
        </w:tc>
        <w:tc>
          <w:tcPr>
            <w:tcW w:w="0" w:type="auto"/>
            <w:vAlign w:val="center"/>
            <w:hideMark/>
          </w:tcPr>
          <w:p w14:paraId="1F6D331A" w14:textId="77777777" w:rsidR="004D3ECD" w:rsidRPr="004D3ECD" w:rsidRDefault="004D3ECD" w:rsidP="004D3ECD">
            <w:r w:rsidRPr="004D3ECD">
              <w:t>Lower cost, business-friendly, industrial parks</w:t>
            </w:r>
          </w:p>
        </w:tc>
      </w:tr>
      <w:tr w:rsidR="004D3ECD" w:rsidRPr="004D3ECD" w14:paraId="76AF22FC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04A0" w14:textId="77777777" w:rsidR="004D3ECD" w:rsidRPr="004D3ECD" w:rsidRDefault="004D3ECD" w:rsidP="004D3ECD">
            <w:r w:rsidRPr="004D3ECD">
              <w:rPr>
                <w:b/>
                <w:bCs/>
              </w:rPr>
              <w:t>Texas (e.g., Austin)</w:t>
            </w:r>
          </w:p>
        </w:tc>
        <w:tc>
          <w:tcPr>
            <w:tcW w:w="0" w:type="auto"/>
            <w:vAlign w:val="center"/>
            <w:hideMark/>
          </w:tcPr>
          <w:p w14:paraId="7E2F4676" w14:textId="77777777" w:rsidR="004D3ECD" w:rsidRPr="004D3ECD" w:rsidRDefault="004D3ECD" w:rsidP="004D3ECD">
            <w:r w:rsidRPr="004D3ECD">
              <w:t>Medtech cluster, good talent pool</w:t>
            </w:r>
          </w:p>
        </w:tc>
      </w:tr>
      <w:tr w:rsidR="004D3ECD" w:rsidRPr="004D3ECD" w14:paraId="254150A0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2325" w14:textId="77777777" w:rsidR="004D3ECD" w:rsidRPr="004D3ECD" w:rsidRDefault="004D3ECD" w:rsidP="004D3ECD">
            <w:r w:rsidRPr="004D3ECD">
              <w:rPr>
                <w:b/>
                <w:bCs/>
              </w:rPr>
              <w:t>Arizona (e.g., Phoenix)</w:t>
            </w:r>
          </w:p>
        </w:tc>
        <w:tc>
          <w:tcPr>
            <w:tcW w:w="0" w:type="auto"/>
            <w:vAlign w:val="center"/>
            <w:hideMark/>
          </w:tcPr>
          <w:p w14:paraId="5FF7172F" w14:textId="77777777" w:rsidR="004D3ECD" w:rsidRPr="004D3ECD" w:rsidRDefault="004D3ECD" w:rsidP="004D3ECD">
            <w:r w:rsidRPr="004D3ECD">
              <w:t>Clean energy grid, open land, less red tape</w:t>
            </w:r>
          </w:p>
        </w:tc>
      </w:tr>
      <w:tr w:rsidR="004D3ECD" w:rsidRPr="004D3ECD" w14:paraId="0FBA2864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C8D7" w14:textId="77777777" w:rsidR="004D3ECD" w:rsidRPr="004D3ECD" w:rsidRDefault="004D3ECD" w:rsidP="004D3ECD">
            <w:r w:rsidRPr="004D3ECD">
              <w:rPr>
                <w:b/>
                <w:bCs/>
              </w:rPr>
              <w:t>California (Central Valley)</w:t>
            </w:r>
          </w:p>
        </w:tc>
        <w:tc>
          <w:tcPr>
            <w:tcW w:w="0" w:type="auto"/>
            <w:vAlign w:val="center"/>
            <w:hideMark/>
          </w:tcPr>
          <w:p w14:paraId="132BBB39" w14:textId="77777777" w:rsidR="004D3ECD" w:rsidRPr="004D3ECD" w:rsidRDefault="004D3ECD" w:rsidP="004D3ECD">
            <w:r w:rsidRPr="004D3ECD">
              <w:t xml:space="preserve">Access to </w:t>
            </w:r>
            <w:proofErr w:type="spellStart"/>
            <w:r w:rsidRPr="004D3ECD">
              <w:t>medtech</w:t>
            </w:r>
            <w:proofErr w:type="spellEnd"/>
            <w:r w:rsidRPr="004D3ECD">
              <w:t xml:space="preserve"> talent, higher cost, but regulatory familiarity</w:t>
            </w:r>
          </w:p>
        </w:tc>
      </w:tr>
    </w:tbl>
    <w:p w14:paraId="73AC3E05" w14:textId="77777777" w:rsidR="004D3ECD" w:rsidRPr="004D3ECD" w:rsidRDefault="004D3ECD" w:rsidP="004D3ECD">
      <w:r w:rsidRPr="004D3ECD">
        <w:pict w14:anchorId="4F2E92BE">
          <v:rect id="_x0000_i1029" style="width:0;height:1.5pt" o:hralign="center" o:hrstd="t" o:hr="t" fillcolor="#a0a0a0" stroked="f"/>
        </w:pict>
      </w:r>
    </w:p>
    <w:p w14:paraId="31D440C6" w14:textId="77777777" w:rsidR="004D3ECD" w:rsidRPr="004D3ECD" w:rsidRDefault="004D3ECD" w:rsidP="004D3ECD">
      <w:pPr>
        <w:rPr>
          <w:b/>
          <w:bCs/>
        </w:rPr>
      </w:pPr>
      <w:r w:rsidRPr="004D3ECD">
        <w:rPr>
          <w:rFonts w:ascii="Segoe UI Emoji" w:hAnsi="Segoe UI Emoji" w:cs="Segoe UI Emoji"/>
          <w:b/>
          <w:bCs/>
        </w:rPr>
        <w:t>✅</w:t>
      </w:r>
      <w:r w:rsidRPr="004D3ECD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6020"/>
      </w:tblGrid>
      <w:tr w:rsidR="004D3ECD" w:rsidRPr="004D3ECD" w14:paraId="1F8DFD66" w14:textId="77777777" w:rsidTr="004D3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5C89E" w14:textId="77777777" w:rsidR="004D3ECD" w:rsidRPr="004D3ECD" w:rsidRDefault="004D3ECD" w:rsidP="004D3ECD">
            <w:pPr>
              <w:rPr>
                <w:b/>
                <w:bCs/>
              </w:rPr>
            </w:pPr>
            <w:r w:rsidRPr="004D3EC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CAE2353" w14:textId="77777777" w:rsidR="004D3ECD" w:rsidRPr="004D3ECD" w:rsidRDefault="004D3ECD" w:rsidP="004D3ECD">
            <w:pPr>
              <w:rPr>
                <w:b/>
                <w:bCs/>
              </w:rPr>
            </w:pPr>
            <w:r w:rsidRPr="004D3ECD">
              <w:rPr>
                <w:b/>
                <w:bCs/>
              </w:rPr>
              <w:t>Estimate</w:t>
            </w:r>
          </w:p>
        </w:tc>
      </w:tr>
      <w:tr w:rsidR="004D3ECD" w:rsidRPr="004D3ECD" w14:paraId="7FC4A6D3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E828" w14:textId="77777777" w:rsidR="004D3ECD" w:rsidRPr="004D3ECD" w:rsidRDefault="004D3ECD" w:rsidP="004D3ECD">
            <w:r w:rsidRPr="004D3ECD">
              <w:rPr>
                <w:b/>
                <w:bCs/>
              </w:rPr>
              <w:t>12-month total setup cost</w:t>
            </w:r>
          </w:p>
        </w:tc>
        <w:tc>
          <w:tcPr>
            <w:tcW w:w="0" w:type="auto"/>
            <w:vAlign w:val="center"/>
            <w:hideMark/>
          </w:tcPr>
          <w:p w14:paraId="795CFF8C" w14:textId="77777777" w:rsidR="004D3ECD" w:rsidRPr="004D3ECD" w:rsidRDefault="004D3ECD" w:rsidP="004D3ECD">
            <w:r w:rsidRPr="004D3ECD">
              <w:t>$3.5M – $7.1M</w:t>
            </w:r>
          </w:p>
        </w:tc>
      </w:tr>
      <w:tr w:rsidR="004D3ECD" w:rsidRPr="004D3ECD" w14:paraId="79945981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EE5B" w14:textId="77777777" w:rsidR="004D3ECD" w:rsidRPr="004D3ECD" w:rsidRDefault="004D3ECD" w:rsidP="004D3ECD">
            <w:r w:rsidRPr="004D3ECD">
              <w:rPr>
                <w:b/>
                <w:bCs/>
              </w:rPr>
              <w:t>Facility launch timeframe</w:t>
            </w:r>
          </w:p>
        </w:tc>
        <w:tc>
          <w:tcPr>
            <w:tcW w:w="0" w:type="auto"/>
            <w:vAlign w:val="center"/>
            <w:hideMark/>
          </w:tcPr>
          <w:p w14:paraId="7404DCB7" w14:textId="77777777" w:rsidR="004D3ECD" w:rsidRPr="004D3ECD" w:rsidRDefault="004D3ECD" w:rsidP="004D3ECD">
            <w:r w:rsidRPr="004D3ECD">
              <w:t>~12 months</w:t>
            </w:r>
          </w:p>
        </w:tc>
      </w:tr>
      <w:tr w:rsidR="004D3ECD" w:rsidRPr="004D3ECD" w14:paraId="686FD4E6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A1F9" w14:textId="77777777" w:rsidR="004D3ECD" w:rsidRPr="004D3ECD" w:rsidRDefault="004D3ECD" w:rsidP="004D3ECD">
            <w:r w:rsidRPr="004D3ECD">
              <w:rPr>
                <w:b/>
                <w:bCs/>
              </w:rPr>
              <w:t>Production output (pilot)</w:t>
            </w:r>
          </w:p>
        </w:tc>
        <w:tc>
          <w:tcPr>
            <w:tcW w:w="0" w:type="auto"/>
            <w:vAlign w:val="center"/>
            <w:hideMark/>
          </w:tcPr>
          <w:p w14:paraId="2364ADE4" w14:textId="77777777" w:rsidR="004D3ECD" w:rsidRPr="004D3ECD" w:rsidRDefault="004D3ECD" w:rsidP="004D3ECD">
            <w:r w:rsidRPr="004D3ECD">
              <w:t>2,000–10,000 units/month depending on automation level</w:t>
            </w:r>
          </w:p>
        </w:tc>
      </w:tr>
      <w:tr w:rsidR="004D3ECD" w:rsidRPr="004D3ECD" w14:paraId="7B9A8037" w14:textId="77777777" w:rsidTr="004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69ED" w14:textId="77777777" w:rsidR="004D3ECD" w:rsidRPr="004D3ECD" w:rsidRDefault="004D3ECD" w:rsidP="004D3ECD">
            <w:r w:rsidRPr="004D3ECD">
              <w:rPr>
                <w:b/>
                <w:bCs/>
              </w:rPr>
              <w:t>Regulatory runway</w:t>
            </w:r>
          </w:p>
        </w:tc>
        <w:tc>
          <w:tcPr>
            <w:tcW w:w="0" w:type="auto"/>
            <w:vAlign w:val="center"/>
            <w:hideMark/>
          </w:tcPr>
          <w:p w14:paraId="3FB771EE" w14:textId="77777777" w:rsidR="004D3ECD" w:rsidRPr="004D3ECD" w:rsidRDefault="004D3ECD" w:rsidP="004D3ECD">
            <w:r w:rsidRPr="004D3ECD">
              <w:t>FDA 510(k): ~9–15 months depending on pre-sub pathway</w:t>
            </w:r>
          </w:p>
        </w:tc>
      </w:tr>
    </w:tbl>
    <w:p w14:paraId="0631B672" w14:textId="77777777" w:rsidR="00FB2634" w:rsidRDefault="00FB2634"/>
    <w:sectPr w:rsidR="00FB2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87A08"/>
    <w:multiLevelType w:val="multilevel"/>
    <w:tmpl w:val="D3A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12FD7"/>
    <w:multiLevelType w:val="multilevel"/>
    <w:tmpl w:val="3262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E2252"/>
    <w:multiLevelType w:val="multilevel"/>
    <w:tmpl w:val="A5D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136BD"/>
    <w:multiLevelType w:val="multilevel"/>
    <w:tmpl w:val="77FC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995431">
    <w:abstractNumId w:val="3"/>
  </w:num>
  <w:num w:numId="2" w16cid:durableId="302586990">
    <w:abstractNumId w:val="2"/>
  </w:num>
  <w:num w:numId="3" w16cid:durableId="572203734">
    <w:abstractNumId w:val="1"/>
  </w:num>
  <w:num w:numId="4" w16cid:durableId="1578008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34"/>
    <w:rsid w:val="004D3ECD"/>
    <w:rsid w:val="00724212"/>
    <w:rsid w:val="007B6A1D"/>
    <w:rsid w:val="00FB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B576"/>
  <w15:chartTrackingRefBased/>
  <w15:docId w15:val="{00DC4670-BB2E-4698-B1E3-1F3793193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Pikey Mickey</dc:creator>
  <cp:keywords/>
  <dc:description/>
  <cp:lastModifiedBy>Pikey Mickey</cp:lastModifiedBy>
  <cp:revision>4</cp:revision>
  <dcterms:created xsi:type="dcterms:W3CDTF">2025-04-04T23:46:00Z</dcterms:created>
  <dcterms:modified xsi:type="dcterms:W3CDTF">2025-04-05T00:08:00Z</dcterms:modified>
</cp:coreProperties>
</file>