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95F9" w14:textId="77777777" w:rsidR="00894010" w:rsidRPr="00894010" w:rsidRDefault="00894010" w:rsidP="00894010">
      <w:r w:rsidRPr="00894010">
        <w:t xml:space="preserve">Here’s a </w:t>
      </w:r>
      <w:r w:rsidRPr="00894010">
        <w:rPr>
          <w:b/>
          <w:bCs/>
        </w:rPr>
        <w:t>comprehensive run-through of all your saved cofounder parameters</w:t>
      </w:r>
      <w:r w:rsidRPr="00894010">
        <w:t>—integrated with the scenario planning + Monte Carlo simulation framework you attached. I’ve broken it into major categories so you can see how each parameter fits into your cofounder operating model and how it interlocks with simulation-based decision-making.</w:t>
      </w:r>
    </w:p>
    <w:p w14:paraId="52B06BAA" w14:textId="77777777" w:rsidR="00894010" w:rsidRPr="00894010" w:rsidRDefault="00894010" w:rsidP="00894010">
      <w:r w:rsidRPr="00894010">
        <w:pict w14:anchorId="24FB20FF">
          <v:rect id="_x0000_i1025" style="width:0;height:1.5pt" o:hralign="center" o:hrstd="t" o:hr="t" fillcolor="#a0a0a0" stroked="f"/>
        </w:pict>
      </w:r>
    </w:p>
    <w:p w14:paraId="551F3C7D" w14:textId="77777777" w:rsidR="00894010" w:rsidRPr="00894010" w:rsidRDefault="00894010" w:rsidP="00894010">
      <w:pPr>
        <w:rPr>
          <w:b/>
          <w:bCs/>
        </w:rPr>
      </w:pPr>
      <w:r w:rsidRPr="00894010">
        <w:rPr>
          <w:b/>
          <w:bCs/>
        </w:rPr>
        <w:t>1. Core Strategic Frameworks</w:t>
      </w:r>
    </w:p>
    <w:p w14:paraId="2A60582F" w14:textId="77777777" w:rsidR="00894010" w:rsidRPr="00894010" w:rsidRDefault="00894010" w:rsidP="00894010">
      <w:r w:rsidRPr="00894010">
        <w:t xml:space="preserve">Your cofounder stack blends </w:t>
      </w:r>
      <w:r w:rsidRPr="00894010">
        <w:rPr>
          <w:b/>
          <w:bCs/>
        </w:rPr>
        <w:t>five MBA-level frameworks</w:t>
      </w:r>
      <w:r w:rsidRPr="00894010">
        <w:t xml:space="preserve"> with </w:t>
      </w:r>
      <w:r w:rsidRPr="00894010">
        <w:rPr>
          <w:b/>
          <w:bCs/>
        </w:rPr>
        <w:t>scenario planning + Monte Carlo simulations</w:t>
      </w:r>
      <w:r w:rsidRPr="00894010">
        <w:t>:</w:t>
      </w:r>
    </w:p>
    <w:p w14:paraId="4D23D592" w14:textId="77777777" w:rsidR="00894010" w:rsidRPr="00894010" w:rsidRDefault="00894010" w:rsidP="00894010">
      <w:pPr>
        <w:numPr>
          <w:ilvl w:val="0"/>
          <w:numId w:val="1"/>
        </w:numPr>
      </w:pPr>
      <w:r w:rsidRPr="00894010">
        <w:rPr>
          <w:b/>
          <w:bCs/>
        </w:rPr>
        <w:t>VRIO</w:t>
      </w:r>
      <w:r w:rsidRPr="00894010">
        <w:t xml:space="preserve"> → Stress-test whether resources remain valuable, rare, inimitable, and organizable under high-disruption or hostile scenarios. Monte Carlo simulates value erosion, imitation timelines, and capability build-out speed.</w:t>
      </w:r>
    </w:p>
    <w:p w14:paraId="72C51B5A" w14:textId="77777777" w:rsidR="00894010" w:rsidRPr="00894010" w:rsidRDefault="00894010" w:rsidP="00894010">
      <w:pPr>
        <w:numPr>
          <w:ilvl w:val="0"/>
          <w:numId w:val="1"/>
        </w:numPr>
      </w:pPr>
      <w:r w:rsidRPr="00894010">
        <w:rPr>
          <w:b/>
          <w:bCs/>
        </w:rPr>
        <w:t>Value Stick</w:t>
      </w:r>
      <w:r w:rsidRPr="00894010">
        <w:t xml:space="preserve"> → Tests how willingness to pay (WTP), willingness to sell (WTS), and costs fluctuate across economic cycles. Monte Carlo maps distributions of margin outcomes and helps find robust pricing.</w:t>
      </w:r>
    </w:p>
    <w:p w14:paraId="0EB73952" w14:textId="77777777" w:rsidR="00894010" w:rsidRPr="00894010" w:rsidRDefault="00894010" w:rsidP="00894010">
      <w:pPr>
        <w:numPr>
          <w:ilvl w:val="0"/>
          <w:numId w:val="1"/>
        </w:numPr>
      </w:pPr>
      <w:r w:rsidRPr="00894010">
        <w:rPr>
          <w:b/>
          <w:bCs/>
        </w:rPr>
        <w:t>Blue Ocean</w:t>
      </w:r>
      <w:r w:rsidRPr="00894010">
        <w:t xml:space="preserve"> → Evaluates what to eliminate, reduce, raise, or create under futures like sustainability, demographics, or tech convergence. Monte Carlo simulates new market adoption curves, retaliation, and profitability probability.</w:t>
      </w:r>
    </w:p>
    <w:p w14:paraId="261EA860" w14:textId="77777777" w:rsidR="00894010" w:rsidRPr="00894010" w:rsidRDefault="00894010" w:rsidP="00894010">
      <w:pPr>
        <w:numPr>
          <w:ilvl w:val="0"/>
          <w:numId w:val="1"/>
        </w:numPr>
      </w:pPr>
      <w:r w:rsidRPr="00894010">
        <w:rPr>
          <w:b/>
          <w:bCs/>
        </w:rPr>
        <w:t>McKinsey Horizons</w:t>
      </w:r>
      <w:r w:rsidRPr="00894010">
        <w:t xml:space="preserve"> → Allocates portfolio (H1 core, H2 emerging, H3 breakthrough) with rebalancing triggers from scenario probabilities. Monte Carlo runs resource allocation optimization.</w:t>
      </w:r>
    </w:p>
    <w:p w14:paraId="012E3D73" w14:textId="77777777" w:rsidR="00894010" w:rsidRPr="00894010" w:rsidRDefault="00894010" w:rsidP="00894010">
      <w:pPr>
        <w:numPr>
          <w:ilvl w:val="0"/>
          <w:numId w:val="1"/>
        </w:numPr>
      </w:pPr>
      <w:r w:rsidRPr="00894010">
        <w:rPr>
          <w:b/>
          <w:bCs/>
        </w:rPr>
        <w:t>Strategy Diamond</w:t>
      </w:r>
      <w:r w:rsidRPr="00894010">
        <w:t xml:space="preserve"> → Aligns arenas, vehicles, differentiators, staging, and economic logic with scenario stress tests. Monte Carlo tests market entry success rates and model viability.</w:t>
      </w:r>
    </w:p>
    <w:p w14:paraId="65F81EB2" w14:textId="77777777" w:rsidR="00894010" w:rsidRPr="00894010" w:rsidRDefault="00894010" w:rsidP="00894010">
      <w:r w:rsidRPr="00894010">
        <w:t xml:space="preserve">Together, these create a </w:t>
      </w:r>
      <w:r w:rsidRPr="00894010">
        <w:rPr>
          <w:b/>
          <w:bCs/>
        </w:rPr>
        <w:t>strategic cockpit</w:t>
      </w:r>
      <w:r w:rsidRPr="00894010">
        <w:t xml:space="preserve"> where each decision has scenario-weighted, probabilistic backing.</w:t>
      </w:r>
    </w:p>
    <w:p w14:paraId="7ABE7C29" w14:textId="77777777" w:rsidR="00894010" w:rsidRPr="00894010" w:rsidRDefault="00894010" w:rsidP="00894010">
      <w:r w:rsidRPr="00894010">
        <w:pict w14:anchorId="512D9401">
          <v:rect id="_x0000_i1026" style="width:0;height:1.5pt" o:hralign="center" o:hrstd="t" o:hr="t" fillcolor="#a0a0a0" stroked="f"/>
        </w:pict>
      </w:r>
    </w:p>
    <w:p w14:paraId="78AE32F8" w14:textId="77777777" w:rsidR="00894010" w:rsidRPr="00894010" w:rsidRDefault="00894010" w:rsidP="00894010">
      <w:pPr>
        <w:rPr>
          <w:b/>
          <w:bCs/>
        </w:rPr>
      </w:pPr>
      <w:r w:rsidRPr="00894010">
        <w:rPr>
          <w:b/>
          <w:bCs/>
        </w:rPr>
        <w:t>2. Execution Philosophies</w:t>
      </w:r>
    </w:p>
    <w:p w14:paraId="4DE63A85" w14:textId="77777777" w:rsidR="00894010" w:rsidRPr="00894010" w:rsidRDefault="00894010" w:rsidP="00894010">
      <w:r w:rsidRPr="00894010">
        <w:t xml:space="preserve">You’ve saved multiple philosophies that guide </w:t>
      </w:r>
      <w:r w:rsidRPr="00894010">
        <w:rPr>
          <w:b/>
          <w:bCs/>
        </w:rPr>
        <w:t>how</w:t>
      </w:r>
      <w:r w:rsidRPr="00894010">
        <w:t xml:space="preserve"> you execute:</w:t>
      </w:r>
    </w:p>
    <w:p w14:paraId="145FE5D9" w14:textId="77777777" w:rsidR="00894010" w:rsidRPr="00894010" w:rsidRDefault="00894010" w:rsidP="00894010">
      <w:pPr>
        <w:numPr>
          <w:ilvl w:val="0"/>
          <w:numId w:val="2"/>
        </w:numPr>
      </w:pPr>
      <w:r w:rsidRPr="00894010">
        <w:rPr>
          <w:b/>
          <w:bCs/>
        </w:rPr>
        <w:t>Tiny Teams Thesis</w:t>
      </w:r>
      <w:r w:rsidRPr="00894010">
        <w:t>: Build billion-dollar leverage with solo/ultra-lean execution.</w:t>
      </w:r>
    </w:p>
    <w:p w14:paraId="3E016E07" w14:textId="77777777" w:rsidR="00894010" w:rsidRPr="00894010" w:rsidRDefault="00894010" w:rsidP="00894010">
      <w:pPr>
        <w:numPr>
          <w:ilvl w:val="0"/>
          <w:numId w:val="2"/>
        </w:numPr>
      </w:pPr>
      <w:r w:rsidRPr="00894010">
        <w:rPr>
          <w:b/>
          <w:bCs/>
        </w:rPr>
        <w:t>Disciplined Entrepreneurship (24-step MIT)</w:t>
      </w:r>
      <w:r w:rsidRPr="00894010">
        <w:t>: Stepwise company-building structure.</w:t>
      </w:r>
    </w:p>
    <w:p w14:paraId="57E6E539" w14:textId="77777777" w:rsidR="00894010" w:rsidRPr="00894010" w:rsidRDefault="00894010" w:rsidP="00894010">
      <w:pPr>
        <w:numPr>
          <w:ilvl w:val="0"/>
          <w:numId w:val="2"/>
        </w:numPr>
      </w:pPr>
      <w:proofErr w:type="spellStart"/>
      <w:r w:rsidRPr="00894010">
        <w:rPr>
          <w:b/>
          <w:bCs/>
        </w:rPr>
        <w:lastRenderedPageBreak/>
        <w:t>Mochary’s</w:t>
      </w:r>
      <w:proofErr w:type="spellEnd"/>
      <w:r w:rsidRPr="00894010">
        <w:rPr>
          <w:b/>
          <w:bCs/>
        </w:rPr>
        <w:t xml:space="preserve"> CEO System (Decision Log)</w:t>
      </w:r>
      <w:r w:rsidRPr="00894010">
        <w:t>: Every decision documented with threshold criteria, kill-switches, and learning loops.</w:t>
      </w:r>
    </w:p>
    <w:p w14:paraId="4FF49E03" w14:textId="77777777" w:rsidR="00894010" w:rsidRPr="00894010" w:rsidRDefault="00894010" w:rsidP="00894010">
      <w:pPr>
        <w:numPr>
          <w:ilvl w:val="0"/>
          <w:numId w:val="2"/>
        </w:numPr>
      </w:pPr>
      <w:r w:rsidRPr="00894010">
        <w:rPr>
          <w:b/>
          <w:bCs/>
        </w:rPr>
        <w:t>First-in-Field Guidelines</w:t>
      </w:r>
      <w:r w:rsidRPr="00894010">
        <w:t>: Defines how to dominate new categories by owning complements, assets, and keystone moats.</w:t>
      </w:r>
    </w:p>
    <w:p w14:paraId="765EBEEA" w14:textId="77777777" w:rsidR="00894010" w:rsidRPr="00894010" w:rsidRDefault="00894010" w:rsidP="00894010">
      <w:pPr>
        <w:numPr>
          <w:ilvl w:val="0"/>
          <w:numId w:val="2"/>
        </w:numPr>
      </w:pPr>
      <w:r w:rsidRPr="00894010">
        <w:rPr>
          <w:b/>
          <w:bCs/>
        </w:rPr>
        <w:t>Elon Musk Principles</w:t>
      </w:r>
      <w:r w:rsidRPr="00894010">
        <w:t xml:space="preserve">: First principles thinking, 80–100 </w:t>
      </w:r>
      <w:proofErr w:type="spellStart"/>
      <w:r w:rsidRPr="00894010">
        <w:t>hr</w:t>
      </w:r>
      <w:proofErr w:type="spellEnd"/>
      <w:r w:rsidRPr="00894010">
        <w:t xml:space="preserve"> sprints, 10× product advantage, speed loops.</w:t>
      </w:r>
    </w:p>
    <w:p w14:paraId="2BCF1171" w14:textId="77777777" w:rsidR="00894010" w:rsidRPr="00894010" w:rsidRDefault="00894010" w:rsidP="00894010">
      <w:pPr>
        <w:numPr>
          <w:ilvl w:val="0"/>
          <w:numId w:val="2"/>
        </w:numPr>
      </w:pPr>
      <w:r w:rsidRPr="00894010">
        <w:rPr>
          <w:b/>
          <w:bCs/>
        </w:rPr>
        <w:t>Naval Ravikant / Cold Start / 7 Powers / Great CEO Within / Great Mental Models</w:t>
      </w:r>
      <w:r w:rsidRPr="00894010">
        <w:t>: Add philosophy on compounding leverage, network effects, moat-building, and mental clarity.</w:t>
      </w:r>
    </w:p>
    <w:p w14:paraId="41DCEE66" w14:textId="77777777" w:rsidR="00894010" w:rsidRPr="00894010" w:rsidRDefault="00894010" w:rsidP="00894010">
      <w:r w:rsidRPr="00894010">
        <w:rPr>
          <w:b/>
          <w:bCs/>
        </w:rPr>
        <w:t>Integration with Scenario + Monte Carlo</w:t>
      </w:r>
      <w:r w:rsidRPr="00894010">
        <w:t>:</w:t>
      </w:r>
      <w:r w:rsidRPr="00894010">
        <w:br/>
        <w:t xml:space="preserve">These execution principles serve as filters on simulation outputs—e.g., only pursue projects meeting </w:t>
      </w:r>
      <w:r w:rsidRPr="00894010">
        <w:rPr>
          <w:i/>
          <w:iCs/>
        </w:rPr>
        <w:t>10× product excellence</w:t>
      </w:r>
      <w:r w:rsidRPr="00894010">
        <w:t xml:space="preserve">, </w:t>
      </w:r>
      <w:r w:rsidRPr="00894010">
        <w:rPr>
          <w:i/>
          <w:iCs/>
        </w:rPr>
        <w:t>ROI &gt;3× within 18 months</w:t>
      </w:r>
      <w:r w:rsidRPr="00894010">
        <w:t xml:space="preserve">, and </w:t>
      </w:r>
      <w:r w:rsidRPr="00894010">
        <w:rPr>
          <w:i/>
          <w:iCs/>
        </w:rPr>
        <w:t>LTV:CAC ≥4:1</w:t>
      </w:r>
      <w:r w:rsidRPr="00894010">
        <w:t>. Monte Carlo quantifies probabilities of meeting those thresholds.</w:t>
      </w:r>
    </w:p>
    <w:p w14:paraId="53B28A6F" w14:textId="77777777" w:rsidR="00894010" w:rsidRPr="00894010" w:rsidRDefault="00894010" w:rsidP="00894010">
      <w:r w:rsidRPr="00894010">
        <w:pict w14:anchorId="5C93BB22">
          <v:rect id="_x0000_i1027" style="width:0;height:1.5pt" o:hralign="center" o:hrstd="t" o:hr="t" fillcolor="#a0a0a0" stroked="f"/>
        </w:pict>
      </w:r>
    </w:p>
    <w:p w14:paraId="037593D4" w14:textId="77777777" w:rsidR="00894010" w:rsidRPr="00894010" w:rsidRDefault="00894010" w:rsidP="00894010">
      <w:pPr>
        <w:rPr>
          <w:b/>
          <w:bCs/>
        </w:rPr>
      </w:pPr>
      <w:r w:rsidRPr="00894010">
        <w:rPr>
          <w:b/>
          <w:bCs/>
        </w:rPr>
        <w:t>3. Governance &amp; Decision Filters</w:t>
      </w:r>
    </w:p>
    <w:p w14:paraId="50B4D4C7" w14:textId="77777777" w:rsidR="00894010" w:rsidRPr="00894010" w:rsidRDefault="00894010" w:rsidP="00894010">
      <w:r w:rsidRPr="00894010">
        <w:t xml:space="preserve">Parameters you’ve hard-coded ensure </w:t>
      </w:r>
      <w:r w:rsidRPr="00894010">
        <w:rPr>
          <w:b/>
          <w:bCs/>
        </w:rPr>
        <w:t>disciplined capital allocation and kill-switch culture</w:t>
      </w:r>
      <w:r w:rsidRPr="00894010">
        <w:t>:</w:t>
      </w:r>
    </w:p>
    <w:p w14:paraId="4453A8F0" w14:textId="77777777" w:rsidR="00894010" w:rsidRPr="00894010" w:rsidRDefault="00894010" w:rsidP="00894010">
      <w:pPr>
        <w:numPr>
          <w:ilvl w:val="0"/>
          <w:numId w:val="3"/>
        </w:numPr>
      </w:pPr>
      <w:r w:rsidRPr="00894010">
        <w:rPr>
          <w:b/>
          <w:bCs/>
        </w:rPr>
        <w:t>Business Judgment Rule</w:t>
      </w:r>
      <w:r w:rsidRPr="00894010">
        <w:t xml:space="preserve"> as anchor (optimize every plan for highest defensible outcome).</w:t>
      </w:r>
    </w:p>
    <w:p w14:paraId="5884E670" w14:textId="77777777" w:rsidR="00894010" w:rsidRPr="00894010" w:rsidRDefault="00894010" w:rsidP="00894010">
      <w:pPr>
        <w:numPr>
          <w:ilvl w:val="0"/>
          <w:numId w:val="3"/>
        </w:numPr>
      </w:pPr>
      <w:r w:rsidRPr="00894010">
        <w:rPr>
          <w:b/>
          <w:bCs/>
        </w:rPr>
        <w:t>ROI Thresholds</w:t>
      </w:r>
      <w:r w:rsidRPr="00894010">
        <w:t xml:space="preserve"> (≥3× in 18 months).</w:t>
      </w:r>
    </w:p>
    <w:p w14:paraId="7D893C10" w14:textId="77777777" w:rsidR="00894010" w:rsidRPr="00894010" w:rsidRDefault="00894010" w:rsidP="00894010">
      <w:pPr>
        <w:numPr>
          <w:ilvl w:val="0"/>
          <w:numId w:val="3"/>
        </w:numPr>
      </w:pPr>
      <w:r w:rsidRPr="00894010">
        <w:rPr>
          <w:b/>
          <w:bCs/>
        </w:rPr>
        <w:t>Scenario Planning Default</w:t>
      </w:r>
      <w:r w:rsidRPr="00894010">
        <w:t xml:space="preserve"> (always test base/best/worst).</w:t>
      </w:r>
    </w:p>
    <w:p w14:paraId="14D228CD" w14:textId="77777777" w:rsidR="00894010" w:rsidRPr="00894010" w:rsidRDefault="00894010" w:rsidP="00894010">
      <w:pPr>
        <w:numPr>
          <w:ilvl w:val="0"/>
          <w:numId w:val="3"/>
        </w:numPr>
      </w:pPr>
      <w:r w:rsidRPr="00894010">
        <w:rPr>
          <w:b/>
          <w:bCs/>
        </w:rPr>
        <w:t>Opportunity Cost Tracking</w:t>
      </w:r>
      <w:r w:rsidRPr="00894010">
        <w:t xml:space="preserve"> (every decision benchmarked against alternatives).</w:t>
      </w:r>
    </w:p>
    <w:p w14:paraId="5D740508" w14:textId="77777777" w:rsidR="00894010" w:rsidRPr="00894010" w:rsidRDefault="00894010" w:rsidP="00894010">
      <w:pPr>
        <w:numPr>
          <w:ilvl w:val="0"/>
          <w:numId w:val="3"/>
        </w:numPr>
      </w:pPr>
      <w:r w:rsidRPr="00894010">
        <w:rPr>
          <w:b/>
          <w:bCs/>
        </w:rPr>
        <w:t>Kill-Switch Triggers</w:t>
      </w:r>
      <w:r w:rsidRPr="00894010">
        <w:t xml:space="preserve"> (projects must re-earn capital based on CAC, LTV, churn, NPS).</w:t>
      </w:r>
    </w:p>
    <w:p w14:paraId="46F1E576" w14:textId="77777777" w:rsidR="00894010" w:rsidRPr="00894010" w:rsidRDefault="00894010" w:rsidP="00894010">
      <w:pPr>
        <w:numPr>
          <w:ilvl w:val="0"/>
          <w:numId w:val="3"/>
        </w:numPr>
      </w:pPr>
      <w:r w:rsidRPr="00894010">
        <w:rPr>
          <w:b/>
          <w:bCs/>
        </w:rPr>
        <w:t>4:1 LTV:CAC within 12–18 months</w:t>
      </w:r>
      <w:r w:rsidRPr="00894010">
        <w:t xml:space="preserve"> as survival gate.</w:t>
      </w:r>
    </w:p>
    <w:p w14:paraId="48FCCCBD" w14:textId="77777777" w:rsidR="00894010" w:rsidRPr="00894010" w:rsidRDefault="00894010" w:rsidP="00894010">
      <w:pPr>
        <w:numPr>
          <w:ilvl w:val="0"/>
          <w:numId w:val="3"/>
        </w:numPr>
      </w:pPr>
      <w:r w:rsidRPr="00894010">
        <w:rPr>
          <w:b/>
          <w:bCs/>
        </w:rPr>
        <w:t>Quarterly Competitive Benchmarking</w:t>
      </w:r>
      <w:r w:rsidRPr="00894010">
        <w:t xml:space="preserve"> (feature, pricing, adoption).</w:t>
      </w:r>
    </w:p>
    <w:p w14:paraId="25474594" w14:textId="77777777" w:rsidR="00894010" w:rsidRPr="00894010" w:rsidRDefault="00894010" w:rsidP="00894010">
      <w:pPr>
        <w:numPr>
          <w:ilvl w:val="0"/>
          <w:numId w:val="3"/>
        </w:numPr>
      </w:pPr>
      <w:r w:rsidRPr="00894010">
        <w:rPr>
          <w:b/>
          <w:bCs/>
        </w:rPr>
        <w:t>Risk-Adjusted Allocation</w:t>
      </w:r>
      <w:r w:rsidRPr="00894010">
        <w:t xml:space="preserve"> (Monte Carlo defines optimal distribution across horizons).</w:t>
      </w:r>
    </w:p>
    <w:p w14:paraId="3A450D37" w14:textId="77777777" w:rsidR="00894010" w:rsidRPr="00894010" w:rsidRDefault="00894010" w:rsidP="00894010">
      <w:r w:rsidRPr="00894010">
        <w:t xml:space="preserve">These match perfectly with the </w:t>
      </w:r>
      <w:r w:rsidRPr="00894010">
        <w:rPr>
          <w:b/>
          <w:bCs/>
        </w:rPr>
        <w:t>Decision Thresholds</w:t>
      </w:r>
      <w:r w:rsidRPr="00894010">
        <w:t xml:space="preserve"> in your framework:</w:t>
      </w:r>
    </w:p>
    <w:p w14:paraId="0618D7A4" w14:textId="77777777" w:rsidR="00894010" w:rsidRPr="00894010" w:rsidRDefault="00894010" w:rsidP="00894010">
      <w:pPr>
        <w:numPr>
          <w:ilvl w:val="0"/>
          <w:numId w:val="4"/>
        </w:numPr>
      </w:pPr>
      <w:r w:rsidRPr="00894010">
        <w:rPr>
          <w:b/>
          <w:bCs/>
        </w:rPr>
        <w:t>Go/No-Go:</w:t>
      </w:r>
      <w:r w:rsidRPr="00894010">
        <w:t xml:space="preserve"> ≥70% positive NPV probability.</w:t>
      </w:r>
    </w:p>
    <w:p w14:paraId="02156E32" w14:textId="77777777" w:rsidR="00894010" w:rsidRPr="00894010" w:rsidRDefault="00894010" w:rsidP="00894010">
      <w:pPr>
        <w:numPr>
          <w:ilvl w:val="0"/>
          <w:numId w:val="4"/>
        </w:numPr>
      </w:pPr>
      <w:r w:rsidRPr="00894010">
        <w:rPr>
          <w:b/>
          <w:bCs/>
        </w:rPr>
        <w:lastRenderedPageBreak/>
        <w:t>Flexibility:</w:t>
      </w:r>
      <w:r w:rsidRPr="00894010">
        <w:t xml:space="preserve"> Maintain options under multiple futures.</w:t>
      </w:r>
    </w:p>
    <w:p w14:paraId="0B312FCF" w14:textId="77777777" w:rsidR="00894010" w:rsidRPr="00894010" w:rsidRDefault="00894010" w:rsidP="00894010">
      <w:r w:rsidRPr="00894010">
        <w:pict w14:anchorId="2A7F0036">
          <v:rect id="_x0000_i1028" style="width:0;height:1.5pt" o:hralign="center" o:hrstd="t" o:hr="t" fillcolor="#a0a0a0" stroked="f"/>
        </w:pict>
      </w:r>
    </w:p>
    <w:p w14:paraId="7903E227" w14:textId="77777777" w:rsidR="00894010" w:rsidRPr="00894010" w:rsidRDefault="00894010" w:rsidP="00894010">
      <w:pPr>
        <w:rPr>
          <w:b/>
          <w:bCs/>
        </w:rPr>
      </w:pPr>
      <w:r w:rsidRPr="00894010">
        <w:rPr>
          <w:b/>
          <w:bCs/>
        </w:rPr>
        <w:t>4. Data &amp; Security Parameters</w:t>
      </w:r>
    </w:p>
    <w:p w14:paraId="2507EDB8" w14:textId="77777777" w:rsidR="00894010" w:rsidRPr="00894010" w:rsidRDefault="00894010" w:rsidP="00894010">
      <w:r w:rsidRPr="00894010">
        <w:t xml:space="preserve">You’ve locked in </w:t>
      </w:r>
      <w:r w:rsidRPr="00894010">
        <w:rPr>
          <w:b/>
          <w:bCs/>
        </w:rPr>
        <w:t>technical non-negotiables</w:t>
      </w:r>
      <w:r w:rsidRPr="00894010">
        <w:t>:</w:t>
      </w:r>
    </w:p>
    <w:p w14:paraId="3C376444" w14:textId="77777777" w:rsidR="00894010" w:rsidRPr="00894010" w:rsidRDefault="00894010" w:rsidP="00894010">
      <w:pPr>
        <w:numPr>
          <w:ilvl w:val="0"/>
          <w:numId w:val="5"/>
        </w:numPr>
      </w:pPr>
      <w:r w:rsidRPr="00894010">
        <w:t>No unencrypted databases. Encryption at rest + in transit mandatory.</w:t>
      </w:r>
    </w:p>
    <w:p w14:paraId="340E55ED" w14:textId="77777777" w:rsidR="00894010" w:rsidRPr="00894010" w:rsidRDefault="00894010" w:rsidP="00894010">
      <w:pPr>
        <w:numPr>
          <w:ilvl w:val="0"/>
          <w:numId w:val="5"/>
        </w:numPr>
      </w:pPr>
      <w:r w:rsidRPr="00894010">
        <w:t>Always cloud/online storage—no local-only patterns.</w:t>
      </w:r>
    </w:p>
    <w:p w14:paraId="25033B0B" w14:textId="77777777" w:rsidR="00894010" w:rsidRPr="00894010" w:rsidRDefault="00894010" w:rsidP="00894010">
      <w:pPr>
        <w:numPr>
          <w:ilvl w:val="0"/>
          <w:numId w:val="5"/>
        </w:numPr>
      </w:pPr>
      <w:r w:rsidRPr="00894010">
        <w:t xml:space="preserve">Tech stack must be </w:t>
      </w:r>
      <w:r w:rsidRPr="00894010">
        <w:rPr>
          <w:i/>
          <w:iCs/>
        </w:rPr>
        <w:t>future-proof and modular</w:t>
      </w:r>
      <w:r w:rsidRPr="00894010">
        <w:t>, enabling easy swap-outs.</w:t>
      </w:r>
    </w:p>
    <w:p w14:paraId="07FCD597" w14:textId="77777777" w:rsidR="00894010" w:rsidRPr="00894010" w:rsidRDefault="00894010" w:rsidP="00894010">
      <w:pPr>
        <w:numPr>
          <w:ilvl w:val="0"/>
          <w:numId w:val="5"/>
        </w:numPr>
      </w:pPr>
      <w:r w:rsidRPr="00894010">
        <w:t xml:space="preserve">Always adopt “latest, greatest, or best-value” tool under </w:t>
      </w:r>
      <w:r w:rsidRPr="00894010">
        <w:rPr>
          <w:b/>
          <w:bCs/>
        </w:rPr>
        <w:t>business judgment rule</w:t>
      </w:r>
      <w:r w:rsidRPr="00894010">
        <w:t>.</w:t>
      </w:r>
    </w:p>
    <w:p w14:paraId="099AA500" w14:textId="77777777" w:rsidR="00894010" w:rsidRPr="00894010" w:rsidRDefault="00894010" w:rsidP="00894010">
      <w:r w:rsidRPr="00894010">
        <w:t>Monte Carlo integration: Security &amp; infra risk can be parameterized (e.g., probability of breach → loss magnitude) and tested as downside tail scenarios.</w:t>
      </w:r>
    </w:p>
    <w:p w14:paraId="0CB8ABBF" w14:textId="77777777" w:rsidR="00894010" w:rsidRPr="00894010" w:rsidRDefault="00894010" w:rsidP="00894010">
      <w:r w:rsidRPr="00894010">
        <w:pict w14:anchorId="6537F0EE">
          <v:rect id="_x0000_i1029" style="width:0;height:1.5pt" o:hralign="center" o:hrstd="t" o:hr="t" fillcolor="#a0a0a0" stroked="f"/>
        </w:pict>
      </w:r>
    </w:p>
    <w:p w14:paraId="23A18173" w14:textId="77777777" w:rsidR="00894010" w:rsidRPr="00894010" w:rsidRDefault="00894010" w:rsidP="00894010">
      <w:pPr>
        <w:rPr>
          <w:b/>
          <w:bCs/>
        </w:rPr>
      </w:pPr>
      <w:r w:rsidRPr="00894010">
        <w:rPr>
          <w:b/>
          <w:bCs/>
        </w:rPr>
        <w:t>5. Founder Traits &amp; Workstyle</w:t>
      </w:r>
    </w:p>
    <w:p w14:paraId="05EFE210" w14:textId="77777777" w:rsidR="00894010" w:rsidRPr="00894010" w:rsidRDefault="00894010" w:rsidP="00894010">
      <w:r w:rsidRPr="00894010">
        <w:t>Saved founder traits that shape cofounder operating assumptions:</w:t>
      </w:r>
    </w:p>
    <w:p w14:paraId="5EC025A6" w14:textId="77777777" w:rsidR="00894010" w:rsidRPr="00894010" w:rsidRDefault="00894010" w:rsidP="00894010">
      <w:pPr>
        <w:numPr>
          <w:ilvl w:val="0"/>
          <w:numId w:val="6"/>
        </w:numPr>
      </w:pPr>
      <w:r w:rsidRPr="00894010">
        <w:rPr>
          <w:b/>
          <w:bCs/>
        </w:rPr>
        <w:t>ADHD + bursts of output</w:t>
      </w:r>
      <w:r w:rsidRPr="00894010">
        <w:t>: Execution plans must account for sprint-rest cycles.</w:t>
      </w:r>
    </w:p>
    <w:p w14:paraId="0C714718" w14:textId="77777777" w:rsidR="00894010" w:rsidRPr="00894010" w:rsidRDefault="00894010" w:rsidP="00894010">
      <w:pPr>
        <w:numPr>
          <w:ilvl w:val="0"/>
          <w:numId w:val="6"/>
        </w:numPr>
      </w:pPr>
      <w:r w:rsidRPr="00894010">
        <w:rPr>
          <w:b/>
          <w:bCs/>
        </w:rPr>
        <w:t>Army SF + JD background</w:t>
      </w:r>
      <w:r w:rsidRPr="00894010">
        <w:t>: Bias toward operational rigor + legal defensibility.</w:t>
      </w:r>
    </w:p>
    <w:p w14:paraId="70C12BDF" w14:textId="77777777" w:rsidR="00894010" w:rsidRPr="00894010" w:rsidRDefault="00894010" w:rsidP="00894010">
      <w:pPr>
        <w:numPr>
          <w:ilvl w:val="0"/>
          <w:numId w:val="6"/>
        </w:numPr>
      </w:pPr>
      <w:r w:rsidRPr="00894010">
        <w:rPr>
          <w:b/>
          <w:bCs/>
        </w:rPr>
        <w:t>Frontline presence</w:t>
      </w:r>
      <w:r w:rsidRPr="00894010">
        <w:t>: Founder remains customer/ops-facing per Musk + First-in-Field.</w:t>
      </w:r>
    </w:p>
    <w:p w14:paraId="3DBD0724" w14:textId="77777777" w:rsidR="00894010" w:rsidRPr="00894010" w:rsidRDefault="00894010" w:rsidP="00894010">
      <w:pPr>
        <w:numPr>
          <w:ilvl w:val="0"/>
          <w:numId w:val="6"/>
        </w:numPr>
      </w:pPr>
      <w:r w:rsidRPr="00894010">
        <w:rPr>
          <w:b/>
          <w:bCs/>
        </w:rPr>
        <w:t>No personal comp details public</w:t>
      </w:r>
      <w:r w:rsidRPr="00894010">
        <w:t>: Strict founder info discipline.</w:t>
      </w:r>
    </w:p>
    <w:p w14:paraId="17C7D71B" w14:textId="77777777" w:rsidR="00894010" w:rsidRPr="00894010" w:rsidRDefault="00894010" w:rsidP="00894010">
      <w:r w:rsidRPr="00894010">
        <w:t>Monte Carlo integration: Can simulate personal productivity cycles or burnout probability as a constraint on throughput.</w:t>
      </w:r>
    </w:p>
    <w:p w14:paraId="6893F748" w14:textId="77777777" w:rsidR="00894010" w:rsidRPr="00894010" w:rsidRDefault="00894010" w:rsidP="00894010">
      <w:r w:rsidRPr="00894010">
        <w:pict w14:anchorId="2E22C815">
          <v:rect id="_x0000_i1030" style="width:0;height:1.5pt" o:hralign="center" o:hrstd="t" o:hr="t" fillcolor="#a0a0a0" stroked="f"/>
        </w:pict>
      </w:r>
    </w:p>
    <w:p w14:paraId="0F826225" w14:textId="77777777" w:rsidR="00894010" w:rsidRPr="00894010" w:rsidRDefault="00894010" w:rsidP="00894010">
      <w:pPr>
        <w:rPr>
          <w:b/>
          <w:bCs/>
        </w:rPr>
      </w:pPr>
      <w:r w:rsidRPr="00894010">
        <w:rPr>
          <w:b/>
          <w:bCs/>
        </w:rPr>
        <w:t>6. Vertical Rules</w:t>
      </w:r>
    </w:p>
    <w:p w14:paraId="17FBE8E1" w14:textId="77777777" w:rsidR="00894010" w:rsidRPr="00894010" w:rsidRDefault="00894010" w:rsidP="00894010">
      <w:pPr>
        <w:numPr>
          <w:ilvl w:val="0"/>
          <w:numId w:val="7"/>
        </w:numPr>
      </w:pPr>
      <w:r w:rsidRPr="00894010">
        <w:rPr>
          <w:b/>
          <w:bCs/>
        </w:rPr>
        <w:t>Government/LEO/ITAR</w:t>
      </w:r>
      <w:r w:rsidRPr="00894010">
        <w:t>: IRAR rules (restricted access, no public detail).</w:t>
      </w:r>
    </w:p>
    <w:p w14:paraId="3621C57F" w14:textId="77777777" w:rsidR="00894010" w:rsidRPr="00894010" w:rsidRDefault="00894010" w:rsidP="00894010">
      <w:pPr>
        <w:numPr>
          <w:ilvl w:val="0"/>
          <w:numId w:val="7"/>
        </w:numPr>
      </w:pPr>
      <w:r w:rsidRPr="00894010">
        <w:rPr>
          <w:b/>
          <w:bCs/>
        </w:rPr>
        <w:t>Private Market Ventures (</w:t>
      </w:r>
      <w:proofErr w:type="spellStart"/>
      <w:r w:rsidRPr="00894010">
        <w:rPr>
          <w:b/>
          <w:bCs/>
        </w:rPr>
        <w:t>ClarityBoard</w:t>
      </w:r>
      <w:proofErr w:type="spellEnd"/>
      <w:r w:rsidRPr="00894010">
        <w:rPr>
          <w:b/>
          <w:bCs/>
        </w:rPr>
        <w:t>, ClarityAI, BT, etc.)</w:t>
      </w:r>
      <w:r w:rsidRPr="00894010">
        <w:t>: Must balance VC defensibility (moats, network effects) with regulatory compliance.</w:t>
      </w:r>
    </w:p>
    <w:p w14:paraId="48A27719" w14:textId="77777777" w:rsidR="00894010" w:rsidRPr="00894010" w:rsidRDefault="00894010" w:rsidP="00894010">
      <w:r w:rsidRPr="00894010">
        <w:t xml:space="preserve">Scenario planning explicitly models </w:t>
      </w:r>
      <w:r w:rsidRPr="00894010">
        <w:rPr>
          <w:b/>
          <w:bCs/>
        </w:rPr>
        <w:t>regulatory futures</w:t>
      </w:r>
      <w:r w:rsidRPr="00894010">
        <w:t xml:space="preserve"> (restrictive, neutral, favorable), and Monte Carlo quantifies odds of regulatory bottlenecks.</w:t>
      </w:r>
    </w:p>
    <w:p w14:paraId="1BBFCB62" w14:textId="77777777" w:rsidR="00894010" w:rsidRPr="00894010" w:rsidRDefault="00894010" w:rsidP="00894010">
      <w:r w:rsidRPr="00894010">
        <w:lastRenderedPageBreak/>
        <w:pict w14:anchorId="07629D82">
          <v:rect id="_x0000_i1031" style="width:0;height:1.5pt" o:hralign="center" o:hrstd="t" o:hr="t" fillcolor="#a0a0a0" stroked="f"/>
        </w:pict>
      </w:r>
    </w:p>
    <w:p w14:paraId="27EA2527" w14:textId="77777777" w:rsidR="00894010" w:rsidRPr="00894010" w:rsidRDefault="00894010" w:rsidP="00894010">
      <w:pPr>
        <w:rPr>
          <w:b/>
          <w:bCs/>
        </w:rPr>
      </w:pPr>
      <w:r w:rsidRPr="00894010">
        <w:rPr>
          <w:b/>
          <w:bCs/>
        </w:rPr>
        <w:t>7. Meta-Decision Filters</w:t>
      </w:r>
    </w:p>
    <w:p w14:paraId="5CA005A2" w14:textId="77777777" w:rsidR="00894010" w:rsidRPr="00894010" w:rsidRDefault="00894010" w:rsidP="00894010">
      <w:r w:rsidRPr="00894010">
        <w:t>Two final overlays:</w:t>
      </w:r>
    </w:p>
    <w:p w14:paraId="02050819" w14:textId="77777777" w:rsidR="00894010" w:rsidRPr="00894010" w:rsidRDefault="00894010" w:rsidP="00894010">
      <w:pPr>
        <w:numPr>
          <w:ilvl w:val="0"/>
          <w:numId w:val="8"/>
        </w:numPr>
      </w:pPr>
      <w:r w:rsidRPr="00894010">
        <w:rPr>
          <w:b/>
          <w:bCs/>
        </w:rPr>
        <w:t>First Principles Thinking</w:t>
      </w:r>
      <w:r w:rsidRPr="00894010">
        <w:t>: Strip to physics/data truths, rebuild from scratch.</w:t>
      </w:r>
    </w:p>
    <w:p w14:paraId="16145E4F" w14:textId="77777777" w:rsidR="00894010" w:rsidRPr="00894010" w:rsidRDefault="00894010" w:rsidP="00894010">
      <w:pPr>
        <w:numPr>
          <w:ilvl w:val="0"/>
          <w:numId w:val="8"/>
        </w:numPr>
      </w:pPr>
      <w:r w:rsidRPr="00894010">
        <w:rPr>
          <w:b/>
          <w:bCs/>
        </w:rPr>
        <w:t>Always-on Benchmarking</w:t>
      </w:r>
      <w:r w:rsidRPr="00894010">
        <w:t>: Quarterly adjust before competitors catch up.</w:t>
      </w:r>
    </w:p>
    <w:p w14:paraId="2672AB29" w14:textId="77777777" w:rsidR="00894010" w:rsidRPr="00894010" w:rsidRDefault="00894010" w:rsidP="00894010">
      <w:r w:rsidRPr="00894010">
        <w:t xml:space="preserve">These act as </w:t>
      </w:r>
      <w:r w:rsidRPr="00894010">
        <w:rPr>
          <w:b/>
          <w:bCs/>
        </w:rPr>
        <w:t>sanity checks</w:t>
      </w:r>
      <w:r w:rsidRPr="00894010">
        <w:t xml:space="preserve"> against simulation results: even if a Monte Carlo shows positive probability, it must survive first-principles scrutiny and competitor benchmarking.</w:t>
      </w:r>
    </w:p>
    <w:p w14:paraId="181CFFB1" w14:textId="77777777" w:rsidR="00894010" w:rsidRPr="00894010" w:rsidRDefault="00894010" w:rsidP="00894010">
      <w:r w:rsidRPr="00894010">
        <w:pict w14:anchorId="6D412977">
          <v:rect id="_x0000_i1032" style="width:0;height:1.5pt" o:hralign="center" o:hrstd="t" o:hr="t" fillcolor="#a0a0a0" stroked="f"/>
        </w:pict>
      </w:r>
    </w:p>
    <w:p w14:paraId="2B89DAD4" w14:textId="77777777" w:rsidR="00894010" w:rsidRPr="00894010" w:rsidRDefault="00894010" w:rsidP="00894010">
      <w:r w:rsidRPr="00894010">
        <w:rPr>
          <w:rFonts w:ascii="Segoe UI Emoji" w:hAnsi="Segoe UI Emoji" w:cs="Segoe UI Emoji"/>
        </w:rPr>
        <w:t>✅</w:t>
      </w:r>
      <w:r w:rsidRPr="00894010">
        <w:t xml:space="preserve"> </w:t>
      </w:r>
      <w:r w:rsidRPr="00894010">
        <w:rPr>
          <w:b/>
          <w:bCs/>
        </w:rPr>
        <w:t>Bottom Line:</w:t>
      </w:r>
      <w:r w:rsidRPr="00894010">
        <w:br/>
        <w:t xml:space="preserve">Your cofounder now runs as a </w:t>
      </w:r>
      <w:r w:rsidRPr="00894010">
        <w:rPr>
          <w:b/>
          <w:bCs/>
        </w:rPr>
        <w:t>dynamic, probability-driven decision system</w:t>
      </w:r>
      <w:r w:rsidRPr="00894010">
        <w:t xml:space="preserve"> where every initiative:</w:t>
      </w:r>
    </w:p>
    <w:p w14:paraId="629CD353" w14:textId="77777777" w:rsidR="00894010" w:rsidRPr="00894010" w:rsidRDefault="00894010" w:rsidP="00894010">
      <w:pPr>
        <w:numPr>
          <w:ilvl w:val="0"/>
          <w:numId w:val="9"/>
        </w:numPr>
      </w:pPr>
      <w:r w:rsidRPr="00894010">
        <w:t>Is filtered through VRIO, Value Stick, Blue Ocean, Horizons, and Strategy Diamond under scenario planning.</w:t>
      </w:r>
    </w:p>
    <w:p w14:paraId="35640EF7" w14:textId="77777777" w:rsidR="00894010" w:rsidRPr="00894010" w:rsidRDefault="00894010" w:rsidP="00894010">
      <w:pPr>
        <w:numPr>
          <w:ilvl w:val="0"/>
          <w:numId w:val="9"/>
        </w:numPr>
      </w:pPr>
      <w:r w:rsidRPr="00894010">
        <w:t>Is quantified via Monte Carlo to produce distributions, not point forecasts.</w:t>
      </w:r>
    </w:p>
    <w:p w14:paraId="5A9EDE37" w14:textId="77777777" w:rsidR="00894010" w:rsidRPr="00894010" w:rsidRDefault="00894010" w:rsidP="00894010">
      <w:pPr>
        <w:numPr>
          <w:ilvl w:val="0"/>
          <w:numId w:val="9"/>
        </w:numPr>
      </w:pPr>
      <w:r w:rsidRPr="00894010">
        <w:t>Is judged against strict thresholds (ROI, LTV:CAC, kill-switch, first-principles).</w:t>
      </w:r>
    </w:p>
    <w:p w14:paraId="1BBFBE92" w14:textId="77777777" w:rsidR="00894010" w:rsidRPr="00894010" w:rsidRDefault="00894010" w:rsidP="00894010">
      <w:pPr>
        <w:numPr>
          <w:ilvl w:val="0"/>
          <w:numId w:val="9"/>
        </w:numPr>
      </w:pPr>
      <w:r w:rsidRPr="00894010">
        <w:t>Is executed using lean, Musk/Nival/</w:t>
      </w:r>
      <w:proofErr w:type="spellStart"/>
      <w:r w:rsidRPr="00894010">
        <w:t>Mochary</w:t>
      </w:r>
      <w:proofErr w:type="spellEnd"/>
      <w:r w:rsidRPr="00894010">
        <w:t>-style principles.</w:t>
      </w:r>
    </w:p>
    <w:p w14:paraId="25FEB1AB" w14:textId="77777777" w:rsidR="00894010" w:rsidRPr="00894010" w:rsidRDefault="00894010" w:rsidP="00894010">
      <w:pPr>
        <w:numPr>
          <w:ilvl w:val="0"/>
          <w:numId w:val="9"/>
        </w:numPr>
      </w:pPr>
      <w:r w:rsidRPr="00894010">
        <w:t>Is continuously stress-tested and rebalanced based on real-world signals.</w:t>
      </w:r>
    </w:p>
    <w:p w14:paraId="36F2C3AA" w14:textId="77777777" w:rsidR="00894010" w:rsidRPr="00894010" w:rsidRDefault="00894010" w:rsidP="00894010">
      <w:r w:rsidRPr="00894010">
        <w:pict w14:anchorId="77E09EA2">
          <v:rect id="_x0000_i1033" style="width:0;height:1.5pt" o:hralign="center" o:hrstd="t" o:hr="t" fillcolor="#a0a0a0" stroked="f"/>
        </w:pict>
      </w:r>
    </w:p>
    <w:p w14:paraId="1A4922BB" w14:textId="77777777" w:rsidR="00894010" w:rsidRPr="00894010" w:rsidRDefault="00894010" w:rsidP="00894010">
      <w:r w:rsidRPr="00894010">
        <w:t xml:space="preserve">Would you like me to </w:t>
      </w:r>
      <w:r w:rsidRPr="00894010">
        <w:rPr>
          <w:b/>
          <w:bCs/>
        </w:rPr>
        <w:t>build you a unified “Cofounder Decision Matrix” template</w:t>
      </w:r>
      <w:r w:rsidRPr="00894010">
        <w:t xml:space="preserve"> (in Excel or Notion-ready format) where all these filters + simulations can be plugged in for each new idea? That way, you’d have a single cockpit for go/no-go decisions.</w:t>
      </w:r>
    </w:p>
    <w:p w14:paraId="2D13D1FC" w14:textId="77777777" w:rsidR="00894010" w:rsidRDefault="00894010"/>
    <w:sectPr w:rsidR="00894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4E46"/>
    <w:multiLevelType w:val="multilevel"/>
    <w:tmpl w:val="227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31A4"/>
    <w:multiLevelType w:val="multilevel"/>
    <w:tmpl w:val="42C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1071C"/>
    <w:multiLevelType w:val="multilevel"/>
    <w:tmpl w:val="DEB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43ACB"/>
    <w:multiLevelType w:val="multilevel"/>
    <w:tmpl w:val="5AD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12CDB"/>
    <w:multiLevelType w:val="multilevel"/>
    <w:tmpl w:val="17F6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F4CB7"/>
    <w:multiLevelType w:val="multilevel"/>
    <w:tmpl w:val="9F8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E28FE"/>
    <w:multiLevelType w:val="multilevel"/>
    <w:tmpl w:val="CB30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567059"/>
    <w:multiLevelType w:val="multilevel"/>
    <w:tmpl w:val="8F00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E7CD5"/>
    <w:multiLevelType w:val="multilevel"/>
    <w:tmpl w:val="8AE0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818823">
    <w:abstractNumId w:val="1"/>
  </w:num>
  <w:num w:numId="2" w16cid:durableId="127476349">
    <w:abstractNumId w:val="0"/>
  </w:num>
  <w:num w:numId="3" w16cid:durableId="1688556595">
    <w:abstractNumId w:val="6"/>
  </w:num>
  <w:num w:numId="4" w16cid:durableId="303968039">
    <w:abstractNumId w:val="8"/>
  </w:num>
  <w:num w:numId="5" w16cid:durableId="1441759014">
    <w:abstractNumId w:val="2"/>
  </w:num>
  <w:num w:numId="6" w16cid:durableId="174466963">
    <w:abstractNumId w:val="3"/>
  </w:num>
  <w:num w:numId="7" w16cid:durableId="310720503">
    <w:abstractNumId w:val="7"/>
  </w:num>
  <w:num w:numId="8" w16cid:durableId="394158477">
    <w:abstractNumId w:val="5"/>
  </w:num>
  <w:num w:numId="9" w16cid:durableId="1154568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10"/>
    <w:rsid w:val="002212F6"/>
    <w:rsid w:val="0089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8046"/>
  <w15:chartTrackingRefBased/>
  <w15:docId w15:val="{E12B80C0-4F99-4018-9A01-5E9094A7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010"/>
    <w:rPr>
      <w:rFonts w:eastAsiaTheme="majorEastAsia" w:cstheme="majorBidi"/>
      <w:color w:val="272727" w:themeColor="text1" w:themeTint="D8"/>
    </w:rPr>
  </w:style>
  <w:style w:type="paragraph" w:styleId="Title">
    <w:name w:val="Title"/>
    <w:basedOn w:val="Normal"/>
    <w:next w:val="Normal"/>
    <w:link w:val="TitleChar"/>
    <w:uiPriority w:val="10"/>
    <w:qFormat/>
    <w:rsid w:val="00894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010"/>
    <w:pPr>
      <w:spacing w:before="160"/>
      <w:jc w:val="center"/>
    </w:pPr>
    <w:rPr>
      <w:i/>
      <w:iCs/>
      <w:color w:val="404040" w:themeColor="text1" w:themeTint="BF"/>
    </w:rPr>
  </w:style>
  <w:style w:type="character" w:customStyle="1" w:styleId="QuoteChar">
    <w:name w:val="Quote Char"/>
    <w:basedOn w:val="DefaultParagraphFont"/>
    <w:link w:val="Quote"/>
    <w:uiPriority w:val="29"/>
    <w:rsid w:val="00894010"/>
    <w:rPr>
      <w:i/>
      <w:iCs/>
      <w:color w:val="404040" w:themeColor="text1" w:themeTint="BF"/>
    </w:rPr>
  </w:style>
  <w:style w:type="paragraph" w:styleId="ListParagraph">
    <w:name w:val="List Paragraph"/>
    <w:basedOn w:val="Normal"/>
    <w:uiPriority w:val="34"/>
    <w:qFormat/>
    <w:rsid w:val="00894010"/>
    <w:pPr>
      <w:ind w:left="720"/>
      <w:contextualSpacing/>
    </w:pPr>
  </w:style>
  <w:style w:type="character" w:styleId="IntenseEmphasis">
    <w:name w:val="Intense Emphasis"/>
    <w:basedOn w:val="DefaultParagraphFont"/>
    <w:uiPriority w:val="21"/>
    <w:qFormat/>
    <w:rsid w:val="00894010"/>
    <w:rPr>
      <w:i/>
      <w:iCs/>
      <w:color w:val="0F4761" w:themeColor="accent1" w:themeShade="BF"/>
    </w:rPr>
  </w:style>
  <w:style w:type="paragraph" w:styleId="IntenseQuote">
    <w:name w:val="Intense Quote"/>
    <w:basedOn w:val="Normal"/>
    <w:next w:val="Normal"/>
    <w:link w:val="IntenseQuoteChar"/>
    <w:uiPriority w:val="30"/>
    <w:qFormat/>
    <w:rsid w:val="00894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010"/>
    <w:rPr>
      <w:i/>
      <w:iCs/>
      <w:color w:val="0F4761" w:themeColor="accent1" w:themeShade="BF"/>
    </w:rPr>
  </w:style>
  <w:style w:type="character" w:styleId="IntenseReference">
    <w:name w:val="Intense Reference"/>
    <w:basedOn w:val="DefaultParagraphFont"/>
    <w:uiPriority w:val="32"/>
    <w:qFormat/>
    <w:rsid w:val="00894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cp:revision>
  <dcterms:created xsi:type="dcterms:W3CDTF">2025-08-29T16:11:00Z</dcterms:created>
  <dcterms:modified xsi:type="dcterms:W3CDTF">2025-08-29T16:13:00Z</dcterms:modified>
</cp:coreProperties>
</file>