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1C1D2" w14:textId="77777777" w:rsidR="00593DBA" w:rsidRPr="00593DBA" w:rsidRDefault="00593DBA" w:rsidP="00593DBA">
      <w:pPr>
        <w:rPr>
          <w:b/>
          <w:bCs/>
        </w:rPr>
      </w:pPr>
      <w:r w:rsidRPr="00593DBA">
        <w:rPr>
          <w:b/>
          <w:bCs/>
        </w:rPr>
        <w:t xml:space="preserve">16. House of Fatimah </w:t>
      </w:r>
      <w:proofErr w:type="spellStart"/>
      <w:r w:rsidRPr="00593DBA">
        <w:rPr>
          <w:b/>
          <w:bCs/>
        </w:rPr>
        <w:t>bint</w:t>
      </w:r>
      <w:proofErr w:type="spellEnd"/>
      <w:r w:rsidRPr="00593DBA">
        <w:rPr>
          <w:b/>
          <w:bCs/>
        </w:rPr>
        <w:t xml:space="preserve"> Hussain</w:t>
      </w:r>
    </w:p>
    <w:p w14:paraId="6E954C95" w14:textId="77777777" w:rsidR="00593DBA" w:rsidRPr="00593DBA" w:rsidRDefault="00593DBA" w:rsidP="00593DBA">
      <w:pPr>
        <w:rPr>
          <w:b/>
          <w:bCs/>
        </w:rPr>
      </w:pPr>
      <w:r w:rsidRPr="00593DBA">
        <w:rPr>
          <w:b/>
          <w:bCs/>
        </w:rPr>
        <w:t>Overview</w:t>
      </w:r>
    </w:p>
    <w:p w14:paraId="76067B43" w14:textId="0C24105C" w:rsidR="00593DBA" w:rsidRPr="00593DBA" w:rsidRDefault="00593DBA" w:rsidP="00593DBA">
      <w:r w:rsidRPr="00593DBA">
        <w:t xml:space="preserve">The House of Fatimah </w:t>
      </w:r>
      <w:proofErr w:type="spellStart"/>
      <w:r w:rsidRPr="00593DBA">
        <w:t>bint</w:t>
      </w:r>
      <w:proofErr w:type="spellEnd"/>
      <w:r w:rsidRPr="00593DBA">
        <w:t xml:space="preserve"> Hussain is a historical location associated with the family of Prophet Muhammad ﷺ. Fatimah </w:t>
      </w:r>
      <w:proofErr w:type="spellStart"/>
      <w:r w:rsidRPr="00593DBA">
        <w:t>bint</w:t>
      </w:r>
      <w:proofErr w:type="spellEnd"/>
      <w:r w:rsidRPr="00593DBA">
        <w:t xml:space="preserve"> Hussain was the daughter of Hussain ibn Ali (R.A.), the grandson of Prophet Muhammad ﷺ. The site is remembered as part of the heritage connected with the descendants of the Prophet ﷺ and the Ahl al-Bayt.</w:t>
      </w:r>
    </w:p>
    <w:p w14:paraId="71B3A1B6" w14:textId="77777777" w:rsidR="00593DBA" w:rsidRPr="00593DBA" w:rsidRDefault="00593DBA" w:rsidP="00593DBA">
      <w:pPr>
        <w:rPr>
          <w:b/>
          <w:bCs/>
        </w:rPr>
      </w:pPr>
      <w:r w:rsidRPr="00593DBA">
        <w:rPr>
          <w:b/>
          <w:bCs/>
        </w:rPr>
        <w:t>Historical Background</w:t>
      </w:r>
    </w:p>
    <w:p w14:paraId="134FC45F" w14:textId="77777777" w:rsidR="00593DBA" w:rsidRPr="00593DBA" w:rsidRDefault="00593DBA" w:rsidP="00593DBA">
      <w:r w:rsidRPr="00593DBA">
        <w:t xml:space="preserve">Fatimah </w:t>
      </w:r>
      <w:proofErr w:type="spellStart"/>
      <w:r w:rsidRPr="00593DBA">
        <w:t>bint</w:t>
      </w:r>
      <w:proofErr w:type="spellEnd"/>
      <w:r w:rsidRPr="00593DBA">
        <w:t xml:space="preserve"> Hussain belonged to the noble family of the Prophet ﷺ through her father Hussain ibn Ali (R.A.) and her grandfather Ali ibn Abi Talib (R.A.). She was known as a respected member of the Prophet’s ﷺ family.</w:t>
      </w:r>
    </w:p>
    <w:p w14:paraId="3EB31C99" w14:textId="021E09D0" w:rsidR="00593DBA" w:rsidRPr="00593DBA" w:rsidRDefault="00593DBA" w:rsidP="00593DBA">
      <w:r w:rsidRPr="00593DBA">
        <w:t>Historical sites connected with the Ahl al-Bayt hold special importance because they preserve memories of the lives, struggles, and contributions of the Prophet’s ﷺ family members throughout Islamic history.</w:t>
      </w:r>
    </w:p>
    <w:p w14:paraId="785CE8EE" w14:textId="77777777" w:rsidR="00593DBA" w:rsidRPr="00593DBA" w:rsidRDefault="00593DBA" w:rsidP="00593DBA">
      <w:pPr>
        <w:rPr>
          <w:b/>
          <w:bCs/>
        </w:rPr>
      </w:pPr>
      <w:r w:rsidRPr="00593DBA">
        <w:rPr>
          <w:b/>
          <w:bCs/>
        </w:rPr>
        <w:t>Islamic Significance</w:t>
      </w:r>
    </w:p>
    <w:p w14:paraId="1F60DA04" w14:textId="77777777" w:rsidR="00593DBA" w:rsidRPr="00593DBA" w:rsidRDefault="00593DBA" w:rsidP="00593DBA">
      <w:r w:rsidRPr="00593DBA">
        <w:t>The location is significant because it is associated with the descendants of Prophet Muhammad ﷺ. Muslims hold great respect for the Ahl al-Bayt and appreciate learning about their lives, character, and contributions to Islamic history.</w:t>
      </w:r>
    </w:p>
    <w:p w14:paraId="32784011" w14:textId="02AE5A20" w:rsidR="00593DBA" w:rsidRPr="00593DBA" w:rsidRDefault="00593DBA" w:rsidP="00593DBA">
      <w:r w:rsidRPr="00593DBA">
        <w:t>The site serves as a reminder of the importance of family, knowledge, patience, and devotion in Islamic tradition.</w:t>
      </w:r>
    </w:p>
    <w:p w14:paraId="4A3E89FE" w14:textId="77777777" w:rsidR="00593DBA" w:rsidRPr="00593DBA" w:rsidRDefault="00593DBA" w:rsidP="00593DBA">
      <w:pPr>
        <w:rPr>
          <w:b/>
          <w:bCs/>
        </w:rPr>
      </w:pPr>
      <w:r w:rsidRPr="00593DBA">
        <w:rPr>
          <w:b/>
          <w:bCs/>
        </w:rPr>
        <w:t>Present Status</w:t>
      </w:r>
    </w:p>
    <w:p w14:paraId="37B326E8" w14:textId="60B86D0B" w:rsidR="00593DBA" w:rsidRPr="00593DBA" w:rsidRDefault="00593DBA" w:rsidP="00593DBA">
      <w:r w:rsidRPr="00593DBA">
        <w:t>The original historical house is no longer preserved in its original form due to the development and changes that have taken place in Madinah over centuries. However, the location remains recognized as a historical reference connected with the Ahl al-Bayt.</w:t>
      </w:r>
    </w:p>
    <w:p w14:paraId="6EE86DD7" w14:textId="77777777" w:rsidR="00593DBA" w:rsidRPr="00593DBA" w:rsidRDefault="00593DBA" w:rsidP="00593DBA">
      <w:pPr>
        <w:rPr>
          <w:b/>
          <w:bCs/>
        </w:rPr>
      </w:pPr>
      <w:r w:rsidRPr="00593DBA">
        <w:rPr>
          <w:b/>
          <w:bCs/>
        </w:rPr>
        <w:t>Location</w:t>
      </w:r>
    </w:p>
    <w:p w14:paraId="65CACFF5" w14:textId="77777777" w:rsidR="00593DBA" w:rsidRPr="00593DBA" w:rsidRDefault="00593DBA" w:rsidP="00593DBA">
      <w:r w:rsidRPr="00593DBA">
        <w:rPr>
          <w:b/>
          <w:bCs/>
        </w:rPr>
        <w:t>Name:</w:t>
      </w:r>
      <w:r w:rsidRPr="00593DBA">
        <w:t xml:space="preserve"> House of Fatimah </w:t>
      </w:r>
      <w:proofErr w:type="spellStart"/>
      <w:r w:rsidRPr="00593DBA">
        <w:t>bint</w:t>
      </w:r>
      <w:proofErr w:type="spellEnd"/>
      <w:r w:rsidRPr="00593DBA">
        <w:t xml:space="preserve"> Hussain</w:t>
      </w:r>
    </w:p>
    <w:p w14:paraId="3098D7C6" w14:textId="77777777" w:rsidR="00593DBA" w:rsidRPr="00593DBA" w:rsidRDefault="00593DBA" w:rsidP="00593DBA">
      <w:r w:rsidRPr="00593DBA">
        <w:rPr>
          <w:b/>
          <w:bCs/>
        </w:rPr>
        <w:t>City:</w:t>
      </w:r>
      <w:r w:rsidRPr="00593DBA">
        <w:t xml:space="preserve"> Madinah</w:t>
      </w:r>
    </w:p>
    <w:p w14:paraId="729AA4BD" w14:textId="77777777" w:rsidR="00593DBA" w:rsidRPr="00593DBA" w:rsidRDefault="00593DBA" w:rsidP="00593DBA">
      <w:r w:rsidRPr="00593DBA">
        <w:rPr>
          <w:b/>
          <w:bCs/>
        </w:rPr>
        <w:t>Area:</w:t>
      </w:r>
      <w:r w:rsidRPr="00593DBA">
        <w:t xml:space="preserve"> Historical residential areas of Madinah.</w:t>
      </w:r>
    </w:p>
    <w:p w14:paraId="1A7D24D5" w14:textId="21E4C588" w:rsidR="00593DBA" w:rsidRPr="00593DBA" w:rsidRDefault="00593DBA" w:rsidP="00593DBA">
      <w:r w:rsidRPr="00593DBA">
        <w:t>The exact original structure has not remained, but the location continues to be remembered among heritage sites.</w:t>
      </w:r>
    </w:p>
    <w:p w14:paraId="4DFAC211" w14:textId="77777777" w:rsidR="00593DBA" w:rsidRPr="00593DBA" w:rsidRDefault="00593DBA" w:rsidP="00593DBA">
      <w:pPr>
        <w:rPr>
          <w:b/>
          <w:bCs/>
        </w:rPr>
      </w:pPr>
      <w:r w:rsidRPr="00593DBA">
        <w:rPr>
          <w:b/>
          <w:bCs/>
        </w:rPr>
        <w:t>Visitor Information</w:t>
      </w:r>
    </w:p>
    <w:p w14:paraId="27F3D2FB" w14:textId="77777777" w:rsidR="00593DBA" w:rsidRPr="00593DBA" w:rsidRDefault="00593DBA" w:rsidP="00593DBA">
      <w:pPr>
        <w:numPr>
          <w:ilvl w:val="0"/>
          <w:numId w:val="1"/>
        </w:numPr>
      </w:pPr>
      <w:r w:rsidRPr="00593DBA">
        <w:lastRenderedPageBreak/>
        <w:t xml:space="preserve">Visitors may explore this site as part of historical Madinah tours. </w:t>
      </w:r>
    </w:p>
    <w:p w14:paraId="4FF1A1A1" w14:textId="77777777" w:rsidR="00593DBA" w:rsidRPr="00593DBA" w:rsidRDefault="00593DBA" w:rsidP="00593DBA">
      <w:pPr>
        <w:numPr>
          <w:ilvl w:val="0"/>
          <w:numId w:val="1"/>
        </w:numPr>
      </w:pPr>
      <w:r w:rsidRPr="00593DBA">
        <w:t xml:space="preserve">Respectful behavior is encouraged at all historical locations. </w:t>
      </w:r>
    </w:p>
    <w:p w14:paraId="03D26B0B" w14:textId="77777777" w:rsidR="00593DBA" w:rsidRPr="00593DBA" w:rsidRDefault="00593DBA" w:rsidP="00593DBA">
      <w:pPr>
        <w:numPr>
          <w:ilvl w:val="0"/>
          <w:numId w:val="1"/>
        </w:numPr>
      </w:pPr>
      <w:r w:rsidRPr="00593DBA">
        <w:t xml:space="preserve">Visitors should focus on learning the history and significance of the place. </w:t>
      </w:r>
    </w:p>
    <w:p w14:paraId="3EBD6BC2" w14:textId="59AE6A44" w:rsidR="00593DBA" w:rsidRPr="00593DBA" w:rsidRDefault="00593DBA" w:rsidP="00593DBA">
      <w:pPr>
        <w:numPr>
          <w:ilvl w:val="0"/>
          <w:numId w:val="1"/>
        </w:numPr>
      </w:pPr>
      <w:r w:rsidRPr="00593DBA">
        <w:t xml:space="preserve">No specific rituals are prescribed for this location. </w:t>
      </w:r>
    </w:p>
    <w:p w14:paraId="03DBCEFE" w14:textId="77777777" w:rsidR="00593DBA" w:rsidRPr="00593DBA" w:rsidRDefault="00593DBA" w:rsidP="00593DBA">
      <w:pPr>
        <w:rPr>
          <w:b/>
          <w:bCs/>
        </w:rPr>
      </w:pPr>
      <w:r w:rsidRPr="00593DBA">
        <w:rPr>
          <w:b/>
          <w:bCs/>
        </w:rPr>
        <w:t>Interesting Facts</w:t>
      </w:r>
    </w:p>
    <w:p w14:paraId="22A08DC3" w14:textId="77777777" w:rsidR="00593DBA" w:rsidRPr="00593DBA" w:rsidRDefault="00593DBA" w:rsidP="00593DBA">
      <w:pPr>
        <w:numPr>
          <w:ilvl w:val="0"/>
          <w:numId w:val="2"/>
        </w:numPr>
      </w:pPr>
      <w:r w:rsidRPr="00593DBA">
        <w:t xml:space="preserve">Fatimah </w:t>
      </w:r>
      <w:proofErr w:type="spellStart"/>
      <w:r w:rsidRPr="00593DBA">
        <w:t>bint</w:t>
      </w:r>
      <w:proofErr w:type="spellEnd"/>
      <w:r w:rsidRPr="00593DBA">
        <w:t xml:space="preserve"> Hussain was the granddaughter of Ali ibn Abi Talib (R.A.) and great-granddaughter of Prophet Muhammad ﷺ. </w:t>
      </w:r>
    </w:p>
    <w:p w14:paraId="046B411E" w14:textId="77777777" w:rsidR="00593DBA" w:rsidRPr="00593DBA" w:rsidRDefault="00593DBA" w:rsidP="00593DBA">
      <w:pPr>
        <w:numPr>
          <w:ilvl w:val="0"/>
          <w:numId w:val="2"/>
        </w:numPr>
      </w:pPr>
      <w:r w:rsidRPr="00593DBA">
        <w:t xml:space="preserve">The site represents the connection between Madinah and the Prophet’s ﷺ family. </w:t>
      </w:r>
    </w:p>
    <w:p w14:paraId="21ADD61F" w14:textId="77777777" w:rsidR="00593DBA" w:rsidRPr="00593DBA" w:rsidRDefault="00593DBA" w:rsidP="00593DBA">
      <w:pPr>
        <w:numPr>
          <w:ilvl w:val="0"/>
          <w:numId w:val="2"/>
        </w:numPr>
      </w:pPr>
      <w:r w:rsidRPr="00593DBA">
        <w:t xml:space="preserve">Historical locations related to Ahl al-Bayt are important parts of Islamic heritage. </w:t>
      </w:r>
    </w:p>
    <w:p w14:paraId="24FC1BE9" w14:textId="77777777" w:rsidR="00593DBA" w:rsidRPr="00593DBA" w:rsidRDefault="00593DBA" w:rsidP="00593DBA">
      <w:pPr>
        <w:numPr>
          <w:ilvl w:val="0"/>
          <w:numId w:val="2"/>
        </w:numPr>
      </w:pPr>
      <w:r w:rsidRPr="00593DBA">
        <w:t>It highlights the continuation of the Prophet’s ﷺ family legacy through generations.</w:t>
      </w:r>
    </w:p>
    <w:p w14:paraId="54F5FC88"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07EC"/>
    <w:multiLevelType w:val="multilevel"/>
    <w:tmpl w:val="5400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2E30EA"/>
    <w:multiLevelType w:val="multilevel"/>
    <w:tmpl w:val="7794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519434">
    <w:abstractNumId w:val="0"/>
  </w:num>
  <w:num w:numId="2" w16cid:durableId="323362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DBA"/>
    <w:rsid w:val="00593DBA"/>
    <w:rsid w:val="005E4C8C"/>
    <w:rsid w:val="00B92FEA"/>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0B215"/>
  <w15:chartTrackingRefBased/>
  <w15:docId w15:val="{5B8C1C76-727A-4316-8B72-6F92A9FF0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3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3D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D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D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D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3D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3D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D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D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DBA"/>
    <w:rPr>
      <w:rFonts w:eastAsiaTheme="majorEastAsia" w:cstheme="majorBidi"/>
      <w:color w:val="272727" w:themeColor="text1" w:themeTint="D8"/>
    </w:rPr>
  </w:style>
  <w:style w:type="paragraph" w:styleId="Title">
    <w:name w:val="Title"/>
    <w:basedOn w:val="Normal"/>
    <w:next w:val="Normal"/>
    <w:link w:val="TitleChar"/>
    <w:uiPriority w:val="10"/>
    <w:qFormat/>
    <w:rsid w:val="00593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DBA"/>
    <w:pPr>
      <w:spacing w:before="160"/>
      <w:jc w:val="center"/>
    </w:pPr>
    <w:rPr>
      <w:i/>
      <w:iCs/>
      <w:color w:val="404040" w:themeColor="text1" w:themeTint="BF"/>
    </w:rPr>
  </w:style>
  <w:style w:type="character" w:customStyle="1" w:styleId="QuoteChar">
    <w:name w:val="Quote Char"/>
    <w:basedOn w:val="DefaultParagraphFont"/>
    <w:link w:val="Quote"/>
    <w:uiPriority w:val="29"/>
    <w:rsid w:val="00593DBA"/>
    <w:rPr>
      <w:i/>
      <w:iCs/>
      <w:color w:val="404040" w:themeColor="text1" w:themeTint="BF"/>
    </w:rPr>
  </w:style>
  <w:style w:type="paragraph" w:styleId="ListParagraph">
    <w:name w:val="List Paragraph"/>
    <w:basedOn w:val="Normal"/>
    <w:uiPriority w:val="34"/>
    <w:qFormat/>
    <w:rsid w:val="00593DBA"/>
    <w:pPr>
      <w:ind w:left="720"/>
      <w:contextualSpacing/>
    </w:pPr>
  </w:style>
  <w:style w:type="character" w:styleId="IntenseEmphasis">
    <w:name w:val="Intense Emphasis"/>
    <w:basedOn w:val="DefaultParagraphFont"/>
    <w:uiPriority w:val="21"/>
    <w:qFormat/>
    <w:rsid w:val="00593DBA"/>
    <w:rPr>
      <w:i/>
      <w:iCs/>
      <w:color w:val="2F5496" w:themeColor="accent1" w:themeShade="BF"/>
    </w:rPr>
  </w:style>
  <w:style w:type="paragraph" w:styleId="IntenseQuote">
    <w:name w:val="Intense Quote"/>
    <w:basedOn w:val="Normal"/>
    <w:next w:val="Normal"/>
    <w:link w:val="IntenseQuoteChar"/>
    <w:uiPriority w:val="30"/>
    <w:qFormat/>
    <w:rsid w:val="00593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DBA"/>
    <w:rPr>
      <w:i/>
      <w:iCs/>
      <w:color w:val="2F5496" w:themeColor="accent1" w:themeShade="BF"/>
    </w:rPr>
  </w:style>
  <w:style w:type="character" w:styleId="IntenseReference">
    <w:name w:val="Intense Reference"/>
    <w:basedOn w:val="DefaultParagraphFont"/>
    <w:uiPriority w:val="32"/>
    <w:qFormat/>
    <w:rsid w:val="00593D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351</Words>
  <Characters>2004</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2026-08-03T18:07:00Z</dcterms:created>
  <dcterms:modified xsi:type="dcterms:W3CDTF">2026-08-03T18:12:00Z</dcterms:modified>
</cp:coreProperties>
</file>