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6D302" w14:textId="77777777" w:rsidR="009F5D3D" w:rsidRPr="009F5D3D" w:rsidRDefault="009F5D3D" w:rsidP="009F5D3D">
      <w:pPr>
        <w:rPr>
          <w:b/>
          <w:bCs/>
        </w:rPr>
      </w:pPr>
      <w:r w:rsidRPr="009F5D3D">
        <w:rPr>
          <w:b/>
          <w:bCs/>
        </w:rPr>
        <w:t>22. Masjid Al Noor</w:t>
      </w:r>
    </w:p>
    <w:p w14:paraId="2689D55C" w14:textId="77777777" w:rsidR="009F5D3D" w:rsidRPr="009F5D3D" w:rsidRDefault="009F5D3D" w:rsidP="009F5D3D">
      <w:pPr>
        <w:rPr>
          <w:b/>
          <w:bCs/>
        </w:rPr>
      </w:pPr>
      <w:r w:rsidRPr="009F5D3D">
        <w:rPr>
          <w:b/>
          <w:bCs/>
        </w:rPr>
        <w:t>Overview</w:t>
      </w:r>
    </w:p>
    <w:p w14:paraId="55950559" w14:textId="14EFF652" w:rsidR="009F5D3D" w:rsidRPr="009F5D3D" w:rsidRDefault="009F5D3D" w:rsidP="009F5D3D">
      <w:r w:rsidRPr="009F5D3D">
        <w:t>Masjid Al Noor is one of the historical mosques of Madinah that reflects the rich Islamic heritage of the city. Although it is not among the major pilgrimage sites, the mosque is valued for its historical association with the early Muslim community and the spread of Islam in Madinah. It serves as a reminder of the numerous neighborhood mosques established during the formative years of Islam.</w:t>
      </w:r>
    </w:p>
    <w:p w14:paraId="50FB1C85" w14:textId="77777777" w:rsidR="009F5D3D" w:rsidRPr="009F5D3D" w:rsidRDefault="009F5D3D" w:rsidP="009F5D3D">
      <w:pPr>
        <w:rPr>
          <w:b/>
          <w:bCs/>
        </w:rPr>
      </w:pPr>
      <w:r w:rsidRPr="009F5D3D">
        <w:rPr>
          <w:b/>
          <w:bCs/>
        </w:rPr>
        <w:t>Historical Background</w:t>
      </w:r>
    </w:p>
    <w:p w14:paraId="30FEEE84" w14:textId="103E5589" w:rsidR="009F5D3D" w:rsidRPr="009F5D3D" w:rsidRDefault="009F5D3D" w:rsidP="009F5D3D">
      <w:r w:rsidRPr="009F5D3D">
        <w:t>Masjid Al Noor is believed to have been established in an area that witnessed the activities of the early Muslim community. Like many historical mosques of Madinah, it became a place where local Muslims gathered for prayer, religious learning, and community affairs. Over the centuries, the mosque underwent renovations while retaining its historical identity.</w:t>
      </w:r>
    </w:p>
    <w:p w14:paraId="3F10FB78" w14:textId="77777777" w:rsidR="009F5D3D" w:rsidRPr="009F5D3D" w:rsidRDefault="009F5D3D" w:rsidP="009F5D3D">
      <w:pPr>
        <w:rPr>
          <w:b/>
          <w:bCs/>
        </w:rPr>
      </w:pPr>
      <w:r w:rsidRPr="009F5D3D">
        <w:rPr>
          <w:b/>
          <w:bCs/>
        </w:rPr>
        <w:t>Islamic Significance</w:t>
      </w:r>
    </w:p>
    <w:p w14:paraId="5C4DBF97" w14:textId="26FC3649" w:rsidR="009F5D3D" w:rsidRPr="009F5D3D" w:rsidRDefault="009F5D3D" w:rsidP="009F5D3D">
      <w:r w:rsidRPr="009F5D3D">
        <w:t>The mosque represents the importance of local mosques during the lifetime of Prophet Muhammad ﷺ and the generations that followed. It reminds visitors that Islam spread through communities connected by faith, worship, and knowledge. Visiting such historical mosques allows pilgrims to appreciate the religious and social development of Madinah.</w:t>
      </w:r>
    </w:p>
    <w:p w14:paraId="2DBBDDEC" w14:textId="77777777" w:rsidR="009F5D3D" w:rsidRPr="009F5D3D" w:rsidRDefault="009F5D3D" w:rsidP="009F5D3D">
      <w:pPr>
        <w:rPr>
          <w:b/>
          <w:bCs/>
        </w:rPr>
      </w:pPr>
      <w:r w:rsidRPr="009F5D3D">
        <w:rPr>
          <w:b/>
          <w:bCs/>
        </w:rPr>
        <w:t>Present Status</w:t>
      </w:r>
    </w:p>
    <w:p w14:paraId="1DA3454E" w14:textId="5C330317" w:rsidR="009F5D3D" w:rsidRPr="009F5D3D" w:rsidRDefault="009F5D3D" w:rsidP="009F5D3D">
      <w:r w:rsidRPr="009F5D3D">
        <w:t>Masjid Al Noor has been renovated several times and remains a recognized historical mosque in Madinah. While its original architecture has changed, its historical significance continues to attract visitors interested in Islamic history.</w:t>
      </w:r>
    </w:p>
    <w:p w14:paraId="1BA690B0" w14:textId="77777777" w:rsidR="009F5D3D" w:rsidRPr="009F5D3D" w:rsidRDefault="009F5D3D" w:rsidP="009F5D3D">
      <w:pPr>
        <w:rPr>
          <w:b/>
          <w:bCs/>
        </w:rPr>
      </w:pPr>
      <w:r w:rsidRPr="009F5D3D">
        <w:rPr>
          <w:b/>
          <w:bCs/>
        </w:rPr>
        <w:t>Location</w:t>
      </w:r>
    </w:p>
    <w:p w14:paraId="60097120" w14:textId="77777777" w:rsidR="009F5D3D" w:rsidRPr="009F5D3D" w:rsidRDefault="009F5D3D" w:rsidP="009F5D3D">
      <w:r w:rsidRPr="009F5D3D">
        <w:rPr>
          <w:b/>
          <w:bCs/>
        </w:rPr>
        <w:t>Name:</w:t>
      </w:r>
      <w:r w:rsidRPr="009F5D3D">
        <w:t xml:space="preserve"> Masjid Al Noor</w:t>
      </w:r>
    </w:p>
    <w:p w14:paraId="6545B383" w14:textId="77777777" w:rsidR="009F5D3D" w:rsidRPr="009F5D3D" w:rsidRDefault="009F5D3D" w:rsidP="009F5D3D">
      <w:r w:rsidRPr="009F5D3D">
        <w:rPr>
          <w:b/>
          <w:bCs/>
        </w:rPr>
        <w:t>City:</w:t>
      </w:r>
      <w:r w:rsidRPr="009F5D3D">
        <w:t xml:space="preserve"> Madinah</w:t>
      </w:r>
    </w:p>
    <w:p w14:paraId="3E048F18" w14:textId="77777777" w:rsidR="009F5D3D" w:rsidRPr="009F5D3D" w:rsidRDefault="009F5D3D" w:rsidP="009F5D3D">
      <w:r w:rsidRPr="009F5D3D">
        <w:rPr>
          <w:b/>
          <w:bCs/>
        </w:rPr>
        <w:t>Area:</w:t>
      </w:r>
      <w:r w:rsidRPr="009F5D3D">
        <w:t xml:space="preserve"> Historical district of Madinah.</w:t>
      </w:r>
    </w:p>
    <w:p w14:paraId="1E3812C4" w14:textId="5043F5B3" w:rsidR="009F5D3D" w:rsidRPr="009F5D3D" w:rsidRDefault="009F5D3D" w:rsidP="009F5D3D">
      <w:r w:rsidRPr="009F5D3D">
        <w:t xml:space="preserve">The mosque is situated within the urban area of Madinah and is generally visited during historical </w:t>
      </w:r>
      <w:proofErr w:type="spellStart"/>
      <w:r w:rsidRPr="009F5D3D">
        <w:t>Ziyarat</w:t>
      </w:r>
      <w:proofErr w:type="spellEnd"/>
      <w:r w:rsidRPr="009F5D3D">
        <w:t xml:space="preserve"> tours.</w:t>
      </w:r>
    </w:p>
    <w:p w14:paraId="6834AA04" w14:textId="77777777" w:rsidR="009F5D3D" w:rsidRPr="009F5D3D" w:rsidRDefault="009F5D3D" w:rsidP="009F5D3D">
      <w:pPr>
        <w:rPr>
          <w:b/>
          <w:bCs/>
        </w:rPr>
      </w:pPr>
      <w:r w:rsidRPr="009F5D3D">
        <w:rPr>
          <w:b/>
          <w:bCs/>
        </w:rPr>
        <w:t>Visitor Information</w:t>
      </w:r>
    </w:p>
    <w:p w14:paraId="476B39DD" w14:textId="77777777" w:rsidR="009F5D3D" w:rsidRPr="009F5D3D" w:rsidRDefault="009F5D3D" w:rsidP="009F5D3D">
      <w:pPr>
        <w:numPr>
          <w:ilvl w:val="0"/>
          <w:numId w:val="1"/>
        </w:numPr>
      </w:pPr>
      <w:r w:rsidRPr="009F5D3D">
        <w:t xml:space="preserve">Can be visited throughout the year. </w:t>
      </w:r>
    </w:p>
    <w:p w14:paraId="7797A807" w14:textId="77777777" w:rsidR="009F5D3D" w:rsidRPr="009F5D3D" w:rsidRDefault="009F5D3D" w:rsidP="009F5D3D">
      <w:pPr>
        <w:numPr>
          <w:ilvl w:val="0"/>
          <w:numId w:val="1"/>
        </w:numPr>
      </w:pPr>
      <w:r w:rsidRPr="009F5D3D">
        <w:t xml:space="preserve">Usually included in historical </w:t>
      </w:r>
      <w:proofErr w:type="spellStart"/>
      <w:r w:rsidRPr="009F5D3D">
        <w:t>Ziyarat</w:t>
      </w:r>
      <w:proofErr w:type="spellEnd"/>
      <w:r w:rsidRPr="009F5D3D">
        <w:t xml:space="preserve"> itineraries. </w:t>
      </w:r>
    </w:p>
    <w:p w14:paraId="1015FF18" w14:textId="77777777" w:rsidR="009F5D3D" w:rsidRPr="009F5D3D" w:rsidRDefault="009F5D3D" w:rsidP="009F5D3D">
      <w:pPr>
        <w:numPr>
          <w:ilvl w:val="0"/>
          <w:numId w:val="1"/>
        </w:numPr>
      </w:pPr>
      <w:r w:rsidRPr="009F5D3D">
        <w:lastRenderedPageBreak/>
        <w:t xml:space="preserve">Visitors should observe proper Islamic etiquette. </w:t>
      </w:r>
    </w:p>
    <w:p w14:paraId="36E7FA96" w14:textId="77777777" w:rsidR="009F5D3D" w:rsidRPr="009F5D3D" w:rsidRDefault="009F5D3D" w:rsidP="009F5D3D">
      <w:pPr>
        <w:numPr>
          <w:ilvl w:val="0"/>
          <w:numId w:val="1"/>
        </w:numPr>
      </w:pPr>
      <w:r w:rsidRPr="009F5D3D">
        <w:t xml:space="preserve">Photography should follow local regulations. </w:t>
      </w:r>
    </w:p>
    <w:p w14:paraId="17A42484" w14:textId="16FEB247" w:rsidR="009F5D3D" w:rsidRPr="009F5D3D" w:rsidRDefault="009F5D3D" w:rsidP="009F5D3D">
      <w:pPr>
        <w:numPr>
          <w:ilvl w:val="0"/>
          <w:numId w:val="1"/>
        </w:numPr>
      </w:pPr>
      <w:r w:rsidRPr="009F5D3D">
        <w:t xml:space="preserve">There are no specific acts of worship prescribed exclusively for this mosque. </w:t>
      </w:r>
    </w:p>
    <w:p w14:paraId="0F19967A" w14:textId="77777777" w:rsidR="009F5D3D" w:rsidRPr="009F5D3D" w:rsidRDefault="009F5D3D" w:rsidP="009F5D3D">
      <w:pPr>
        <w:rPr>
          <w:b/>
          <w:bCs/>
        </w:rPr>
      </w:pPr>
      <w:r w:rsidRPr="009F5D3D">
        <w:rPr>
          <w:b/>
          <w:bCs/>
        </w:rPr>
        <w:t>Interesting Facts</w:t>
      </w:r>
    </w:p>
    <w:p w14:paraId="63AE7479" w14:textId="77777777" w:rsidR="009F5D3D" w:rsidRPr="009F5D3D" w:rsidRDefault="009F5D3D" w:rsidP="009F5D3D">
      <w:pPr>
        <w:numPr>
          <w:ilvl w:val="0"/>
          <w:numId w:val="2"/>
        </w:numPr>
      </w:pPr>
      <w:r w:rsidRPr="009F5D3D">
        <w:t xml:space="preserve">It is one of Madinah's lesser-known historical mosques. </w:t>
      </w:r>
    </w:p>
    <w:p w14:paraId="36B741F7" w14:textId="77777777" w:rsidR="009F5D3D" w:rsidRPr="009F5D3D" w:rsidRDefault="009F5D3D" w:rsidP="009F5D3D">
      <w:pPr>
        <w:numPr>
          <w:ilvl w:val="0"/>
          <w:numId w:val="2"/>
        </w:numPr>
      </w:pPr>
      <w:r w:rsidRPr="009F5D3D">
        <w:t xml:space="preserve">The mosque reflects the development of neighborhood mosques during the early Islamic era. </w:t>
      </w:r>
    </w:p>
    <w:p w14:paraId="2F6A6BCF" w14:textId="77777777" w:rsidR="009F5D3D" w:rsidRPr="009F5D3D" w:rsidRDefault="009F5D3D" w:rsidP="009F5D3D">
      <w:pPr>
        <w:numPr>
          <w:ilvl w:val="0"/>
          <w:numId w:val="2"/>
        </w:numPr>
      </w:pPr>
      <w:r w:rsidRPr="009F5D3D">
        <w:t xml:space="preserve">It forms part of Madinah's rich religious heritage. </w:t>
      </w:r>
    </w:p>
    <w:p w14:paraId="20B6BE31" w14:textId="77777777" w:rsidR="009F5D3D" w:rsidRPr="009F5D3D" w:rsidRDefault="009F5D3D" w:rsidP="009F5D3D">
      <w:pPr>
        <w:numPr>
          <w:ilvl w:val="0"/>
          <w:numId w:val="2"/>
        </w:numPr>
      </w:pPr>
      <w:r w:rsidRPr="009F5D3D">
        <w:t>It is appreciated by visitors seeking to explore historical sites beyond the major landmarks.</w:t>
      </w:r>
    </w:p>
    <w:p w14:paraId="415D7052"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80064"/>
    <w:multiLevelType w:val="multilevel"/>
    <w:tmpl w:val="43F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437C91"/>
    <w:multiLevelType w:val="multilevel"/>
    <w:tmpl w:val="2512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28386">
    <w:abstractNumId w:val="1"/>
  </w:num>
  <w:num w:numId="2" w16cid:durableId="149776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3D"/>
    <w:rsid w:val="002B20A4"/>
    <w:rsid w:val="005E4C8C"/>
    <w:rsid w:val="009F5D3D"/>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0FDE"/>
  <w15:chartTrackingRefBased/>
  <w15:docId w15:val="{24D36B1C-75B9-42BE-A31F-3CDB83BE4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D3D"/>
    <w:rPr>
      <w:rFonts w:eastAsiaTheme="majorEastAsia" w:cstheme="majorBidi"/>
      <w:color w:val="272727" w:themeColor="text1" w:themeTint="D8"/>
    </w:rPr>
  </w:style>
  <w:style w:type="paragraph" w:styleId="Title">
    <w:name w:val="Title"/>
    <w:basedOn w:val="Normal"/>
    <w:next w:val="Normal"/>
    <w:link w:val="TitleChar"/>
    <w:uiPriority w:val="10"/>
    <w:qFormat/>
    <w:rsid w:val="009F5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D3D"/>
    <w:pPr>
      <w:spacing w:before="160"/>
      <w:jc w:val="center"/>
    </w:pPr>
    <w:rPr>
      <w:i/>
      <w:iCs/>
      <w:color w:val="404040" w:themeColor="text1" w:themeTint="BF"/>
    </w:rPr>
  </w:style>
  <w:style w:type="character" w:customStyle="1" w:styleId="QuoteChar">
    <w:name w:val="Quote Char"/>
    <w:basedOn w:val="DefaultParagraphFont"/>
    <w:link w:val="Quote"/>
    <w:uiPriority w:val="29"/>
    <w:rsid w:val="009F5D3D"/>
    <w:rPr>
      <w:i/>
      <w:iCs/>
      <w:color w:val="404040" w:themeColor="text1" w:themeTint="BF"/>
    </w:rPr>
  </w:style>
  <w:style w:type="paragraph" w:styleId="ListParagraph">
    <w:name w:val="List Paragraph"/>
    <w:basedOn w:val="Normal"/>
    <w:uiPriority w:val="34"/>
    <w:qFormat/>
    <w:rsid w:val="009F5D3D"/>
    <w:pPr>
      <w:ind w:left="720"/>
      <w:contextualSpacing/>
    </w:pPr>
  </w:style>
  <w:style w:type="character" w:styleId="IntenseEmphasis">
    <w:name w:val="Intense Emphasis"/>
    <w:basedOn w:val="DefaultParagraphFont"/>
    <w:uiPriority w:val="21"/>
    <w:qFormat/>
    <w:rsid w:val="009F5D3D"/>
    <w:rPr>
      <w:i/>
      <w:iCs/>
      <w:color w:val="2F5496" w:themeColor="accent1" w:themeShade="BF"/>
    </w:rPr>
  </w:style>
  <w:style w:type="paragraph" w:styleId="IntenseQuote">
    <w:name w:val="Intense Quote"/>
    <w:basedOn w:val="Normal"/>
    <w:next w:val="Normal"/>
    <w:link w:val="IntenseQuoteChar"/>
    <w:uiPriority w:val="30"/>
    <w:qFormat/>
    <w:rsid w:val="009F5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D3D"/>
    <w:rPr>
      <w:i/>
      <w:iCs/>
      <w:color w:val="2F5496" w:themeColor="accent1" w:themeShade="BF"/>
    </w:rPr>
  </w:style>
  <w:style w:type="character" w:styleId="IntenseReference">
    <w:name w:val="Intense Reference"/>
    <w:basedOn w:val="DefaultParagraphFont"/>
    <w:uiPriority w:val="32"/>
    <w:qFormat/>
    <w:rsid w:val="009F5D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2026-08-05T07:40:00Z</dcterms:created>
  <dcterms:modified xsi:type="dcterms:W3CDTF">2026-08-05T07:47:00Z</dcterms:modified>
</cp:coreProperties>
</file>