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15050" w14:textId="77777777" w:rsidR="0009548C" w:rsidRPr="0009548C" w:rsidRDefault="0009548C" w:rsidP="0009548C">
      <w:pPr>
        <w:rPr>
          <w:b/>
          <w:bCs/>
        </w:rPr>
      </w:pPr>
      <w:r w:rsidRPr="0009548C">
        <w:rPr>
          <w:b/>
          <w:bCs/>
        </w:rPr>
        <w:t xml:space="preserve">23. </w:t>
      </w:r>
      <w:proofErr w:type="spellStart"/>
      <w:r w:rsidRPr="0009548C">
        <w:rPr>
          <w:b/>
          <w:bCs/>
        </w:rPr>
        <w:t>Ghars</w:t>
      </w:r>
      <w:proofErr w:type="spellEnd"/>
      <w:r w:rsidRPr="0009548C">
        <w:rPr>
          <w:b/>
          <w:bCs/>
        </w:rPr>
        <w:t xml:space="preserve"> Well (Bir </w:t>
      </w:r>
      <w:proofErr w:type="spellStart"/>
      <w:r w:rsidRPr="0009548C">
        <w:rPr>
          <w:b/>
          <w:bCs/>
        </w:rPr>
        <w:t>Ghars</w:t>
      </w:r>
      <w:proofErr w:type="spellEnd"/>
      <w:r w:rsidRPr="0009548C">
        <w:rPr>
          <w:b/>
          <w:bCs/>
        </w:rPr>
        <w:t>)</w:t>
      </w:r>
    </w:p>
    <w:p w14:paraId="29F2B41A" w14:textId="77777777" w:rsidR="0009548C" w:rsidRPr="0009548C" w:rsidRDefault="0009548C" w:rsidP="0009548C">
      <w:pPr>
        <w:rPr>
          <w:b/>
          <w:bCs/>
        </w:rPr>
      </w:pPr>
      <w:r w:rsidRPr="0009548C">
        <w:rPr>
          <w:b/>
          <w:bCs/>
        </w:rPr>
        <w:t>Overview</w:t>
      </w:r>
    </w:p>
    <w:p w14:paraId="54E0F160" w14:textId="65C86D34" w:rsidR="0009548C" w:rsidRPr="0009548C" w:rsidRDefault="0009548C" w:rsidP="0009548C">
      <w:proofErr w:type="spellStart"/>
      <w:r w:rsidRPr="0009548C">
        <w:t>Ghars</w:t>
      </w:r>
      <w:proofErr w:type="spellEnd"/>
      <w:r w:rsidRPr="0009548C">
        <w:t xml:space="preserve"> Well (Bir </w:t>
      </w:r>
      <w:proofErr w:type="spellStart"/>
      <w:r w:rsidRPr="0009548C">
        <w:t>Ghars</w:t>
      </w:r>
      <w:proofErr w:type="spellEnd"/>
      <w:r w:rsidRPr="0009548C">
        <w:t xml:space="preserve">) is one of the most famous historical wells in Madinah. It is closely associated with Prophet Muhammad ﷺ, who is reported to have drunk from its water and expressed his appreciation for it. The well holds an important place in Islamic history and remains one of the significant </w:t>
      </w:r>
      <w:proofErr w:type="spellStart"/>
      <w:r w:rsidRPr="0009548C">
        <w:t>Ziyarat</w:t>
      </w:r>
      <w:proofErr w:type="spellEnd"/>
      <w:r w:rsidRPr="0009548C">
        <w:t xml:space="preserve"> locations in Madinah.</w:t>
      </w:r>
    </w:p>
    <w:p w14:paraId="5498CCA3" w14:textId="77777777" w:rsidR="0009548C" w:rsidRPr="0009548C" w:rsidRDefault="0009548C" w:rsidP="0009548C">
      <w:pPr>
        <w:rPr>
          <w:b/>
          <w:bCs/>
        </w:rPr>
      </w:pPr>
      <w:r w:rsidRPr="0009548C">
        <w:rPr>
          <w:b/>
          <w:bCs/>
        </w:rPr>
        <w:t>Historical Background</w:t>
      </w:r>
    </w:p>
    <w:p w14:paraId="04EF5E1D" w14:textId="77777777" w:rsidR="0009548C" w:rsidRPr="0009548C" w:rsidRDefault="0009548C" w:rsidP="0009548C">
      <w:r w:rsidRPr="0009548C">
        <w:t xml:space="preserve">Historical narrations mention that Prophet Muhammad ﷺ visited </w:t>
      </w:r>
      <w:proofErr w:type="spellStart"/>
      <w:r w:rsidRPr="0009548C">
        <w:t>Ghars</w:t>
      </w:r>
      <w:proofErr w:type="spellEnd"/>
      <w:r w:rsidRPr="0009548C">
        <w:t xml:space="preserve"> Well and drank from its water. Some reports also mention that he expressed the wish that water from this well should be used in connection with his funeral rites. Because of these narrations, the well became widely respected by Muslims and was preserved as an important historical landmark.</w:t>
      </w:r>
    </w:p>
    <w:p w14:paraId="31355C15" w14:textId="5E350B36" w:rsidR="0009548C" w:rsidRPr="0009548C" w:rsidRDefault="0009548C" w:rsidP="0009548C">
      <w:r w:rsidRPr="0009548C">
        <w:t>Classical historians, including Al-</w:t>
      </w:r>
      <w:proofErr w:type="spellStart"/>
      <w:r w:rsidRPr="0009548C">
        <w:t>Samhudi</w:t>
      </w:r>
      <w:proofErr w:type="spellEnd"/>
      <w:r w:rsidRPr="0009548C">
        <w:t xml:space="preserve">, mention Bir </w:t>
      </w:r>
      <w:proofErr w:type="spellStart"/>
      <w:r w:rsidRPr="0009548C">
        <w:t>Ghars</w:t>
      </w:r>
      <w:proofErr w:type="spellEnd"/>
      <w:r w:rsidRPr="0009548C">
        <w:t xml:space="preserve"> among the notable wells of Madinah. </w:t>
      </w:r>
    </w:p>
    <w:p w14:paraId="671A6D90" w14:textId="77777777" w:rsidR="0009548C" w:rsidRPr="0009548C" w:rsidRDefault="0009548C" w:rsidP="0009548C">
      <w:pPr>
        <w:rPr>
          <w:b/>
          <w:bCs/>
        </w:rPr>
      </w:pPr>
      <w:r w:rsidRPr="0009548C">
        <w:rPr>
          <w:b/>
          <w:bCs/>
        </w:rPr>
        <w:t>Islamic Significance</w:t>
      </w:r>
    </w:p>
    <w:p w14:paraId="7BEA28A4" w14:textId="77777777" w:rsidR="0009548C" w:rsidRPr="0009548C" w:rsidRDefault="0009548C" w:rsidP="0009548C">
      <w:proofErr w:type="spellStart"/>
      <w:r w:rsidRPr="0009548C">
        <w:t>Ghars</w:t>
      </w:r>
      <w:proofErr w:type="spellEnd"/>
      <w:r w:rsidRPr="0009548C">
        <w:t xml:space="preserve"> Well is significant because of its direct association with Prophet Muhammad ﷺ. It reminds Muslims of the simple lifestyle of the Prophet ﷺ and highlights the importance of preserving the historical landmarks connected with his life.</w:t>
      </w:r>
    </w:p>
    <w:p w14:paraId="0DE7DAB3" w14:textId="34316CB2" w:rsidR="0009548C" w:rsidRPr="0009548C" w:rsidRDefault="0009548C" w:rsidP="0009548C">
      <w:r w:rsidRPr="0009548C">
        <w:t>Although the well has historical importance, Islam does not prescribe any special ritual or act of worship specifically related to it.</w:t>
      </w:r>
    </w:p>
    <w:p w14:paraId="12BDC1DF" w14:textId="77777777" w:rsidR="0009548C" w:rsidRPr="0009548C" w:rsidRDefault="0009548C" w:rsidP="0009548C">
      <w:pPr>
        <w:rPr>
          <w:b/>
          <w:bCs/>
        </w:rPr>
      </w:pPr>
      <w:r w:rsidRPr="0009548C">
        <w:rPr>
          <w:b/>
          <w:bCs/>
        </w:rPr>
        <w:t>Present Status</w:t>
      </w:r>
    </w:p>
    <w:p w14:paraId="23A25B7E" w14:textId="0581AE6F" w:rsidR="0009548C" w:rsidRPr="0009548C" w:rsidRDefault="0009548C" w:rsidP="0009548C">
      <w:r w:rsidRPr="0009548C">
        <w:t>The well still exists today and has been preserved as part of Madinah's Islamic heritage. The surrounding area has undergone modernization, but the historical identity of the site remains recognized.</w:t>
      </w:r>
    </w:p>
    <w:p w14:paraId="269CC778" w14:textId="77777777" w:rsidR="0009548C" w:rsidRPr="0009548C" w:rsidRDefault="0009548C" w:rsidP="0009548C">
      <w:pPr>
        <w:rPr>
          <w:b/>
          <w:bCs/>
        </w:rPr>
      </w:pPr>
      <w:r w:rsidRPr="0009548C">
        <w:rPr>
          <w:b/>
          <w:bCs/>
        </w:rPr>
        <w:t>Location</w:t>
      </w:r>
    </w:p>
    <w:p w14:paraId="679D0023" w14:textId="77777777" w:rsidR="0009548C" w:rsidRPr="0009548C" w:rsidRDefault="0009548C" w:rsidP="0009548C">
      <w:r w:rsidRPr="0009548C">
        <w:rPr>
          <w:b/>
          <w:bCs/>
        </w:rPr>
        <w:t>Name:</w:t>
      </w:r>
      <w:r w:rsidRPr="0009548C">
        <w:t xml:space="preserve"> </w:t>
      </w:r>
      <w:proofErr w:type="spellStart"/>
      <w:r w:rsidRPr="0009548C">
        <w:t>Ghars</w:t>
      </w:r>
      <w:proofErr w:type="spellEnd"/>
      <w:r w:rsidRPr="0009548C">
        <w:t xml:space="preserve"> Well (Bir </w:t>
      </w:r>
      <w:proofErr w:type="spellStart"/>
      <w:r w:rsidRPr="0009548C">
        <w:t>Ghars</w:t>
      </w:r>
      <w:proofErr w:type="spellEnd"/>
      <w:r w:rsidRPr="0009548C">
        <w:t>)</w:t>
      </w:r>
    </w:p>
    <w:p w14:paraId="0D1B2BBD" w14:textId="77777777" w:rsidR="0009548C" w:rsidRPr="0009548C" w:rsidRDefault="0009548C" w:rsidP="0009548C">
      <w:r w:rsidRPr="0009548C">
        <w:rPr>
          <w:b/>
          <w:bCs/>
        </w:rPr>
        <w:t>City:</w:t>
      </w:r>
      <w:r w:rsidRPr="0009548C">
        <w:t xml:space="preserve"> Madinah</w:t>
      </w:r>
    </w:p>
    <w:p w14:paraId="6669B026" w14:textId="77777777" w:rsidR="0009548C" w:rsidRPr="0009548C" w:rsidRDefault="0009548C" w:rsidP="0009548C">
      <w:r w:rsidRPr="0009548C">
        <w:rPr>
          <w:b/>
          <w:bCs/>
        </w:rPr>
        <w:t>Area:</w:t>
      </w:r>
      <w:r w:rsidRPr="0009548C">
        <w:t xml:space="preserve"> Al-</w:t>
      </w:r>
      <w:proofErr w:type="spellStart"/>
      <w:r w:rsidRPr="0009548C">
        <w:t>Awali</w:t>
      </w:r>
      <w:proofErr w:type="spellEnd"/>
      <w:r w:rsidRPr="0009548C">
        <w:t xml:space="preserve"> District, south of Masjid an-Nabawi.</w:t>
      </w:r>
    </w:p>
    <w:p w14:paraId="743DDA47" w14:textId="2803FC51" w:rsidR="0009548C" w:rsidRPr="0009548C" w:rsidRDefault="0009548C" w:rsidP="0009548C">
      <w:r w:rsidRPr="0009548C">
        <w:t>The well is located in one of the historic areas of Madinah and is often included in heritage tours.</w:t>
      </w:r>
    </w:p>
    <w:p w14:paraId="03EBDB18" w14:textId="77777777" w:rsidR="0009548C" w:rsidRPr="0009548C" w:rsidRDefault="0009548C" w:rsidP="0009548C">
      <w:pPr>
        <w:rPr>
          <w:b/>
          <w:bCs/>
        </w:rPr>
      </w:pPr>
      <w:r w:rsidRPr="0009548C">
        <w:rPr>
          <w:b/>
          <w:bCs/>
        </w:rPr>
        <w:t>Visitor Information</w:t>
      </w:r>
    </w:p>
    <w:p w14:paraId="0A40E098" w14:textId="77777777" w:rsidR="0009548C" w:rsidRPr="0009548C" w:rsidRDefault="0009548C" w:rsidP="0009548C">
      <w:pPr>
        <w:numPr>
          <w:ilvl w:val="0"/>
          <w:numId w:val="1"/>
        </w:numPr>
      </w:pPr>
      <w:r w:rsidRPr="0009548C">
        <w:lastRenderedPageBreak/>
        <w:t xml:space="preserve">Accessible as part of historical </w:t>
      </w:r>
      <w:proofErr w:type="spellStart"/>
      <w:r w:rsidRPr="0009548C">
        <w:t>Ziyarat</w:t>
      </w:r>
      <w:proofErr w:type="spellEnd"/>
      <w:r w:rsidRPr="0009548C">
        <w:t xml:space="preserve"> tours. </w:t>
      </w:r>
    </w:p>
    <w:p w14:paraId="75F4D585" w14:textId="77777777" w:rsidR="0009548C" w:rsidRPr="0009548C" w:rsidRDefault="0009548C" w:rsidP="0009548C">
      <w:pPr>
        <w:numPr>
          <w:ilvl w:val="0"/>
          <w:numId w:val="1"/>
        </w:numPr>
      </w:pPr>
      <w:r w:rsidRPr="0009548C">
        <w:t xml:space="preserve">Visitors should respect the historical nature of the site. </w:t>
      </w:r>
    </w:p>
    <w:p w14:paraId="4CB05942" w14:textId="77777777" w:rsidR="0009548C" w:rsidRPr="0009548C" w:rsidRDefault="0009548C" w:rsidP="0009548C">
      <w:pPr>
        <w:numPr>
          <w:ilvl w:val="0"/>
          <w:numId w:val="1"/>
        </w:numPr>
      </w:pPr>
      <w:r w:rsidRPr="0009548C">
        <w:t xml:space="preserve">No special prayers or rituals are prescribed. </w:t>
      </w:r>
    </w:p>
    <w:p w14:paraId="23F7D2F5" w14:textId="2214100E" w:rsidR="0009548C" w:rsidRPr="0009548C" w:rsidRDefault="0009548C" w:rsidP="0009548C">
      <w:pPr>
        <w:numPr>
          <w:ilvl w:val="0"/>
          <w:numId w:val="1"/>
        </w:numPr>
      </w:pPr>
      <w:r w:rsidRPr="0009548C">
        <w:t xml:space="preserve">The site is best visited with a knowledgeable guide who can explain its historical background. </w:t>
      </w:r>
    </w:p>
    <w:p w14:paraId="7564D572" w14:textId="77777777" w:rsidR="0009548C" w:rsidRPr="0009548C" w:rsidRDefault="0009548C" w:rsidP="0009548C">
      <w:pPr>
        <w:rPr>
          <w:b/>
          <w:bCs/>
        </w:rPr>
      </w:pPr>
      <w:r w:rsidRPr="0009548C">
        <w:rPr>
          <w:b/>
          <w:bCs/>
        </w:rPr>
        <w:t>Interesting Facts</w:t>
      </w:r>
    </w:p>
    <w:p w14:paraId="385D6B74" w14:textId="77777777" w:rsidR="0009548C" w:rsidRPr="0009548C" w:rsidRDefault="0009548C" w:rsidP="0009548C">
      <w:pPr>
        <w:numPr>
          <w:ilvl w:val="0"/>
          <w:numId w:val="2"/>
        </w:numPr>
      </w:pPr>
      <w:r w:rsidRPr="0009548C">
        <w:t xml:space="preserve">Prophet Muhammad ﷺ drank from the water of Bir </w:t>
      </w:r>
      <w:proofErr w:type="spellStart"/>
      <w:r w:rsidRPr="0009548C">
        <w:t>Ghars</w:t>
      </w:r>
      <w:proofErr w:type="spellEnd"/>
      <w:r w:rsidRPr="0009548C">
        <w:t xml:space="preserve">. </w:t>
      </w:r>
    </w:p>
    <w:p w14:paraId="72F0107D" w14:textId="77777777" w:rsidR="0009548C" w:rsidRPr="0009548C" w:rsidRDefault="0009548C" w:rsidP="0009548C">
      <w:pPr>
        <w:numPr>
          <w:ilvl w:val="0"/>
          <w:numId w:val="2"/>
        </w:numPr>
      </w:pPr>
      <w:r w:rsidRPr="0009548C">
        <w:t xml:space="preserve">It is one of the best-known historical wells of Madinah. </w:t>
      </w:r>
    </w:p>
    <w:p w14:paraId="7EB572F5" w14:textId="77777777" w:rsidR="0009548C" w:rsidRPr="0009548C" w:rsidRDefault="0009548C" w:rsidP="0009548C">
      <w:pPr>
        <w:numPr>
          <w:ilvl w:val="0"/>
          <w:numId w:val="2"/>
        </w:numPr>
      </w:pPr>
      <w:r w:rsidRPr="0009548C">
        <w:t xml:space="preserve">The well has survived for over fourteen centuries. </w:t>
      </w:r>
    </w:p>
    <w:p w14:paraId="12082268" w14:textId="77777777" w:rsidR="0009548C" w:rsidRPr="0009548C" w:rsidRDefault="0009548C" w:rsidP="0009548C">
      <w:pPr>
        <w:numPr>
          <w:ilvl w:val="0"/>
          <w:numId w:val="2"/>
        </w:numPr>
      </w:pPr>
      <w:r w:rsidRPr="0009548C">
        <w:t>Classical Islamic historians documented its importance in detail.</w:t>
      </w:r>
    </w:p>
    <w:p w14:paraId="4912A3B2" w14:textId="77777777" w:rsidR="00F15892" w:rsidRDefault="00F15892"/>
    <w:sectPr w:rsidR="00F15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F7570"/>
    <w:multiLevelType w:val="multilevel"/>
    <w:tmpl w:val="5B5A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D56D4B"/>
    <w:multiLevelType w:val="multilevel"/>
    <w:tmpl w:val="4A16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3892749">
    <w:abstractNumId w:val="0"/>
  </w:num>
  <w:num w:numId="2" w16cid:durableId="20807088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48C"/>
    <w:rsid w:val="0009548C"/>
    <w:rsid w:val="003E354D"/>
    <w:rsid w:val="005E4C8C"/>
    <w:rsid w:val="00F15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89CBA"/>
  <w15:chartTrackingRefBased/>
  <w15:docId w15:val="{EE5C3412-0434-403F-BAF3-ED8BA6B77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4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54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54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54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54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54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4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4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4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4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54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54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54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54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54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4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4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48C"/>
    <w:rPr>
      <w:rFonts w:eastAsiaTheme="majorEastAsia" w:cstheme="majorBidi"/>
      <w:color w:val="272727" w:themeColor="text1" w:themeTint="D8"/>
    </w:rPr>
  </w:style>
  <w:style w:type="paragraph" w:styleId="Title">
    <w:name w:val="Title"/>
    <w:basedOn w:val="Normal"/>
    <w:next w:val="Normal"/>
    <w:link w:val="TitleChar"/>
    <w:uiPriority w:val="10"/>
    <w:qFormat/>
    <w:rsid w:val="000954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4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4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4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48C"/>
    <w:pPr>
      <w:spacing w:before="160"/>
      <w:jc w:val="center"/>
    </w:pPr>
    <w:rPr>
      <w:i/>
      <w:iCs/>
      <w:color w:val="404040" w:themeColor="text1" w:themeTint="BF"/>
    </w:rPr>
  </w:style>
  <w:style w:type="character" w:customStyle="1" w:styleId="QuoteChar">
    <w:name w:val="Quote Char"/>
    <w:basedOn w:val="DefaultParagraphFont"/>
    <w:link w:val="Quote"/>
    <w:uiPriority w:val="29"/>
    <w:rsid w:val="0009548C"/>
    <w:rPr>
      <w:i/>
      <w:iCs/>
      <w:color w:val="404040" w:themeColor="text1" w:themeTint="BF"/>
    </w:rPr>
  </w:style>
  <w:style w:type="paragraph" w:styleId="ListParagraph">
    <w:name w:val="List Paragraph"/>
    <w:basedOn w:val="Normal"/>
    <w:uiPriority w:val="34"/>
    <w:qFormat/>
    <w:rsid w:val="0009548C"/>
    <w:pPr>
      <w:ind w:left="720"/>
      <w:contextualSpacing/>
    </w:pPr>
  </w:style>
  <w:style w:type="character" w:styleId="IntenseEmphasis">
    <w:name w:val="Intense Emphasis"/>
    <w:basedOn w:val="DefaultParagraphFont"/>
    <w:uiPriority w:val="21"/>
    <w:qFormat/>
    <w:rsid w:val="0009548C"/>
    <w:rPr>
      <w:i/>
      <w:iCs/>
      <w:color w:val="2F5496" w:themeColor="accent1" w:themeShade="BF"/>
    </w:rPr>
  </w:style>
  <w:style w:type="paragraph" w:styleId="IntenseQuote">
    <w:name w:val="Intense Quote"/>
    <w:basedOn w:val="Normal"/>
    <w:next w:val="Normal"/>
    <w:link w:val="IntenseQuoteChar"/>
    <w:uiPriority w:val="30"/>
    <w:qFormat/>
    <w:rsid w:val="000954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548C"/>
    <w:rPr>
      <w:i/>
      <w:iCs/>
      <w:color w:val="2F5496" w:themeColor="accent1" w:themeShade="BF"/>
    </w:rPr>
  </w:style>
  <w:style w:type="character" w:styleId="IntenseReference">
    <w:name w:val="Intense Reference"/>
    <w:basedOn w:val="DefaultParagraphFont"/>
    <w:uiPriority w:val="32"/>
    <w:qFormat/>
    <w:rsid w:val="000954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325</Words>
  <Characters>1858</Characters>
  <Application>Microsoft Office Word</Application>
  <DocSecurity>0</DocSecurity>
  <Lines>15</Lines>
  <Paragraphs>4</Paragraphs>
  <ScaleCrop>false</ScaleCrop>
  <Company/>
  <LinksUpToDate>false</LinksUpToDate>
  <CharactersWithSpaces>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ahmed</dc:creator>
  <cp:keywords/>
  <dc:description/>
  <cp:lastModifiedBy>fatima ahmed</cp:lastModifiedBy>
  <cp:revision>2</cp:revision>
  <dcterms:created xsi:type="dcterms:W3CDTF">2026-08-05T07:48:00Z</dcterms:created>
  <dcterms:modified xsi:type="dcterms:W3CDTF">2026-08-05T07:51:00Z</dcterms:modified>
</cp:coreProperties>
</file>