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713E" w14:textId="77777777" w:rsidR="00786285" w:rsidRPr="00786285" w:rsidRDefault="00786285" w:rsidP="00786285">
      <w:pPr>
        <w:rPr>
          <w:b/>
          <w:bCs/>
        </w:rPr>
      </w:pPr>
      <w:r w:rsidRPr="00786285">
        <w:rPr>
          <w:b/>
          <w:bCs/>
        </w:rPr>
        <w:t>36. Bir Shifa</w:t>
      </w:r>
    </w:p>
    <w:p w14:paraId="75B93F85" w14:textId="77777777" w:rsidR="00786285" w:rsidRPr="00786285" w:rsidRDefault="00786285" w:rsidP="00786285">
      <w:pPr>
        <w:rPr>
          <w:b/>
          <w:bCs/>
        </w:rPr>
      </w:pPr>
      <w:r w:rsidRPr="00786285">
        <w:rPr>
          <w:b/>
          <w:bCs/>
        </w:rPr>
        <w:t>Overview</w:t>
      </w:r>
    </w:p>
    <w:p w14:paraId="0D0D254F" w14:textId="350BA5EE" w:rsidR="00786285" w:rsidRPr="00786285" w:rsidRDefault="00786285" w:rsidP="00786285">
      <w:r w:rsidRPr="00786285">
        <w:t>Bir Shifa is one of the historical wells of Madinah that is mentioned in classical works describing the city's wells and water sources. During the time of Prophet Muhammad ﷺ, wells were essential for providing drinking water and supporting daily life. Bir Shifa is remembered as one of these important historical landmarks and reflects the significance of water resources in the development of early Madinah.</w:t>
      </w:r>
    </w:p>
    <w:p w14:paraId="4C5CF09C" w14:textId="77777777" w:rsidR="00786285" w:rsidRPr="00786285" w:rsidRDefault="00786285" w:rsidP="00786285">
      <w:pPr>
        <w:rPr>
          <w:b/>
          <w:bCs/>
        </w:rPr>
      </w:pPr>
      <w:r w:rsidRPr="00786285">
        <w:rPr>
          <w:b/>
          <w:bCs/>
        </w:rPr>
        <w:t>Historical Background</w:t>
      </w:r>
    </w:p>
    <w:p w14:paraId="7B10A99E" w14:textId="14101895" w:rsidR="00786285" w:rsidRPr="00786285" w:rsidRDefault="00786285" w:rsidP="00786285">
      <w:r w:rsidRPr="00786285">
        <w:t>In the early Islamic period, Madinah relied heavily on natural wells for its water supply. Bir Shifa served as one of the wells used by the local community and was recorded by historians among the notable wells of the city. Although it was not directly associated with a major historical event, it formed part of the network of wells that sustained the residents of Madinah during the Prophet's ﷺ lifetime.</w:t>
      </w:r>
    </w:p>
    <w:p w14:paraId="49481EE4" w14:textId="77777777" w:rsidR="00786285" w:rsidRPr="00786285" w:rsidRDefault="00786285" w:rsidP="00786285">
      <w:pPr>
        <w:rPr>
          <w:b/>
          <w:bCs/>
        </w:rPr>
      </w:pPr>
      <w:r w:rsidRPr="00786285">
        <w:rPr>
          <w:b/>
          <w:bCs/>
        </w:rPr>
        <w:t>Islamic Significance</w:t>
      </w:r>
    </w:p>
    <w:p w14:paraId="1D2B8FBB" w14:textId="4252BF89" w:rsidR="00786285" w:rsidRPr="00786285" w:rsidRDefault="00786285" w:rsidP="00786285">
      <w:r w:rsidRPr="00786285">
        <w:t>Bir Shifa highlights the importance of water in Islamic civilization and the Prophet's ﷺ emphasis on providing clean water to the community. The well serves as a reminder of the simple lifestyle of early Muslims and the role that natural resources played in supporting daily life.</w:t>
      </w:r>
    </w:p>
    <w:p w14:paraId="2B35B3E7" w14:textId="77777777" w:rsidR="00786285" w:rsidRPr="00786285" w:rsidRDefault="00786285" w:rsidP="00786285">
      <w:pPr>
        <w:rPr>
          <w:b/>
          <w:bCs/>
        </w:rPr>
      </w:pPr>
      <w:r w:rsidRPr="00786285">
        <w:rPr>
          <w:b/>
          <w:bCs/>
        </w:rPr>
        <w:t>Present Status</w:t>
      </w:r>
    </w:p>
    <w:p w14:paraId="261ACD62" w14:textId="77F57A57" w:rsidR="00786285" w:rsidRPr="00786285" w:rsidRDefault="00786285" w:rsidP="00786285">
      <w:r w:rsidRPr="00786285">
        <w:t>The original well no longer functions as it did in the early Islamic era, and the surrounding area has undergone considerable urban development. Nevertheless, its historical location remains recognized in classical historical records of Madinah.</w:t>
      </w:r>
    </w:p>
    <w:p w14:paraId="6D45F5ED" w14:textId="77777777" w:rsidR="00786285" w:rsidRPr="00786285" w:rsidRDefault="00786285" w:rsidP="00786285">
      <w:pPr>
        <w:rPr>
          <w:b/>
          <w:bCs/>
        </w:rPr>
      </w:pPr>
      <w:r w:rsidRPr="00786285">
        <w:rPr>
          <w:b/>
          <w:bCs/>
        </w:rPr>
        <w:t>Location</w:t>
      </w:r>
    </w:p>
    <w:p w14:paraId="2FF87052" w14:textId="77777777" w:rsidR="00786285" w:rsidRPr="00786285" w:rsidRDefault="00786285" w:rsidP="00786285">
      <w:r w:rsidRPr="00786285">
        <w:rPr>
          <w:b/>
          <w:bCs/>
        </w:rPr>
        <w:t>Name:</w:t>
      </w:r>
      <w:r w:rsidRPr="00786285">
        <w:t xml:space="preserve"> Bir Shifa</w:t>
      </w:r>
    </w:p>
    <w:p w14:paraId="68F9D0EE" w14:textId="77777777" w:rsidR="00786285" w:rsidRPr="00786285" w:rsidRDefault="00786285" w:rsidP="00786285">
      <w:r w:rsidRPr="00786285">
        <w:rPr>
          <w:b/>
          <w:bCs/>
        </w:rPr>
        <w:t>City:</w:t>
      </w:r>
      <w:r w:rsidRPr="00786285">
        <w:t xml:space="preserve"> Madinah</w:t>
      </w:r>
    </w:p>
    <w:p w14:paraId="52D11DD1" w14:textId="77777777" w:rsidR="00786285" w:rsidRPr="00786285" w:rsidRDefault="00786285" w:rsidP="00786285">
      <w:r w:rsidRPr="00786285">
        <w:rPr>
          <w:b/>
          <w:bCs/>
        </w:rPr>
        <w:t>Area:</w:t>
      </w:r>
      <w:r w:rsidRPr="00786285">
        <w:t xml:space="preserve"> Historical region of Madinah.</w:t>
      </w:r>
    </w:p>
    <w:p w14:paraId="135BDE73" w14:textId="51FF97F0" w:rsidR="00786285" w:rsidRPr="00786285" w:rsidRDefault="00786285" w:rsidP="00786285">
      <w:r w:rsidRPr="00786285">
        <w:t>The exact historical location is identified in classical sources describing the wells of Madinah.</w:t>
      </w:r>
    </w:p>
    <w:p w14:paraId="467192DB" w14:textId="77777777" w:rsidR="00786285" w:rsidRPr="00786285" w:rsidRDefault="00786285" w:rsidP="00786285">
      <w:pPr>
        <w:rPr>
          <w:b/>
          <w:bCs/>
        </w:rPr>
      </w:pPr>
      <w:r w:rsidRPr="00786285">
        <w:rPr>
          <w:b/>
          <w:bCs/>
        </w:rPr>
        <w:t>Visitor Information</w:t>
      </w:r>
    </w:p>
    <w:p w14:paraId="0E1BB46D" w14:textId="77777777" w:rsidR="00786285" w:rsidRPr="00786285" w:rsidRDefault="00786285" w:rsidP="00786285">
      <w:pPr>
        <w:numPr>
          <w:ilvl w:val="0"/>
          <w:numId w:val="1"/>
        </w:numPr>
      </w:pPr>
      <w:r w:rsidRPr="00786285">
        <w:t xml:space="preserve">Occasionally included in </w:t>
      </w:r>
      <w:proofErr w:type="spellStart"/>
      <w:r w:rsidRPr="00786285">
        <w:t>specialised</w:t>
      </w:r>
      <w:proofErr w:type="spellEnd"/>
      <w:r w:rsidRPr="00786285">
        <w:t xml:space="preserve"> historical tours. </w:t>
      </w:r>
    </w:p>
    <w:p w14:paraId="57E57D68" w14:textId="77777777" w:rsidR="00786285" w:rsidRPr="00786285" w:rsidRDefault="00786285" w:rsidP="00786285">
      <w:pPr>
        <w:numPr>
          <w:ilvl w:val="0"/>
          <w:numId w:val="1"/>
        </w:numPr>
      </w:pPr>
      <w:r w:rsidRPr="00786285">
        <w:t xml:space="preserve">No specific acts of worship are associated with the well. </w:t>
      </w:r>
    </w:p>
    <w:p w14:paraId="1A08E762" w14:textId="77777777" w:rsidR="00786285" w:rsidRPr="00786285" w:rsidRDefault="00786285" w:rsidP="00786285">
      <w:pPr>
        <w:numPr>
          <w:ilvl w:val="0"/>
          <w:numId w:val="1"/>
        </w:numPr>
      </w:pPr>
      <w:r w:rsidRPr="00786285">
        <w:t xml:space="preserve">Visitors should respect the historical nature of the site. </w:t>
      </w:r>
    </w:p>
    <w:p w14:paraId="6484812C" w14:textId="76E422C0" w:rsidR="00786285" w:rsidRPr="00786285" w:rsidRDefault="00786285" w:rsidP="00786285">
      <w:pPr>
        <w:numPr>
          <w:ilvl w:val="0"/>
          <w:numId w:val="1"/>
        </w:numPr>
      </w:pPr>
      <w:r w:rsidRPr="00786285">
        <w:lastRenderedPageBreak/>
        <w:t xml:space="preserve">It is best explored with a guide familiar with Madinah's heritage. </w:t>
      </w:r>
    </w:p>
    <w:p w14:paraId="4A5C66A6" w14:textId="77777777" w:rsidR="00786285" w:rsidRPr="00786285" w:rsidRDefault="00786285" w:rsidP="00786285">
      <w:pPr>
        <w:rPr>
          <w:b/>
          <w:bCs/>
        </w:rPr>
      </w:pPr>
      <w:r w:rsidRPr="00786285">
        <w:rPr>
          <w:b/>
          <w:bCs/>
        </w:rPr>
        <w:t>Interesting Facts</w:t>
      </w:r>
    </w:p>
    <w:p w14:paraId="55DADD33" w14:textId="77777777" w:rsidR="00786285" w:rsidRPr="00786285" w:rsidRDefault="00786285" w:rsidP="00786285">
      <w:pPr>
        <w:numPr>
          <w:ilvl w:val="0"/>
          <w:numId w:val="2"/>
        </w:numPr>
      </w:pPr>
      <w:r w:rsidRPr="00786285">
        <w:t xml:space="preserve">Bir Shifa was one of the historical wells serving the people of Madinah. </w:t>
      </w:r>
    </w:p>
    <w:p w14:paraId="4864C0C6" w14:textId="77777777" w:rsidR="00786285" w:rsidRPr="00786285" w:rsidRDefault="00786285" w:rsidP="00786285">
      <w:pPr>
        <w:numPr>
          <w:ilvl w:val="0"/>
          <w:numId w:val="2"/>
        </w:numPr>
      </w:pPr>
      <w:r w:rsidRPr="00786285">
        <w:t xml:space="preserve">It is mentioned by classical historians documenting Madinah's water sources. </w:t>
      </w:r>
    </w:p>
    <w:p w14:paraId="5C443E33" w14:textId="77777777" w:rsidR="00786285" w:rsidRPr="00786285" w:rsidRDefault="00786285" w:rsidP="00786285">
      <w:pPr>
        <w:numPr>
          <w:ilvl w:val="0"/>
          <w:numId w:val="2"/>
        </w:numPr>
      </w:pPr>
      <w:r w:rsidRPr="00786285">
        <w:t xml:space="preserve">The well reflects the importance of water management in early Islamic society. </w:t>
      </w:r>
    </w:p>
    <w:p w14:paraId="4113154D" w14:textId="77777777" w:rsidR="00786285" w:rsidRPr="00786285" w:rsidRDefault="00786285" w:rsidP="00786285">
      <w:pPr>
        <w:numPr>
          <w:ilvl w:val="0"/>
          <w:numId w:val="2"/>
        </w:numPr>
      </w:pPr>
      <w:r w:rsidRPr="00786285">
        <w:t>It forms part of Madinah's rich historical heritage.</w:t>
      </w:r>
    </w:p>
    <w:p w14:paraId="5D38D0F1"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46247"/>
    <w:multiLevelType w:val="multilevel"/>
    <w:tmpl w:val="050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A17EA"/>
    <w:multiLevelType w:val="multilevel"/>
    <w:tmpl w:val="685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928954">
    <w:abstractNumId w:val="0"/>
  </w:num>
  <w:num w:numId="2" w16cid:durableId="712198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85"/>
    <w:rsid w:val="000D015A"/>
    <w:rsid w:val="005E4C8C"/>
    <w:rsid w:val="00786285"/>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5E9EB"/>
  <w15:chartTrackingRefBased/>
  <w15:docId w15:val="{3FB3327D-CEF4-4BB2-9D83-1E52CEDB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85"/>
    <w:rPr>
      <w:rFonts w:eastAsiaTheme="majorEastAsia" w:cstheme="majorBidi"/>
      <w:color w:val="272727" w:themeColor="text1" w:themeTint="D8"/>
    </w:rPr>
  </w:style>
  <w:style w:type="paragraph" w:styleId="Title">
    <w:name w:val="Title"/>
    <w:basedOn w:val="Normal"/>
    <w:next w:val="Normal"/>
    <w:link w:val="TitleChar"/>
    <w:uiPriority w:val="10"/>
    <w:qFormat/>
    <w:rsid w:val="0078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85"/>
    <w:pPr>
      <w:spacing w:before="160"/>
      <w:jc w:val="center"/>
    </w:pPr>
    <w:rPr>
      <w:i/>
      <w:iCs/>
      <w:color w:val="404040" w:themeColor="text1" w:themeTint="BF"/>
    </w:rPr>
  </w:style>
  <w:style w:type="character" w:customStyle="1" w:styleId="QuoteChar">
    <w:name w:val="Quote Char"/>
    <w:basedOn w:val="DefaultParagraphFont"/>
    <w:link w:val="Quote"/>
    <w:uiPriority w:val="29"/>
    <w:rsid w:val="00786285"/>
    <w:rPr>
      <w:i/>
      <w:iCs/>
      <w:color w:val="404040" w:themeColor="text1" w:themeTint="BF"/>
    </w:rPr>
  </w:style>
  <w:style w:type="paragraph" w:styleId="ListParagraph">
    <w:name w:val="List Paragraph"/>
    <w:basedOn w:val="Normal"/>
    <w:uiPriority w:val="34"/>
    <w:qFormat/>
    <w:rsid w:val="00786285"/>
    <w:pPr>
      <w:ind w:left="720"/>
      <w:contextualSpacing/>
    </w:pPr>
  </w:style>
  <w:style w:type="character" w:styleId="IntenseEmphasis">
    <w:name w:val="Intense Emphasis"/>
    <w:basedOn w:val="DefaultParagraphFont"/>
    <w:uiPriority w:val="21"/>
    <w:qFormat/>
    <w:rsid w:val="00786285"/>
    <w:rPr>
      <w:i/>
      <w:iCs/>
      <w:color w:val="2F5496" w:themeColor="accent1" w:themeShade="BF"/>
    </w:rPr>
  </w:style>
  <w:style w:type="paragraph" w:styleId="IntenseQuote">
    <w:name w:val="Intense Quote"/>
    <w:basedOn w:val="Normal"/>
    <w:next w:val="Normal"/>
    <w:link w:val="IntenseQuoteChar"/>
    <w:uiPriority w:val="30"/>
    <w:qFormat/>
    <w:rsid w:val="00786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285"/>
    <w:rPr>
      <w:i/>
      <w:iCs/>
      <w:color w:val="2F5496" w:themeColor="accent1" w:themeShade="BF"/>
    </w:rPr>
  </w:style>
  <w:style w:type="character" w:styleId="IntenseReference">
    <w:name w:val="Intense Reference"/>
    <w:basedOn w:val="DefaultParagraphFont"/>
    <w:uiPriority w:val="32"/>
    <w:qFormat/>
    <w:rsid w:val="00786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2026-08-06T08:35:00Z</dcterms:created>
  <dcterms:modified xsi:type="dcterms:W3CDTF">2026-08-06T08:36:00Z</dcterms:modified>
</cp:coreProperties>
</file>