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3F73" w14:textId="1F84FFD8" w:rsidR="006714B7" w:rsidRPr="006714B7" w:rsidRDefault="00944F47" w:rsidP="006714B7">
      <w:pPr>
        <w:rPr>
          <w:b/>
          <w:bCs/>
        </w:rPr>
      </w:pPr>
      <w:r>
        <w:rPr>
          <w:b/>
          <w:bCs/>
        </w:rPr>
        <w:t xml:space="preserve">47. </w:t>
      </w:r>
      <w:r w:rsidR="006714B7" w:rsidRPr="006714B7">
        <w:rPr>
          <w:b/>
          <w:bCs/>
        </w:rPr>
        <w:t>Wadi al-</w:t>
      </w:r>
      <w:proofErr w:type="spellStart"/>
      <w:r w:rsidR="006714B7" w:rsidRPr="006714B7">
        <w:rPr>
          <w:b/>
          <w:bCs/>
        </w:rPr>
        <w:t>Aqiq</w:t>
      </w:r>
      <w:proofErr w:type="spellEnd"/>
    </w:p>
    <w:p w14:paraId="41E5F804" w14:textId="77777777" w:rsidR="006714B7" w:rsidRPr="006714B7" w:rsidRDefault="006714B7" w:rsidP="006714B7">
      <w:pPr>
        <w:rPr>
          <w:b/>
          <w:bCs/>
        </w:rPr>
      </w:pPr>
      <w:r w:rsidRPr="006714B7">
        <w:rPr>
          <w:b/>
          <w:bCs/>
        </w:rPr>
        <w:t>Overview</w:t>
      </w:r>
    </w:p>
    <w:p w14:paraId="7DA017CD" w14:textId="0CF9AB47" w:rsidR="006714B7" w:rsidRPr="006714B7" w:rsidRDefault="006714B7" w:rsidP="006714B7">
      <w:r w:rsidRPr="006714B7">
        <w:t>Wadi al-</w:t>
      </w:r>
      <w:proofErr w:type="spellStart"/>
      <w:r w:rsidRPr="006714B7">
        <w:t>Aqiq</w:t>
      </w:r>
      <w:proofErr w:type="spellEnd"/>
      <w:r w:rsidRPr="006714B7">
        <w:t xml:space="preserve"> is one of the most famous valleys surrounding Madinah and is frequently mentioned in authentic Islamic traditions. The valley was known for its fertile land, flowing water, and beautiful scenery. Prophet Muhammad ﷺ described it as a </w:t>
      </w:r>
      <w:r w:rsidRPr="006714B7">
        <w:rPr>
          <w:b/>
          <w:bCs/>
        </w:rPr>
        <w:t>"blessed valley" (Wadi Mubarak)</w:t>
      </w:r>
      <w:r w:rsidRPr="006714B7">
        <w:t>, making it one of the most significant natural landmarks in the region.</w:t>
      </w:r>
    </w:p>
    <w:p w14:paraId="01BE0511" w14:textId="77777777" w:rsidR="006714B7" w:rsidRPr="006714B7" w:rsidRDefault="006714B7" w:rsidP="006714B7">
      <w:pPr>
        <w:rPr>
          <w:b/>
          <w:bCs/>
        </w:rPr>
      </w:pPr>
      <w:r w:rsidRPr="006714B7">
        <w:rPr>
          <w:b/>
          <w:bCs/>
        </w:rPr>
        <w:t>Historical Background</w:t>
      </w:r>
    </w:p>
    <w:p w14:paraId="18091008" w14:textId="3C6CF1E0" w:rsidR="006714B7" w:rsidRPr="006714B7" w:rsidRDefault="006714B7" w:rsidP="006714B7">
      <w:r w:rsidRPr="006714B7">
        <w:t>Wadi al-</w:t>
      </w:r>
      <w:proofErr w:type="spellStart"/>
      <w:r w:rsidRPr="006714B7">
        <w:t>Aqiq</w:t>
      </w:r>
      <w:proofErr w:type="spellEnd"/>
      <w:r w:rsidRPr="006714B7">
        <w:t xml:space="preserve"> played an important role in the agricultural and economic life of Madinah during the Prophet's ﷺ era. The Prophet ﷺ visited the valley on several occasions, and authentic narrations mention that he received divine instruction while staying there during one of his journeys. Over the centuries, the valley became well known among </w:t>
      </w:r>
      <w:proofErr w:type="spellStart"/>
      <w:r w:rsidRPr="006714B7">
        <w:t>travellers</w:t>
      </w:r>
      <w:proofErr w:type="spellEnd"/>
      <w:r w:rsidRPr="006714B7">
        <w:t>, scholars, and pilgrims.</w:t>
      </w:r>
    </w:p>
    <w:p w14:paraId="2EB8C585" w14:textId="77777777" w:rsidR="006714B7" w:rsidRPr="006714B7" w:rsidRDefault="006714B7" w:rsidP="006714B7">
      <w:pPr>
        <w:rPr>
          <w:b/>
          <w:bCs/>
        </w:rPr>
      </w:pPr>
      <w:r w:rsidRPr="006714B7">
        <w:rPr>
          <w:b/>
          <w:bCs/>
        </w:rPr>
        <w:t>Islamic Significance</w:t>
      </w:r>
    </w:p>
    <w:p w14:paraId="642FA7BB" w14:textId="5686EAA8" w:rsidR="006714B7" w:rsidRPr="006714B7" w:rsidRDefault="006714B7" w:rsidP="006714B7">
      <w:r w:rsidRPr="006714B7">
        <w:t>The Prophet ﷺ referred to Wadi al-</w:t>
      </w:r>
      <w:proofErr w:type="spellStart"/>
      <w:r w:rsidRPr="006714B7">
        <w:t>Aqiq</w:t>
      </w:r>
      <w:proofErr w:type="spellEnd"/>
      <w:r w:rsidRPr="006714B7">
        <w:t xml:space="preserve"> as a blessed valley, giving it a unique status among the valleys of Madinah. It reminds Muslims of the close connection between the Prophet ﷺ and the natural environment surrounding the city.</w:t>
      </w:r>
    </w:p>
    <w:p w14:paraId="1342A47A" w14:textId="77777777" w:rsidR="006714B7" w:rsidRPr="006714B7" w:rsidRDefault="006714B7" w:rsidP="006714B7">
      <w:pPr>
        <w:rPr>
          <w:b/>
          <w:bCs/>
        </w:rPr>
      </w:pPr>
      <w:r w:rsidRPr="006714B7">
        <w:rPr>
          <w:b/>
          <w:bCs/>
        </w:rPr>
        <w:t>Present Status</w:t>
      </w:r>
    </w:p>
    <w:p w14:paraId="3F515D0C" w14:textId="4DAEFD02" w:rsidR="006714B7" w:rsidRPr="006714B7" w:rsidRDefault="006714B7" w:rsidP="006714B7">
      <w:r w:rsidRPr="006714B7">
        <w:t>Today, Wadi al-</w:t>
      </w:r>
      <w:proofErr w:type="spellStart"/>
      <w:r w:rsidRPr="006714B7">
        <w:t>Aqiq</w:t>
      </w:r>
      <w:proofErr w:type="spellEnd"/>
      <w:r w:rsidRPr="006714B7">
        <w:t xml:space="preserve"> remains a well-known geographical landmark. Although urban development has changed parts of the valley, sections of its natural landscape are still visible, and it continues to be recognized as one of Madinah's historic valleys.</w:t>
      </w:r>
    </w:p>
    <w:p w14:paraId="2F6B605D" w14:textId="77777777" w:rsidR="006714B7" w:rsidRPr="006714B7" w:rsidRDefault="006714B7" w:rsidP="006714B7">
      <w:pPr>
        <w:rPr>
          <w:b/>
          <w:bCs/>
        </w:rPr>
      </w:pPr>
      <w:r w:rsidRPr="006714B7">
        <w:rPr>
          <w:b/>
          <w:bCs/>
        </w:rPr>
        <w:t>Location</w:t>
      </w:r>
    </w:p>
    <w:p w14:paraId="455CA2CE" w14:textId="77777777" w:rsidR="006714B7" w:rsidRPr="006714B7" w:rsidRDefault="006714B7" w:rsidP="006714B7">
      <w:r w:rsidRPr="006714B7">
        <w:rPr>
          <w:b/>
          <w:bCs/>
        </w:rPr>
        <w:t>Name:</w:t>
      </w:r>
      <w:r w:rsidRPr="006714B7">
        <w:t xml:space="preserve"> Wadi al-</w:t>
      </w:r>
      <w:proofErr w:type="spellStart"/>
      <w:r w:rsidRPr="006714B7">
        <w:t>Aqiq</w:t>
      </w:r>
      <w:proofErr w:type="spellEnd"/>
    </w:p>
    <w:p w14:paraId="0DDE9C92" w14:textId="77777777" w:rsidR="006714B7" w:rsidRPr="006714B7" w:rsidRDefault="006714B7" w:rsidP="006714B7">
      <w:r w:rsidRPr="006714B7">
        <w:rPr>
          <w:b/>
          <w:bCs/>
        </w:rPr>
        <w:t>City:</w:t>
      </w:r>
      <w:r w:rsidRPr="006714B7">
        <w:t xml:space="preserve"> Madinah</w:t>
      </w:r>
    </w:p>
    <w:p w14:paraId="30293773" w14:textId="77777777" w:rsidR="006714B7" w:rsidRPr="006714B7" w:rsidRDefault="006714B7" w:rsidP="006714B7">
      <w:r w:rsidRPr="006714B7">
        <w:rPr>
          <w:b/>
          <w:bCs/>
        </w:rPr>
        <w:t>Area:</w:t>
      </w:r>
      <w:r w:rsidRPr="006714B7">
        <w:t xml:space="preserve"> Western and south-western outskirts of Madinah.</w:t>
      </w:r>
    </w:p>
    <w:p w14:paraId="320D9BBF" w14:textId="28CA4DA2" w:rsidR="006714B7" w:rsidRPr="006714B7" w:rsidRDefault="006714B7" w:rsidP="006714B7">
      <w:r w:rsidRPr="006714B7">
        <w:t>The valley extends through parts of Madinah and has historically been one of the city's major natural features.</w:t>
      </w:r>
    </w:p>
    <w:p w14:paraId="4F1CB5A5" w14:textId="77777777" w:rsidR="006714B7" w:rsidRPr="006714B7" w:rsidRDefault="006714B7" w:rsidP="006714B7">
      <w:pPr>
        <w:rPr>
          <w:b/>
          <w:bCs/>
        </w:rPr>
      </w:pPr>
      <w:r w:rsidRPr="006714B7">
        <w:rPr>
          <w:b/>
          <w:bCs/>
        </w:rPr>
        <w:t>Visitor Information</w:t>
      </w:r>
    </w:p>
    <w:p w14:paraId="1B714AD1" w14:textId="77777777" w:rsidR="006714B7" w:rsidRPr="006714B7" w:rsidRDefault="006714B7" w:rsidP="006714B7">
      <w:pPr>
        <w:numPr>
          <w:ilvl w:val="0"/>
          <w:numId w:val="1"/>
        </w:numPr>
      </w:pPr>
      <w:r w:rsidRPr="006714B7">
        <w:t xml:space="preserve">Accessible by road. </w:t>
      </w:r>
    </w:p>
    <w:p w14:paraId="644FFF87" w14:textId="77777777" w:rsidR="006714B7" w:rsidRPr="006714B7" w:rsidRDefault="006714B7" w:rsidP="006714B7">
      <w:pPr>
        <w:numPr>
          <w:ilvl w:val="0"/>
          <w:numId w:val="1"/>
        </w:numPr>
      </w:pPr>
      <w:r w:rsidRPr="006714B7">
        <w:t xml:space="preserve">Often included in historical and geographical tours of Madinah. </w:t>
      </w:r>
    </w:p>
    <w:p w14:paraId="6C0AC272" w14:textId="77777777" w:rsidR="006714B7" w:rsidRPr="006714B7" w:rsidRDefault="006714B7" w:rsidP="006714B7">
      <w:pPr>
        <w:numPr>
          <w:ilvl w:val="0"/>
          <w:numId w:val="1"/>
        </w:numPr>
      </w:pPr>
      <w:r w:rsidRPr="006714B7">
        <w:t xml:space="preserve">No specific acts of worship are prescribed. </w:t>
      </w:r>
    </w:p>
    <w:p w14:paraId="6C6719FA" w14:textId="199D1504" w:rsidR="006714B7" w:rsidRPr="006714B7" w:rsidRDefault="006714B7" w:rsidP="006714B7">
      <w:pPr>
        <w:numPr>
          <w:ilvl w:val="0"/>
          <w:numId w:val="1"/>
        </w:numPr>
      </w:pPr>
      <w:r w:rsidRPr="006714B7">
        <w:lastRenderedPageBreak/>
        <w:t xml:space="preserve">Best explored with a guide familiar with Madinah's history. </w:t>
      </w:r>
    </w:p>
    <w:p w14:paraId="4A5C6F8D" w14:textId="77777777" w:rsidR="006714B7" w:rsidRPr="006714B7" w:rsidRDefault="006714B7" w:rsidP="006714B7">
      <w:pPr>
        <w:rPr>
          <w:b/>
          <w:bCs/>
        </w:rPr>
      </w:pPr>
      <w:r w:rsidRPr="006714B7">
        <w:rPr>
          <w:b/>
          <w:bCs/>
        </w:rPr>
        <w:t>Interesting Facts</w:t>
      </w:r>
    </w:p>
    <w:p w14:paraId="57304512" w14:textId="77777777" w:rsidR="006714B7" w:rsidRPr="006714B7" w:rsidRDefault="006714B7" w:rsidP="006714B7">
      <w:pPr>
        <w:numPr>
          <w:ilvl w:val="0"/>
          <w:numId w:val="2"/>
        </w:numPr>
      </w:pPr>
      <w:r w:rsidRPr="006714B7">
        <w:t xml:space="preserve">Described by Prophet Muhammad ﷺ as a </w:t>
      </w:r>
      <w:r w:rsidRPr="006714B7">
        <w:rPr>
          <w:b/>
          <w:bCs/>
        </w:rPr>
        <w:t>blessed valley (Wadi Mubarak)</w:t>
      </w:r>
      <w:r w:rsidRPr="006714B7">
        <w:t xml:space="preserve">. </w:t>
      </w:r>
    </w:p>
    <w:p w14:paraId="71D69D00" w14:textId="77777777" w:rsidR="006714B7" w:rsidRPr="006714B7" w:rsidRDefault="006714B7" w:rsidP="006714B7">
      <w:pPr>
        <w:numPr>
          <w:ilvl w:val="0"/>
          <w:numId w:val="2"/>
        </w:numPr>
      </w:pPr>
      <w:r w:rsidRPr="006714B7">
        <w:t xml:space="preserve">One of the largest valleys surrounding Madinah. </w:t>
      </w:r>
    </w:p>
    <w:p w14:paraId="5152048E" w14:textId="77777777" w:rsidR="006714B7" w:rsidRPr="006714B7" w:rsidRDefault="006714B7" w:rsidP="006714B7">
      <w:pPr>
        <w:numPr>
          <w:ilvl w:val="0"/>
          <w:numId w:val="2"/>
        </w:numPr>
      </w:pPr>
      <w:r w:rsidRPr="006714B7">
        <w:t xml:space="preserve">Historically known for agriculture and water resources. </w:t>
      </w:r>
    </w:p>
    <w:p w14:paraId="5285A9A8" w14:textId="77777777" w:rsidR="006714B7" w:rsidRPr="006714B7" w:rsidRDefault="006714B7" w:rsidP="006714B7">
      <w:pPr>
        <w:numPr>
          <w:ilvl w:val="0"/>
          <w:numId w:val="2"/>
        </w:numPr>
      </w:pPr>
      <w:r w:rsidRPr="006714B7">
        <w:t xml:space="preserve">Frequently mentioned in classical Islamic historical works. </w:t>
      </w:r>
    </w:p>
    <w:p w14:paraId="55395C07"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548EF"/>
    <w:multiLevelType w:val="multilevel"/>
    <w:tmpl w:val="754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46320"/>
    <w:multiLevelType w:val="multilevel"/>
    <w:tmpl w:val="F9AE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3397">
    <w:abstractNumId w:val="1"/>
  </w:num>
  <w:num w:numId="2" w16cid:durableId="10966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B7"/>
    <w:rsid w:val="005E4C8C"/>
    <w:rsid w:val="006714B7"/>
    <w:rsid w:val="00944F47"/>
    <w:rsid w:val="00F030BA"/>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CDAC"/>
  <w15:chartTrackingRefBased/>
  <w15:docId w15:val="{8FA899BB-74F2-4A00-A093-A733F0AD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B7"/>
    <w:rPr>
      <w:rFonts w:eastAsiaTheme="majorEastAsia" w:cstheme="majorBidi"/>
      <w:color w:val="272727" w:themeColor="text1" w:themeTint="D8"/>
    </w:rPr>
  </w:style>
  <w:style w:type="paragraph" w:styleId="Title">
    <w:name w:val="Title"/>
    <w:basedOn w:val="Normal"/>
    <w:next w:val="Normal"/>
    <w:link w:val="TitleChar"/>
    <w:uiPriority w:val="10"/>
    <w:qFormat/>
    <w:rsid w:val="00671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4B7"/>
    <w:pPr>
      <w:spacing w:before="160"/>
      <w:jc w:val="center"/>
    </w:pPr>
    <w:rPr>
      <w:i/>
      <w:iCs/>
      <w:color w:val="404040" w:themeColor="text1" w:themeTint="BF"/>
    </w:rPr>
  </w:style>
  <w:style w:type="character" w:customStyle="1" w:styleId="QuoteChar">
    <w:name w:val="Quote Char"/>
    <w:basedOn w:val="DefaultParagraphFont"/>
    <w:link w:val="Quote"/>
    <w:uiPriority w:val="29"/>
    <w:rsid w:val="006714B7"/>
    <w:rPr>
      <w:i/>
      <w:iCs/>
      <w:color w:val="404040" w:themeColor="text1" w:themeTint="BF"/>
    </w:rPr>
  </w:style>
  <w:style w:type="paragraph" w:styleId="ListParagraph">
    <w:name w:val="List Paragraph"/>
    <w:basedOn w:val="Normal"/>
    <w:uiPriority w:val="34"/>
    <w:qFormat/>
    <w:rsid w:val="006714B7"/>
    <w:pPr>
      <w:ind w:left="720"/>
      <w:contextualSpacing/>
    </w:pPr>
  </w:style>
  <w:style w:type="character" w:styleId="IntenseEmphasis">
    <w:name w:val="Intense Emphasis"/>
    <w:basedOn w:val="DefaultParagraphFont"/>
    <w:uiPriority w:val="21"/>
    <w:qFormat/>
    <w:rsid w:val="006714B7"/>
    <w:rPr>
      <w:i/>
      <w:iCs/>
      <w:color w:val="2F5496" w:themeColor="accent1" w:themeShade="BF"/>
    </w:rPr>
  </w:style>
  <w:style w:type="paragraph" w:styleId="IntenseQuote">
    <w:name w:val="Intense Quote"/>
    <w:basedOn w:val="Normal"/>
    <w:next w:val="Normal"/>
    <w:link w:val="IntenseQuoteChar"/>
    <w:uiPriority w:val="30"/>
    <w:qFormat/>
    <w:rsid w:val="00671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4B7"/>
    <w:rPr>
      <w:i/>
      <w:iCs/>
      <w:color w:val="2F5496" w:themeColor="accent1" w:themeShade="BF"/>
    </w:rPr>
  </w:style>
  <w:style w:type="character" w:styleId="IntenseReference">
    <w:name w:val="Intense Reference"/>
    <w:basedOn w:val="DefaultParagraphFont"/>
    <w:uiPriority w:val="32"/>
    <w:qFormat/>
    <w:rsid w:val="006714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2026-08-06T19:27:00Z</dcterms:created>
  <dcterms:modified xsi:type="dcterms:W3CDTF">2026-08-06T19:43:00Z</dcterms:modified>
</cp:coreProperties>
</file>