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B8" w:rsidRDefault="00C40FB8" w:rsidP="00C40FB8">
      <w:pPr>
        <w:pStyle w:val="Default"/>
        <w:ind w:firstLine="708"/>
      </w:pPr>
      <w:r w:rsidRPr="009A17C0">
        <w:t>Делегату без параметров соответствуют все методы, у которых также нету параметров при вызове.</w:t>
      </w:r>
      <w:r>
        <w:t xml:space="preserve"> </w:t>
      </w:r>
      <w:r w:rsidRPr="009A17C0">
        <w:t xml:space="preserve">Если делегат имеет возвращающие значение </w:t>
      </w:r>
      <w:r w:rsidRPr="009A17C0">
        <w:rPr>
          <w:lang w:val="en-US"/>
        </w:rPr>
        <w:t>void</w:t>
      </w:r>
      <w:r w:rsidRPr="009A17C0">
        <w:t xml:space="preserve">, то указывать он тоже будет на методы у которых стоит </w:t>
      </w:r>
      <w:r w:rsidRPr="009A17C0">
        <w:rPr>
          <w:lang w:val="en-US"/>
        </w:rPr>
        <w:t>void</w:t>
      </w:r>
      <w:r w:rsidRPr="009A17C0">
        <w:t>.</w:t>
      </w:r>
      <w:r>
        <w:t xml:space="preserve">  </w:t>
      </w:r>
    </w:p>
    <w:p w:rsidR="00C40FB8" w:rsidRPr="009A17C0" w:rsidRDefault="00C40FB8" w:rsidP="00C40FB8">
      <w:pPr>
        <w:pStyle w:val="Default"/>
        <w:ind w:firstLine="708"/>
      </w:pPr>
      <w:r w:rsidRPr="009A17C0">
        <w:t>События сигнализируют системе что произошло некоторое действие.</w:t>
      </w:r>
      <w:r>
        <w:t xml:space="preserve"> </w:t>
      </w:r>
      <w:r w:rsidRPr="009A17C0">
        <w:t>Обработчик событий должен соответствовать делегату, который представляет событие.</w:t>
      </w:r>
      <w:r>
        <w:t xml:space="preserve"> </w:t>
      </w:r>
      <w:r w:rsidRPr="00C40FB8">
        <w:rPr>
          <w:i/>
        </w:rPr>
        <w:t>При генерации события можем передать во внешний код некоторые значения, как правило эти значения оформляются в один объект. Для представления такого объекта определяют новый класс.</w:t>
      </w:r>
      <w:r w:rsidRPr="009A17C0">
        <w:t xml:space="preserve"> </w:t>
      </w:r>
    </w:p>
    <w:p w:rsidR="00C40FB8" w:rsidRPr="009A17C0" w:rsidRDefault="00C40FB8" w:rsidP="00C40FB8">
      <w:pPr>
        <w:pStyle w:val="Default"/>
        <w:ind w:firstLine="708"/>
      </w:pPr>
      <w:r w:rsidRPr="009A17C0">
        <w:t>Использование событий:</w:t>
      </w:r>
    </w:p>
    <w:p w:rsidR="00C40FB8" w:rsidRPr="009A17C0" w:rsidRDefault="00C40FB8" w:rsidP="00C40FB8">
      <w:pPr>
        <w:pStyle w:val="Default"/>
        <w:ind w:firstLine="708"/>
        <w:rPr>
          <w:i/>
        </w:rPr>
      </w:pPr>
      <w:proofErr w:type="spellStart"/>
      <w:r w:rsidRPr="009A17C0">
        <w:rPr>
          <w:i/>
        </w:rPr>
        <w:t>Имя_</w:t>
      </w:r>
      <w:proofErr w:type="gramStart"/>
      <w:r w:rsidRPr="009A17C0">
        <w:rPr>
          <w:i/>
        </w:rPr>
        <w:t>объекта.имя</w:t>
      </w:r>
      <w:proofErr w:type="gramEnd"/>
      <w:r w:rsidRPr="009A17C0">
        <w:rPr>
          <w:i/>
        </w:rPr>
        <w:t>_события</w:t>
      </w:r>
      <w:proofErr w:type="spellEnd"/>
      <w:r w:rsidRPr="009A17C0">
        <w:rPr>
          <w:i/>
        </w:rPr>
        <w:t xml:space="preserve"> +=</w:t>
      </w:r>
      <w:r w:rsidRPr="009A17C0">
        <w:t xml:space="preserve"> (</w:t>
      </w:r>
      <w:proofErr w:type="spellStart"/>
      <w:r w:rsidRPr="009A17C0">
        <w:t>обработчик_событий</w:t>
      </w:r>
      <w:proofErr w:type="spellEnd"/>
      <w:r w:rsidRPr="009A17C0">
        <w:t xml:space="preserve">) можем добавить непосредственно делегат, в конструктор которого нужно передать ссылку на метод. </w:t>
      </w:r>
      <w:r w:rsidRPr="009A17C0">
        <w:rPr>
          <w:i/>
          <w:lang w:val="en-US"/>
        </w:rPr>
        <w:t>new</w:t>
      </w:r>
      <w:r w:rsidRPr="009A17C0">
        <w:rPr>
          <w:i/>
        </w:rPr>
        <w:t xml:space="preserve"> </w:t>
      </w:r>
      <w:proofErr w:type="spellStart"/>
      <w:r w:rsidRPr="009A17C0">
        <w:rPr>
          <w:i/>
        </w:rPr>
        <w:t>имя_делегата</w:t>
      </w:r>
      <w:proofErr w:type="spellEnd"/>
      <w:r w:rsidRPr="009A17C0">
        <w:rPr>
          <w:i/>
        </w:rPr>
        <w:t>(</w:t>
      </w:r>
      <w:proofErr w:type="spellStart"/>
      <w:r w:rsidRPr="009A17C0">
        <w:rPr>
          <w:i/>
        </w:rPr>
        <w:t>ссылка_на_метод</w:t>
      </w:r>
      <w:proofErr w:type="spellEnd"/>
      <w:r w:rsidRPr="009A17C0">
        <w:rPr>
          <w:i/>
        </w:rPr>
        <w:t>);</w:t>
      </w:r>
    </w:p>
    <w:p w:rsidR="00C40FB8" w:rsidRPr="009A17C0" w:rsidRDefault="00C40FB8" w:rsidP="00C40FB8">
      <w:pPr>
        <w:pStyle w:val="Default"/>
        <w:ind w:firstLine="708"/>
        <w:rPr>
          <w:i/>
        </w:rPr>
      </w:pPr>
      <w:r w:rsidRPr="009A17C0">
        <w:t>Или можем сократить:</w:t>
      </w:r>
      <w:r>
        <w:t xml:space="preserve"> </w:t>
      </w:r>
      <w:proofErr w:type="spellStart"/>
      <w:r w:rsidRPr="009A17C0">
        <w:rPr>
          <w:i/>
        </w:rPr>
        <w:t>Имя_</w:t>
      </w:r>
      <w:proofErr w:type="gramStart"/>
      <w:r w:rsidRPr="009A17C0">
        <w:rPr>
          <w:i/>
        </w:rPr>
        <w:t>объекта.имя</w:t>
      </w:r>
      <w:proofErr w:type="gramEnd"/>
      <w:r w:rsidRPr="009A17C0">
        <w:rPr>
          <w:i/>
        </w:rPr>
        <w:t>_события</w:t>
      </w:r>
      <w:proofErr w:type="spellEnd"/>
      <w:r w:rsidRPr="009A17C0">
        <w:rPr>
          <w:i/>
        </w:rPr>
        <w:t xml:space="preserve"> += </w:t>
      </w:r>
      <w:proofErr w:type="spellStart"/>
      <w:r w:rsidRPr="009A17C0">
        <w:rPr>
          <w:i/>
        </w:rPr>
        <w:t>ссылка_на_метод</w:t>
      </w:r>
      <w:proofErr w:type="spellEnd"/>
      <w:r w:rsidRPr="009A17C0">
        <w:rPr>
          <w:i/>
        </w:rPr>
        <w:t>;</w:t>
      </w:r>
    </w:p>
    <w:p w:rsidR="00C40FB8" w:rsidRDefault="00C40FB8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1. Что такое делегат? Как определить делегат?</w:t>
      </w:r>
    </w:p>
    <w:p w:rsidR="00FA6F97" w:rsidRPr="009A17C0" w:rsidRDefault="00816FBC" w:rsidP="00AC2C45">
      <w:pPr>
        <w:pStyle w:val="Default"/>
        <w:ind w:firstLine="708"/>
      </w:pPr>
      <w:hyperlink r:id="rId5" w:history="1">
        <w:r w:rsidR="00FA6F97" w:rsidRPr="009A17C0">
          <w:t>Делегат</w:t>
        </w:r>
      </w:hyperlink>
      <w:r w:rsidR="00FA6F97" w:rsidRPr="009A17C0">
        <w:t> — это</w:t>
      </w:r>
      <w:r w:rsidR="00AC2C45" w:rsidRPr="009A17C0">
        <w:t xml:space="preserve"> объект(тип), предназначенный для хранения ссылок на методы; объект – </w:t>
      </w:r>
      <w:r w:rsidR="00FA6F97" w:rsidRPr="009A17C0">
        <w:t>с определенным списком параметров и типом возвращаемого значения</w:t>
      </w:r>
      <w:r w:rsidR="00AC2C45" w:rsidRPr="009A17C0">
        <w:t>;</w:t>
      </w:r>
    </w:p>
    <w:p w:rsidR="00FA6F97" w:rsidRPr="009A17C0" w:rsidRDefault="00AC2C45" w:rsidP="00AC2C45">
      <w:pPr>
        <w:pStyle w:val="Default"/>
      </w:pPr>
      <w:r w:rsidRPr="009A17C0">
        <w:t xml:space="preserve">Функции обратного вызова + без. типов. </w:t>
      </w:r>
      <w:r w:rsidR="00FA6F97" w:rsidRPr="009A17C0">
        <w:t>Делегаты не содержат реализации.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 xml:space="preserve">Определяется с помощью ключевого слова </w:t>
      </w:r>
      <w:r w:rsidRPr="009A17C0">
        <w:rPr>
          <w:rFonts w:ascii="Times New Roman" w:hAnsi="Times New Roman" w:cs="Times New Roman"/>
          <w:b/>
          <w:sz w:val="24"/>
          <w:szCs w:val="24"/>
          <w:lang w:val="en-US"/>
        </w:rPr>
        <w:t>delegate</w:t>
      </w:r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2. Назначение делегатов.</w:t>
      </w:r>
    </w:p>
    <w:p w:rsidR="00AC2C45" w:rsidRDefault="00FA6F97" w:rsidP="009A17C0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9A17C0">
        <w:rPr>
          <w:rFonts w:ascii="Times New Roman" w:hAnsi="Times New Roman" w:cs="Times New Roman"/>
          <w:i/>
          <w:sz w:val="24"/>
          <w:szCs w:val="24"/>
        </w:rPr>
        <w:t>Делегаты представляют такие объекты, которые указывают на методы (указатели на методы)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.</w:t>
      </w:r>
      <w:r w:rsidR="009A17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Служат для позднего связывания и групповой адресации методов(цепочки)</w:t>
      </w:r>
      <w:r w:rsidR="009A17C0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AC2C45" w:rsidRPr="009A17C0">
        <w:rPr>
          <w:rFonts w:ascii="Times New Roman" w:hAnsi="Times New Roman" w:cs="Times New Roman"/>
          <w:i/>
          <w:sz w:val="24"/>
          <w:szCs w:val="24"/>
        </w:rPr>
        <w:t>Используются для поддержки событий.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1)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возможности определять вызываемый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метод не при компиляции, а динамически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во время выполнения программы;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2)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обеспечения связи между объектами по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типу «источник — наблюдатель»;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3)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создания универсальных методов, в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которые можно передавать другие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методы;</w:t>
      </w:r>
    </w:p>
    <w:p w:rsidR="009A17C0" w:rsidRPr="009A17C0" w:rsidRDefault="009A17C0" w:rsidP="009A17C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D0D0D" w:themeColor="text1" w:themeTint="F2"/>
          <w:sz w:val="24"/>
          <w:szCs w:val="20"/>
        </w:rPr>
      </w:pP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4)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поддержки механизма обратных</w:t>
      </w:r>
      <w:r>
        <w:rPr>
          <w:rFonts w:ascii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r w:rsidRPr="009A17C0">
        <w:rPr>
          <w:rFonts w:ascii="Times New Roman" w:hAnsi="Times New Roman" w:cs="Times New Roman"/>
          <w:color w:val="0D0D0D" w:themeColor="text1" w:themeTint="F2"/>
          <w:sz w:val="24"/>
          <w:szCs w:val="20"/>
        </w:rPr>
        <w:t>вызовов.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3. Какие есть способы присваивания делегату адреса метода?</w:t>
      </w:r>
    </w:p>
    <w:p w:rsidR="00FA6F97" w:rsidRPr="009A17C0" w:rsidRDefault="00FA6F97" w:rsidP="00FA6F97">
      <w:pPr>
        <w:pStyle w:val="Default"/>
        <w:ind w:firstLine="708"/>
      </w:pPr>
      <w:r w:rsidRPr="009A17C0">
        <w:t>Способы передачи параметра делегату:</w:t>
      </w:r>
    </w:p>
    <w:p w:rsidR="00FA6F97" w:rsidRPr="009A17C0" w:rsidRDefault="00FA6F97" w:rsidP="00FA6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new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(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);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// 1 способ – объявляем переменную делегата и </w:t>
      </w:r>
      <w:proofErr w:type="gramStart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передаём  значения</w:t>
      </w:r>
      <w:proofErr w:type="gramEnd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 делегату через его конструктор</w:t>
      </w:r>
    </w:p>
    <w:p w:rsidR="00FA6F97" w:rsidRPr="009A17C0" w:rsidRDefault="00FA6F97" w:rsidP="00FA6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//2 способ передачи значения переменной делегата</w:t>
      </w:r>
    </w:p>
    <w:p w:rsidR="00144842" w:rsidRPr="009A17C0" w:rsidRDefault="00FA6F97" w:rsidP="0014484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=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new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 xml:space="preserve"> 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Message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(</w:t>
      </w:r>
      <w:proofErr w:type="spellStart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Display</w:t>
      </w:r>
      <w:proofErr w:type="spellEnd"/>
      <w:r w:rsidRPr="009A17C0">
        <w:rPr>
          <w:rFonts w:ascii="Courier New" w:hAnsi="Courier New" w:cs="Courier New"/>
          <w:i/>
          <w:color w:val="0D0D0D" w:themeColor="text1" w:themeTint="F2"/>
          <w:szCs w:val="24"/>
        </w:rPr>
        <w:t>);</w:t>
      </w:r>
      <w:r w:rsidRPr="009A17C0">
        <w:rPr>
          <w:rFonts w:ascii="Courier New" w:hAnsi="Courier New" w:cs="Courier New"/>
          <w:color w:val="0D0D0D" w:themeColor="text1" w:themeTint="F2"/>
          <w:szCs w:val="24"/>
        </w:rPr>
        <w:t xml:space="preserve"> </w:t>
      </w:r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//3 способ передачи значения в переменную </w:t>
      </w:r>
      <w:proofErr w:type="gramStart"/>
      <w:r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через </w:t>
      </w:r>
      <w:r w:rsidR="00144842"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>конструктор</w:t>
      </w:r>
      <w:proofErr w:type="gramEnd"/>
      <w:r w:rsidR="00144842" w:rsidRPr="009A17C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 делегата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 xml:space="preserve">4. Поясните назначение метода </w:t>
      </w:r>
      <w:proofErr w:type="spellStart"/>
      <w:r w:rsidRPr="009A17C0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8C40AE" w:rsidRDefault="00816FBC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Обращается к дел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егату и выводит его</w:t>
      </w:r>
    </w:p>
    <w:p w:rsidR="00FA6F97" w:rsidRPr="009A17C0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5. Что такое групповая адресация делегата?</w:t>
      </w:r>
    </w:p>
    <w:p w:rsidR="000701DD" w:rsidRDefault="000701DD" w:rsidP="009F3637">
      <w:pPr>
        <w:pStyle w:val="Default"/>
        <w:ind w:firstLine="142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Когда делегат ссылается на множество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событий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и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они последовательно выполняются при вызове</w:t>
      </w:r>
    </w:p>
    <w:p w:rsidR="009A17C0" w:rsidRDefault="009A17C0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Delegate void </w:t>
      </w:r>
      <w:proofErr w:type="spellStart"/>
      <w:proofErr w:type="gram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OperWithArr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</w:t>
      </w:r>
      <w:proofErr w:type="spell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class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ArrayOperation</w:t>
      </w:r>
      <w:proofErr w:type="spellEnd"/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{ 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WriteArray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 {...}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IncSort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){...}</w:t>
      </w: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//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Сортировка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массива</w:t>
      </w:r>
      <w:proofErr w:type="spellEnd"/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NegatArr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(</w:t>
      </w:r>
      <w:proofErr w:type="gram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ref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[]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arr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){...}</w:t>
      </w: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//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Заменяем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отрицательные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числа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на</w:t>
      </w:r>
      <w:proofErr w:type="spellEnd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 xml:space="preserve"> </w:t>
      </w:r>
      <w:proofErr w:type="spellStart"/>
      <w:r w:rsidRPr="009F3637">
        <w:rPr>
          <w:rFonts w:ascii="Courier New" w:hAnsi="Courier New" w:cs="Courier New"/>
          <w:i/>
          <w:color w:val="0D0D0D" w:themeColor="text1" w:themeTint="F2"/>
          <w:sz w:val="18"/>
          <w:szCs w:val="20"/>
          <w:lang w:val="en-US"/>
        </w:rPr>
        <w:t>ноль</w:t>
      </w:r>
      <w:proofErr w:type="spellEnd"/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}</w:t>
      </w:r>
    </w:p>
    <w:p w:rsidR="009A17C0" w:rsidRDefault="009A17C0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Int [] somearr = new </w:t>
      </w:r>
      <w:proofErr w:type="gramStart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int[</w:t>
      </w:r>
      <w:proofErr w:type="gramEnd"/>
      <w:r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] {1, 5, 8, 13, 15, 21}</w:t>
      </w:r>
      <w:r w:rsid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OperationWithArray DelegAll; // Групповая адресация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= ArrayOperation.WriteArray;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ArrayOperation.IncSort;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ArrayOperation.WriteArray;</w:t>
      </w:r>
    </w:p>
    <w:p w:rsidR="009F3637" w:rsidRP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DelegAll += ArrayOperation.NegatArr;</w:t>
      </w:r>
    </w:p>
    <w:p w:rsidR="009F3637" w:rsidRDefault="009F3637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</w:pP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 xml:space="preserve">DelegAll += ArrayOperation.WriteArray; </w:t>
      </w:r>
    </w:p>
    <w:p w:rsidR="00FA6F97" w:rsidRPr="009F3637" w:rsidRDefault="00FA6F97" w:rsidP="009F3637">
      <w:pPr>
        <w:pStyle w:val="Default"/>
        <w:rPr>
          <w:lang w:val="en-US"/>
        </w:rPr>
      </w:pPr>
      <w:r w:rsidRPr="009F3637">
        <w:rPr>
          <w:lang w:val="en-US"/>
        </w:rPr>
        <w:t xml:space="preserve">6. </w:t>
      </w:r>
      <w:r w:rsidRPr="009A17C0">
        <w:t>Как</w:t>
      </w:r>
      <w:r w:rsidRPr="009F3637">
        <w:rPr>
          <w:lang w:val="en-US"/>
        </w:rPr>
        <w:t xml:space="preserve"> </w:t>
      </w:r>
      <w:r w:rsidRPr="009A17C0">
        <w:t>создать</w:t>
      </w:r>
      <w:r w:rsidRPr="009F3637">
        <w:rPr>
          <w:lang w:val="en-US"/>
        </w:rPr>
        <w:t xml:space="preserve"> </w:t>
      </w:r>
      <w:r w:rsidRPr="009A17C0">
        <w:t>событие</w:t>
      </w:r>
      <w:r w:rsidRPr="009F3637">
        <w:rPr>
          <w:lang w:val="en-US"/>
        </w:rPr>
        <w:t>?</w:t>
      </w:r>
    </w:p>
    <w:p w:rsidR="002D4373" w:rsidRPr="009A17C0" w:rsidRDefault="002D4373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17C0">
        <w:rPr>
          <w:rFonts w:ascii="Times New Roman" w:hAnsi="Times New Roman" w:cs="Times New Roman"/>
          <w:sz w:val="24"/>
          <w:szCs w:val="24"/>
        </w:rPr>
        <w:t xml:space="preserve">Для определения событий используется ключевое слово </w:t>
      </w:r>
      <w:r w:rsidRPr="009F3637">
        <w:rPr>
          <w:rFonts w:ascii="Courier New" w:hAnsi="Courier New" w:cs="Courier New"/>
          <w:szCs w:val="24"/>
          <w:lang w:val="en-US"/>
        </w:rPr>
        <w:t>event</w:t>
      </w:r>
      <w:r w:rsidRPr="009A17C0">
        <w:rPr>
          <w:rFonts w:ascii="Times New Roman" w:hAnsi="Times New Roman" w:cs="Times New Roman"/>
          <w:sz w:val="24"/>
          <w:szCs w:val="24"/>
        </w:rPr>
        <w:t>.</w:t>
      </w:r>
    </w:p>
    <w:p w:rsidR="002D4373" w:rsidRPr="00144842" w:rsidRDefault="002D4373" w:rsidP="009F3637">
      <w:pPr>
        <w:pStyle w:val="Default"/>
        <w:ind w:firstLine="142"/>
        <w:rPr>
          <w:rFonts w:ascii="Courier New" w:hAnsi="Courier New" w:cs="Courier New"/>
          <w:i/>
          <w:color w:val="0D0D0D" w:themeColor="text1" w:themeTint="F2"/>
          <w:sz w:val="20"/>
          <w:szCs w:val="20"/>
        </w:rPr>
      </w:pPr>
      <w:r w:rsidRPr="009A17C0">
        <w:tab/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Public</w:t>
      </w:r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  <w:r w:rsidRPr="009F3637">
        <w:rPr>
          <w:rFonts w:ascii="Courier New" w:hAnsi="Courier New" w:cs="Courier New"/>
          <w:i/>
          <w:color w:val="0D0D0D" w:themeColor="text1" w:themeTint="F2"/>
          <w:sz w:val="20"/>
          <w:szCs w:val="20"/>
          <w:lang w:val="en-US"/>
        </w:rPr>
        <w:t>event</w:t>
      </w:r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  <w:proofErr w:type="spell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имя_</w:t>
      </w:r>
      <w:proofErr w:type="gram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делегата</w:t>
      </w:r>
      <w:proofErr w:type="spell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(</w:t>
      </w:r>
      <w:proofErr w:type="gram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который представляет данное событие) </w:t>
      </w:r>
      <w:proofErr w:type="spellStart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>имя_события</w:t>
      </w:r>
      <w:proofErr w:type="spellEnd"/>
      <w:r w:rsidRPr="00144842">
        <w:rPr>
          <w:rFonts w:ascii="Courier New" w:hAnsi="Courier New" w:cs="Courier New"/>
          <w:i/>
          <w:color w:val="0D0D0D" w:themeColor="text1" w:themeTint="F2"/>
          <w:sz w:val="20"/>
          <w:szCs w:val="20"/>
        </w:rPr>
        <w:t xml:space="preserve"> 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7. Как события связаны с делегатами? Опишите и поясните схему</w:t>
      </w:r>
      <w:r w:rsidR="009F3637" w:rsidRPr="009F3637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взаимодействия.</w:t>
      </w:r>
    </w:p>
    <w:p w:rsidR="009F3637" w:rsidRPr="009F3637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:rsidR="009F3637" w:rsidRPr="009F3637" w:rsidRDefault="009F3637" w:rsidP="00F44B3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описание делегата, задающего сигнатуру обработчиков событий;</w:t>
      </w:r>
    </w:p>
    <w:p w:rsidR="009F3637" w:rsidRPr="009F3637" w:rsidRDefault="009F3637" w:rsidP="009F363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описание события;</w:t>
      </w:r>
    </w:p>
    <w:p w:rsidR="009F3637" w:rsidRPr="009F3637" w:rsidRDefault="009F3637" w:rsidP="001D776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637">
        <w:rPr>
          <w:rFonts w:ascii="Times New Roman" w:hAnsi="Times New Roman" w:cs="Times New Roman"/>
          <w:sz w:val="24"/>
          <w:szCs w:val="24"/>
        </w:rPr>
        <w:t>описание метода (методов), инициирующих событие.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8. Что такое лямбда-выражения? Приведите пример лямбда-выражения</w:t>
      </w:r>
      <w:r w:rsidR="009F3637" w:rsidRPr="009F3637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с несколькими параметрами.</w:t>
      </w:r>
    </w:p>
    <w:p w:rsidR="009F3637" w:rsidRPr="009F3637" w:rsidRDefault="00645D33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</w:t>
      </w:r>
      <w:r w:rsidR="009F3637" w:rsidRPr="009F3637">
        <w:rPr>
          <w:rFonts w:ascii="Times New Roman" w:hAnsi="Times New Roman" w:cs="Times New Roman"/>
          <w:sz w:val="24"/>
          <w:szCs w:val="24"/>
        </w:rPr>
        <w:t>прощенная запись анонимных методов</w:t>
      </w:r>
    </w:p>
    <w:p w:rsidR="009F3637" w:rsidRPr="00645D33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Cs w:val="24"/>
        </w:rPr>
      </w:pPr>
      <w:r w:rsidRPr="00645D33">
        <w:rPr>
          <w:rFonts w:ascii="Courier New" w:hAnsi="Courier New" w:cs="Courier New"/>
          <w:i/>
          <w:szCs w:val="24"/>
        </w:rPr>
        <w:t>параметр =&gt; выражение</w:t>
      </w:r>
    </w:p>
    <w:p w:rsidR="009F3637" w:rsidRDefault="009F3637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szCs w:val="24"/>
        </w:rPr>
      </w:pPr>
      <w:r w:rsidRPr="00645D33">
        <w:rPr>
          <w:rFonts w:ascii="Courier New" w:hAnsi="Courier New" w:cs="Courier New"/>
          <w:i/>
          <w:szCs w:val="24"/>
        </w:rPr>
        <w:t>(список_параметров) =&gt; выражение</w:t>
      </w:r>
    </w:p>
    <w:p w:rsidR="00645D33" w:rsidRPr="00645D33" w:rsidRDefault="00645D33" w:rsidP="009F363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</w:rPr>
      </w:pPr>
      <w:r w:rsidRPr="00645D33">
        <w:rPr>
          <w:rFonts w:ascii="Courier New" w:hAnsi="Courier New" w:cs="Courier New"/>
          <w:b/>
          <w:i/>
        </w:rPr>
        <w:t>(x, y) =&gt; x + y;</w:t>
      </w:r>
    </w:p>
    <w:p w:rsidR="00FA6F97" w:rsidRDefault="00FA6F97" w:rsidP="00FA6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C0">
        <w:rPr>
          <w:rFonts w:ascii="Times New Roman" w:hAnsi="Times New Roman" w:cs="Times New Roman"/>
          <w:sz w:val="24"/>
          <w:szCs w:val="24"/>
        </w:rPr>
        <w:t>9. Что такое ковариантность и контравариантность делегатов? Что это</w:t>
      </w:r>
      <w:r w:rsidR="00645D33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дает?</w:t>
      </w:r>
    </w:p>
    <w:p w:rsidR="00B247A2" w:rsidRDefault="00B247A2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45D33" w:rsidRPr="00B247A2">
        <w:rPr>
          <w:rFonts w:ascii="Times New Roman" w:hAnsi="Times New Roman" w:cs="Times New Roman"/>
          <w:b/>
          <w:bCs/>
          <w:sz w:val="24"/>
          <w:szCs w:val="24"/>
        </w:rPr>
        <w:t>овариантность</w:t>
      </w:r>
      <w:r w:rsidR="00645D33" w:rsidRPr="00B247A2">
        <w:rPr>
          <w:rFonts w:ascii="Times New Roman" w:hAnsi="Times New Roman" w:cs="Times New Roman"/>
          <w:sz w:val="24"/>
          <w:szCs w:val="24"/>
        </w:rPr>
        <w:t> позволяет присвоить делегату метод, возвращаемым типом которого служит класс, производный от класса, указываемого</w:t>
      </w:r>
      <w:r>
        <w:rPr>
          <w:rFonts w:ascii="Times New Roman" w:hAnsi="Times New Roman" w:cs="Times New Roman"/>
          <w:sz w:val="24"/>
          <w:szCs w:val="24"/>
        </w:rPr>
        <w:t xml:space="preserve"> в возвращаемом типе делегата. </w:t>
      </w:r>
    </w:p>
    <w:p w:rsidR="00B247A2" w:rsidRPr="00645D33" w:rsidRDefault="00B247A2" w:rsidP="00B247A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PersonFactory</w:t>
      </w:r>
      <w:proofErr w:type="spellEnd"/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7A2" w:rsidRPr="00144842" w:rsidRDefault="00B247A2" w:rsidP="00B247A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247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PersonFactory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247A2" w:rsidRDefault="00B247A2" w:rsidP="00B247A2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personDel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BuildClient</w:t>
      </w:r>
      <w:proofErr w:type="spellEnd"/>
      <w:r w:rsidRPr="001448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//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ковариантность</w:t>
      </w:r>
      <w:proofErr w:type="spellEnd"/>
    </w:p>
    <w:p w:rsidR="00B247A2" w:rsidRDefault="00B247A2" w:rsidP="00B247A2">
      <w:pPr>
        <w:spacing w:after="0" w:line="293" w:lineRule="atLeast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645D33" w:rsidRPr="00B247A2">
        <w:rPr>
          <w:rFonts w:ascii="Times New Roman" w:hAnsi="Times New Roman" w:cs="Times New Roman"/>
          <w:b/>
          <w:bCs/>
          <w:sz w:val="24"/>
          <w:szCs w:val="24"/>
        </w:rPr>
        <w:t>онтравариантность</w:t>
      </w:r>
      <w:r w:rsidR="00645D33" w:rsidRPr="00B247A2">
        <w:rPr>
          <w:rFonts w:ascii="Times New Roman" w:hAnsi="Times New Roman" w:cs="Times New Roman"/>
          <w:sz w:val="24"/>
          <w:szCs w:val="24"/>
        </w:rPr>
        <w:t> 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  <w:r w:rsidR="00645D33"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645D33" w:rsidRPr="00645D33" w:rsidRDefault="00645D33" w:rsidP="00645D33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delegate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645D3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client);</w:t>
      </w:r>
    </w:p>
    <w:p w:rsidR="00645D33" w:rsidRPr="00645D33" w:rsidRDefault="00645D33" w:rsidP="00645D3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GetPersonInfo</w:t>
      </w:r>
      <w:proofErr w:type="spellEnd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// </w:t>
      </w:r>
      <w:proofErr w:type="spellStart"/>
      <w:r w:rsidRPr="00645D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контравариантность</w:t>
      </w:r>
      <w:proofErr w:type="spellEnd"/>
    </w:p>
    <w:p w:rsidR="00645D33" w:rsidRPr="00752129" w:rsidRDefault="00645D33" w:rsidP="00645D33">
      <w:pPr>
        <w:spacing w:after="0" w:line="293" w:lineRule="atLeast"/>
        <w:ind w:firstLine="708"/>
        <w:rPr>
          <w:rFonts w:ascii="Times New Roman" w:hAnsi="Times New Roman" w:cs="Times New Roman"/>
          <w:sz w:val="32"/>
          <w:szCs w:val="32"/>
        </w:rPr>
      </w:pPr>
      <w:r w:rsidRPr="00752129">
        <w:rPr>
          <w:rFonts w:ascii="Times New Roman" w:hAnsi="Times New Roman" w:cs="Times New Roman"/>
          <w:sz w:val="32"/>
          <w:szCs w:val="32"/>
        </w:rPr>
        <w:t>Как и в случае с обобщенными интерфейсами параметр ковариантного типа применяется только к типу значения, которые возвращается делегатом. А параметр контравариантностного типа применяется только к входным аргументам делегата.</w:t>
      </w:r>
    </w:p>
    <w:p w:rsidR="001B0511" w:rsidRPr="00645D33" w:rsidRDefault="001B0511" w:rsidP="00645D33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FA6F97" w:rsidRPr="00144842" w:rsidRDefault="00FA6F97" w:rsidP="00B247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4842">
        <w:rPr>
          <w:rFonts w:ascii="Times New Roman" w:hAnsi="Times New Roman" w:cs="Times New Roman"/>
          <w:sz w:val="24"/>
          <w:szCs w:val="24"/>
        </w:rPr>
        <w:t xml:space="preserve">10. </w:t>
      </w:r>
      <w:r w:rsidRPr="009A17C0">
        <w:rPr>
          <w:rFonts w:ascii="Times New Roman" w:hAnsi="Times New Roman" w:cs="Times New Roman"/>
          <w:sz w:val="24"/>
          <w:szCs w:val="24"/>
        </w:rPr>
        <w:t>Поясните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разницу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между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встроенными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делегатами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645D33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r w:rsidRPr="009A17C0">
        <w:rPr>
          <w:rFonts w:ascii="Times New Roman" w:hAnsi="Times New Roman" w:cs="Times New Roman"/>
          <w:sz w:val="24"/>
          <w:szCs w:val="24"/>
        </w:rPr>
        <w:t>и</w:t>
      </w:r>
      <w:r w:rsidRPr="00144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33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44842">
        <w:rPr>
          <w:rFonts w:ascii="Times New Roman" w:hAnsi="Times New Roman" w:cs="Times New Roman"/>
          <w:sz w:val="24"/>
          <w:szCs w:val="24"/>
        </w:rPr>
        <w:t>.</w:t>
      </w:r>
    </w:p>
    <w:p w:rsidR="00B247A2" w:rsidRDefault="00B247A2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B247A2">
        <w:rPr>
          <w:rFonts w:ascii="Times New Roman" w:hAnsi="Times New Roman" w:cs="Times New Roman"/>
          <w:sz w:val="24"/>
          <w:szCs w:val="24"/>
        </w:rPr>
        <w:t xml:space="preserve">Делегат </w:t>
      </w:r>
      <w:proofErr w:type="spellStart"/>
      <w:r w:rsidRPr="00B247A2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B247A2">
        <w:rPr>
          <w:rFonts w:ascii="Times New Roman" w:hAnsi="Times New Roman" w:cs="Times New Roman"/>
          <w:sz w:val="24"/>
          <w:szCs w:val="24"/>
        </w:rPr>
        <w:t xml:space="preserve"> является обобщенным, принимает параметры и возвращает значение </w:t>
      </w:r>
      <w:proofErr w:type="spellStart"/>
      <w:r w:rsidRPr="00B247A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247A2">
        <w:rPr>
          <w:rFonts w:ascii="Times New Roman" w:hAnsi="Times New Roman" w:cs="Times New Roman"/>
          <w:sz w:val="24"/>
          <w:szCs w:val="24"/>
        </w:rPr>
        <w:t>:</w:t>
      </w:r>
    </w:p>
    <w:p w:rsidR="00B247A2" w:rsidRPr="00B247A2" w:rsidRDefault="00B247A2" w:rsidP="00C40FB8">
      <w:pPr>
        <w:spacing w:after="0" w:line="293" w:lineRule="atLeast"/>
        <w:rPr>
          <w:rFonts w:ascii="Times New Roman" w:hAnsi="Times New Roman" w:cs="Times New Roman"/>
          <w:sz w:val="24"/>
          <w:szCs w:val="24"/>
        </w:rPr>
      </w:pPr>
      <w:r w:rsidRPr="00C40FB8">
        <w:rPr>
          <w:rFonts w:ascii="Times New Roman" w:hAnsi="Times New Roman" w:cs="Times New Roman"/>
          <w:sz w:val="24"/>
          <w:szCs w:val="24"/>
        </w:rPr>
        <w:t>от </w:t>
      </w:r>
      <w:proofErr w:type="spellStart"/>
      <w:proofErr w:type="gramStart"/>
      <w:r w:rsidRPr="00C40FB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C40FB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C40FB8">
        <w:rPr>
          <w:rFonts w:ascii="Times New Roman" w:hAnsi="Times New Roman" w:cs="Times New Roman"/>
          <w:sz w:val="24"/>
          <w:szCs w:val="24"/>
        </w:rPr>
        <w:t>in T1&gt;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7A2">
        <w:rPr>
          <w:rFonts w:ascii="Times New Roman" w:hAnsi="Times New Roman" w:cs="Times New Roman"/>
          <w:sz w:val="24"/>
          <w:szCs w:val="24"/>
        </w:rPr>
        <w:t>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:rsidR="00645D33" w:rsidRPr="00645D33" w:rsidRDefault="00645D33" w:rsidP="00B247A2">
      <w:pPr>
        <w:spacing w:after="0" w:line="293" w:lineRule="atLeast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45D3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C40FB8">
        <w:rPr>
          <w:rFonts w:ascii="Times New Roman" w:hAnsi="Times New Roman" w:cs="Times New Roman"/>
          <w:sz w:val="24"/>
          <w:szCs w:val="24"/>
        </w:rPr>
        <w:t xml:space="preserve"> (Имеет тип возврата)</w:t>
      </w:r>
      <w:r w:rsidRPr="00645D33">
        <w:rPr>
          <w:rFonts w:ascii="Times New Roman" w:hAnsi="Times New Roman" w:cs="Times New Roman"/>
          <w:sz w:val="24"/>
          <w:szCs w:val="24"/>
        </w:rPr>
        <w:t xml:space="preserve"> -</w:t>
      </w:r>
      <w:r w:rsidR="00B247A2">
        <w:rPr>
          <w:rFonts w:ascii="Times New Roman" w:hAnsi="Times New Roman" w:cs="Times New Roman"/>
          <w:sz w:val="24"/>
          <w:szCs w:val="24"/>
        </w:rPr>
        <w:t xml:space="preserve"> о</w:t>
      </w:r>
      <w:r w:rsidR="00B247A2" w:rsidRPr="00B247A2">
        <w:rPr>
          <w:rFonts w:ascii="Times New Roman" w:hAnsi="Times New Roman" w:cs="Times New Roman"/>
          <w:sz w:val="24"/>
          <w:szCs w:val="24"/>
        </w:rPr>
        <w:t>н возвращает результат дейст</w:t>
      </w:r>
      <w:r w:rsidR="00B247A2">
        <w:rPr>
          <w:rFonts w:ascii="Times New Roman" w:hAnsi="Times New Roman" w:cs="Times New Roman"/>
          <w:sz w:val="24"/>
          <w:szCs w:val="24"/>
        </w:rPr>
        <w:t>вия и может принимать параметры, а</w:t>
      </w:r>
      <w:r w:rsidR="00B247A2" w:rsidRPr="00B247A2">
        <w:rPr>
          <w:rFonts w:ascii="Times New Roman" w:hAnsi="Times New Roman" w:cs="Times New Roman"/>
          <w:sz w:val="24"/>
          <w:szCs w:val="24"/>
        </w:rPr>
        <w:t xml:space="preserve"> также имеет различные формы: от </w:t>
      </w:r>
      <w:proofErr w:type="spellStart"/>
      <w:proofErr w:type="gramStart"/>
      <w:r w:rsidR="00B247A2" w:rsidRPr="00B247A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B247A2" w:rsidRPr="00B247A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T&gt;(), где T - тип возвращаемого значения, до 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&lt;in T1, in T2,...in T16,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A2" w:rsidRPr="00B247A2">
        <w:rPr>
          <w:rFonts w:ascii="Times New Roman" w:hAnsi="Times New Roman" w:cs="Times New Roman"/>
          <w:sz w:val="24"/>
          <w:szCs w:val="24"/>
        </w:rPr>
        <w:t>TResult</w:t>
      </w:r>
      <w:proofErr w:type="spellEnd"/>
      <w:r w:rsidR="00B247A2" w:rsidRPr="00B247A2">
        <w:rPr>
          <w:rFonts w:ascii="Times New Roman" w:hAnsi="Times New Roman" w:cs="Times New Roman"/>
          <w:sz w:val="24"/>
          <w:szCs w:val="24"/>
        </w:rPr>
        <w:t>&gt;(), то есть может принимать до 16 параметров.</w:t>
      </w:r>
    </w:p>
    <w:sectPr w:rsidR="00645D33" w:rsidRPr="00645D33" w:rsidSect="00C40FB8">
      <w:pgSz w:w="11906" w:h="17338"/>
      <w:pgMar w:top="426" w:right="707" w:bottom="426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424"/>
    <w:multiLevelType w:val="hybridMultilevel"/>
    <w:tmpl w:val="C03A2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464CE"/>
    <w:multiLevelType w:val="hybridMultilevel"/>
    <w:tmpl w:val="DA34A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840AA"/>
    <w:multiLevelType w:val="hybridMultilevel"/>
    <w:tmpl w:val="160E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030B"/>
    <w:multiLevelType w:val="hybridMultilevel"/>
    <w:tmpl w:val="EE364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67"/>
    <w:rsid w:val="000701DD"/>
    <w:rsid w:val="00144842"/>
    <w:rsid w:val="001B0511"/>
    <w:rsid w:val="001F2367"/>
    <w:rsid w:val="00283FAE"/>
    <w:rsid w:val="002D4373"/>
    <w:rsid w:val="00370570"/>
    <w:rsid w:val="004E64E2"/>
    <w:rsid w:val="00645D33"/>
    <w:rsid w:val="00752129"/>
    <w:rsid w:val="00816FBC"/>
    <w:rsid w:val="008C40AE"/>
    <w:rsid w:val="009A17C0"/>
    <w:rsid w:val="009F3637"/>
    <w:rsid w:val="00AC2C45"/>
    <w:rsid w:val="00B247A2"/>
    <w:rsid w:val="00C40FB8"/>
    <w:rsid w:val="00C72E56"/>
    <w:rsid w:val="00F07931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06F8"/>
  <w15:chartTrackingRefBased/>
  <w15:docId w15:val="{37F0EA21-317F-4A23-B9B6-1358AC90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3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F23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6F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45D3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45D33"/>
    <w:rPr>
      <w:b/>
      <w:bCs/>
    </w:rPr>
  </w:style>
  <w:style w:type="character" w:customStyle="1" w:styleId="bb">
    <w:name w:val="bb"/>
    <w:basedOn w:val="a0"/>
    <w:rsid w:val="00B2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keywords/deleg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12</cp:revision>
  <dcterms:created xsi:type="dcterms:W3CDTF">2017-12-04T07:31:00Z</dcterms:created>
  <dcterms:modified xsi:type="dcterms:W3CDTF">2018-11-22T11:49:00Z</dcterms:modified>
</cp:coreProperties>
</file>