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EF" w:rsidRDefault="00042E00" w:rsidP="00042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E00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042E00" w:rsidRPr="00042E00" w:rsidRDefault="00042E00" w:rsidP="00042E00">
      <w:pPr>
        <w:jc w:val="both"/>
        <w:rPr>
          <w:rFonts w:ascii="Times New Roman" w:hAnsi="Times New Roman" w:cs="Times New Roman"/>
          <w:sz w:val="28"/>
          <w:szCs w:val="28"/>
        </w:rPr>
      </w:pPr>
      <w:r w:rsidRPr="00042E00"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Дайте определение понятию «база данных» (БД).</w:t>
      </w:r>
    </w:p>
    <w:p w:rsidR="00FD2F07" w:rsidRPr="00FD2F07" w:rsidRDefault="00FD2F07" w:rsidP="00FD2F07">
      <w:pPr>
        <w:pStyle w:val="a9"/>
        <w:ind w:left="360"/>
        <w:rPr>
          <w:rFonts w:ascii="Times New Roman" w:hAnsi="Times New Roman"/>
          <w:sz w:val="28"/>
          <w:szCs w:val="28"/>
        </w:rPr>
      </w:pPr>
      <w:r w:rsidRPr="00FD2F07">
        <w:rPr>
          <w:rFonts w:ascii="Times New Roman" w:hAnsi="Times New Roman"/>
          <w:b/>
          <w:sz w:val="28"/>
          <w:szCs w:val="28"/>
        </w:rPr>
        <w:t>Б</w:t>
      </w:r>
      <w:r>
        <w:rPr>
          <w:rFonts w:ascii="Times New Roman" w:hAnsi="Times New Roman"/>
          <w:b/>
          <w:sz w:val="28"/>
          <w:szCs w:val="28"/>
        </w:rPr>
        <w:t>аза данных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F07">
        <w:rPr>
          <w:rFonts w:ascii="Times New Roman" w:hAnsi="Times New Roman"/>
          <w:sz w:val="28"/>
          <w:szCs w:val="28"/>
        </w:rPr>
        <w:t>набор взаимосвязанных данных.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Дайте определение понятию «система управления базой данных» (СУБД).</w:t>
      </w:r>
    </w:p>
    <w:p w:rsidR="006F57AA" w:rsidRDefault="006F57AA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СУБД (система управления базами данных)</w:t>
      </w:r>
      <w:r w:rsidRPr="006F57AA">
        <w:rPr>
          <w:rFonts w:ascii="Times New Roman" w:hAnsi="Times New Roman"/>
          <w:sz w:val="28"/>
          <w:szCs w:val="28"/>
        </w:rPr>
        <w:t xml:space="preserve"> представляет собой комплекс ПО, с помощью которого можно создавать базы данных (БД) и проводить над ними различные операции: обновлять, удалять, выбирать, редактировать и т. д. СУБД гарантирует сохранность, целостность, безопасность хранения данных и позволяет выдавать доступ к администрированию БД</w:t>
      </w:r>
    </w:p>
    <w:p w:rsidR="00D74C31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СУБД</w:t>
      </w:r>
      <w:r w:rsidRPr="00D74C31">
        <w:rPr>
          <w:rFonts w:ascii="Times New Roman" w:hAnsi="Times New Roman"/>
          <w:sz w:val="28"/>
          <w:szCs w:val="28"/>
        </w:rPr>
        <w:t xml:space="preserve"> – программная реализация технологии для хранения, извлечения, изменения, обновления данных в БД.</w:t>
      </w:r>
    </w:p>
    <w:p w:rsidR="006F57AA" w:rsidRPr="005A0F6D" w:rsidRDefault="00042E00" w:rsidP="006F57AA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Назовите основные компоненты СУБД.</w:t>
      </w:r>
    </w:p>
    <w:p w:rsidR="006F57AA" w:rsidRP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Ядра.</w:t>
      </w:r>
      <w:r w:rsidRPr="006F57AA">
        <w:rPr>
          <w:rFonts w:ascii="Times New Roman" w:hAnsi="Times New Roman"/>
          <w:sz w:val="28"/>
          <w:szCs w:val="28"/>
        </w:rPr>
        <w:t xml:space="preserve"> Поддерживает отчетность, отвечает за управление данными в ОЗУ и на внешних накопителях.</w:t>
      </w:r>
    </w:p>
    <w:p w:rsidR="006F57AA" w:rsidRP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Процессора языка БД.</w:t>
      </w:r>
      <w:r w:rsidRPr="006F57AA">
        <w:rPr>
          <w:rFonts w:ascii="Times New Roman" w:hAnsi="Times New Roman"/>
          <w:sz w:val="28"/>
          <w:szCs w:val="28"/>
        </w:rPr>
        <w:t xml:space="preserve"> Позволяет оптимизировать запросы на создание и редактирование данных.</w:t>
      </w:r>
    </w:p>
    <w:p w:rsidR="006F57AA" w:rsidRP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Подсистемы поддержки времени исполнения.</w:t>
      </w:r>
      <w:r w:rsidRPr="006F57AA">
        <w:rPr>
          <w:rFonts w:ascii="Times New Roman" w:hAnsi="Times New Roman"/>
          <w:sz w:val="28"/>
          <w:szCs w:val="28"/>
        </w:rPr>
        <w:t xml:space="preserve"> Позволяет интерпретировать ПО для поддержки работы с БД, создавать пользовательские интерфейсы взаимодействия с СУБД.</w:t>
      </w:r>
    </w:p>
    <w:p w:rsidR="006F57AA" w:rsidRDefault="006F57AA" w:rsidP="006F57AA">
      <w:pPr>
        <w:pStyle w:val="a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Вспомогательного ПО</w:t>
      </w:r>
      <w:r w:rsidR="00D74C31" w:rsidRPr="00E41943">
        <w:rPr>
          <w:rFonts w:ascii="Times New Roman" w:hAnsi="Times New Roman"/>
          <w:b/>
          <w:sz w:val="28"/>
          <w:szCs w:val="28"/>
        </w:rPr>
        <w:t xml:space="preserve"> (</w:t>
      </w:r>
      <w:r w:rsidR="00D74C31">
        <w:rPr>
          <w:rFonts w:ascii="Times New Roman" w:hAnsi="Times New Roman"/>
          <w:b/>
          <w:sz w:val="28"/>
          <w:szCs w:val="28"/>
          <w:lang w:val="be-BY"/>
        </w:rPr>
        <w:t>Серверное ПО</w:t>
      </w:r>
      <w:r w:rsidR="00D74C31" w:rsidRPr="00E41943">
        <w:rPr>
          <w:rFonts w:ascii="Times New Roman" w:hAnsi="Times New Roman"/>
          <w:b/>
          <w:sz w:val="28"/>
          <w:szCs w:val="28"/>
        </w:rPr>
        <w:t>)</w:t>
      </w:r>
      <w:r w:rsidRPr="006F57AA">
        <w:rPr>
          <w:rFonts w:ascii="Times New Roman" w:hAnsi="Times New Roman"/>
          <w:b/>
          <w:sz w:val="28"/>
          <w:szCs w:val="28"/>
        </w:rPr>
        <w:t>.</w:t>
      </w:r>
      <w:r w:rsidRPr="006F57AA">
        <w:rPr>
          <w:rFonts w:ascii="Times New Roman" w:hAnsi="Times New Roman"/>
          <w:sz w:val="28"/>
          <w:szCs w:val="28"/>
        </w:rPr>
        <w:t xml:space="preserve"> Набор утилит, позволяющих расширить возможности взаимодействия с СУБД (в том числе, и по обслуживанию).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Какие БД называют системными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?</w:t>
      </w:r>
    </w:p>
    <w:p w:rsidR="00042E00" w:rsidRDefault="006F57AA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F57AA">
        <w:rPr>
          <w:rFonts w:ascii="Times New Roman" w:hAnsi="Times New Roman"/>
          <w:b/>
          <w:sz w:val="28"/>
          <w:szCs w:val="28"/>
        </w:rPr>
        <w:t>Системные БД</w:t>
      </w:r>
      <w:r w:rsidRPr="006F57AA">
        <w:rPr>
          <w:rFonts w:ascii="Times New Roman" w:hAnsi="Times New Roman"/>
          <w:sz w:val="28"/>
          <w:szCs w:val="28"/>
        </w:rPr>
        <w:t xml:space="preserve"> – это БД, содержащие метаданные, необходимые для управления системой.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Какие БД называются реляционными? Назовите основные признаки реляционных баз данных.</w:t>
      </w:r>
    </w:p>
    <w:p w:rsidR="005A0F6D" w:rsidRPr="005A0F6D" w:rsidRDefault="005A0F6D" w:rsidP="005A0F6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5BDF">
        <w:rPr>
          <w:rFonts w:ascii="Times New Roman" w:hAnsi="Times New Roman" w:cs="Times New Roman"/>
          <w:b/>
          <w:sz w:val="28"/>
          <w:szCs w:val="28"/>
        </w:rPr>
        <w:t>Реляционная база</w:t>
      </w:r>
      <w:r w:rsidRPr="005A0F6D">
        <w:rPr>
          <w:rFonts w:ascii="Times New Roman" w:hAnsi="Times New Roman" w:cs="Times New Roman"/>
          <w:sz w:val="28"/>
          <w:szCs w:val="28"/>
        </w:rPr>
        <w:t xml:space="preserve"> – БД, в основе которой лежит реляционная алгебра. БД представляет собой набор взаимосвязанных таблиц(отношений), которые состоят из колонок(атрибутов) и строк (кортежей).</w:t>
      </w:r>
    </w:p>
    <w:p w:rsidR="00042E00" w:rsidRDefault="005A0F6D" w:rsidP="005A0F6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5BDF">
        <w:rPr>
          <w:rFonts w:ascii="Times New Roman" w:hAnsi="Times New Roman" w:cs="Times New Roman"/>
          <w:b/>
          <w:sz w:val="28"/>
          <w:szCs w:val="28"/>
        </w:rPr>
        <w:t>Признак:</w:t>
      </w:r>
      <w:r w:rsidRPr="005A0F6D">
        <w:rPr>
          <w:rFonts w:ascii="Times New Roman" w:hAnsi="Times New Roman" w:cs="Times New Roman"/>
          <w:sz w:val="28"/>
          <w:szCs w:val="28"/>
        </w:rPr>
        <w:t xml:space="preserve"> Сущности из БД представлены в виде таблиц, связанных определенными заранее связями.</w:t>
      </w:r>
    </w:p>
    <w:p w:rsidR="00042E00" w:rsidRPr="005A0F6D" w:rsidRDefault="00042E00" w:rsidP="00042E00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A0F6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OLTP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635BDF" w:rsidRDefault="00635BDF" w:rsidP="00320F19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5BDF">
        <w:rPr>
          <w:rFonts w:ascii="Times New Roman" w:hAnsi="Times New Roman" w:cs="Times New Roman"/>
          <w:b/>
          <w:sz w:val="28"/>
          <w:szCs w:val="28"/>
        </w:rPr>
        <w:t>OLTP (</w:t>
      </w:r>
      <w:proofErr w:type="spellStart"/>
      <w:r w:rsidRPr="00635BDF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635B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 w:cs="Times New Roman"/>
          <w:b/>
          <w:sz w:val="28"/>
          <w:szCs w:val="28"/>
        </w:rPr>
        <w:t>transaction</w:t>
      </w:r>
      <w:proofErr w:type="spellEnd"/>
      <w:r w:rsidRPr="00635B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  <w:r w:rsidRPr="00635BDF">
        <w:rPr>
          <w:rFonts w:ascii="Times New Roman" w:hAnsi="Times New Roman" w:cs="Times New Roman"/>
          <w:b/>
          <w:sz w:val="28"/>
          <w:szCs w:val="28"/>
        </w:rPr>
        <w:t>)</w:t>
      </w:r>
      <w:r w:rsidRPr="00635BDF">
        <w:rPr>
          <w:rFonts w:ascii="Times New Roman" w:hAnsi="Times New Roman" w:cs="Times New Roman"/>
          <w:sz w:val="28"/>
          <w:szCs w:val="28"/>
        </w:rPr>
        <w:t xml:space="preserve"> – способ организации БД, при котором система работает с небольшими по размерам транзакциями, но идущими большим потоком, из-за чего клиенту от системы требуется минимальное время отклика.</w:t>
      </w:r>
    </w:p>
    <w:p w:rsidR="00042E00" w:rsidRPr="005A0F6D" w:rsidRDefault="00042E00" w:rsidP="00042E00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A0F6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OLAP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042E00" w:rsidRDefault="00635BDF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35BDF">
        <w:rPr>
          <w:rFonts w:ascii="Times New Roman" w:hAnsi="Times New Roman"/>
          <w:b/>
          <w:sz w:val="28"/>
          <w:szCs w:val="28"/>
        </w:rPr>
        <w:t>OLAP (</w:t>
      </w:r>
      <w:proofErr w:type="spellStart"/>
      <w:r w:rsidRPr="00635BDF">
        <w:rPr>
          <w:rFonts w:ascii="Times New Roman" w:hAnsi="Times New Roman"/>
          <w:b/>
          <w:sz w:val="28"/>
          <w:szCs w:val="28"/>
        </w:rPr>
        <w:t>online</w:t>
      </w:r>
      <w:proofErr w:type="spellEnd"/>
      <w:r w:rsidRPr="00635B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/>
          <w:b/>
          <w:sz w:val="28"/>
          <w:szCs w:val="28"/>
        </w:rPr>
        <w:t>analyzing</w:t>
      </w:r>
      <w:proofErr w:type="spellEnd"/>
      <w:r w:rsidRPr="00635B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35BDF">
        <w:rPr>
          <w:rFonts w:ascii="Times New Roman" w:hAnsi="Times New Roman"/>
          <w:b/>
          <w:sz w:val="28"/>
          <w:szCs w:val="28"/>
        </w:rPr>
        <w:t>processing</w:t>
      </w:r>
      <w:proofErr w:type="spellEnd"/>
      <w:r w:rsidRPr="00635BDF">
        <w:rPr>
          <w:rFonts w:ascii="Times New Roman" w:hAnsi="Times New Roman"/>
          <w:b/>
          <w:sz w:val="28"/>
          <w:szCs w:val="28"/>
        </w:rPr>
        <w:t>)</w:t>
      </w:r>
      <w:r w:rsidRPr="00635BDF">
        <w:rPr>
          <w:rFonts w:ascii="Times New Roman" w:hAnsi="Times New Roman"/>
          <w:sz w:val="28"/>
          <w:szCs w:val="28"/>
        </w:rPr>
        <w:t xml:space="preserve"> – это технология обработки данных, заключающаяся в подготовке суммарной информации на основе больших массивов данных, структурированных по многомерному принципу.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понятие «архитектура клиент-сервер». 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>Это вычислительная или сетевая архитектура, в которой сервер предоставляет некоторую услугу (сервис) одному или нескольким клиентам по запросам с их стороны.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понятие «сервис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Windows</w:t>
      </w:r>
      <w:r w:rsidRPr="005A0F6D">
        <w:rPr>
          <w:rFonts w:ascii="Times New Roman" w:hAnsi="Times New Roman"/>
          <w:sz w:val="28"/>
          <w:szCs w:val="28"/>
          <w:highlight w:val="yellow"/>
        </w:rPr>
        <w:t>»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 xml:space="preserve">. 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b/>
          <w:sz w:val="28"/>
          <w:szCs w:val="28"/>
        </w:rPr>
        <w:t>Служ</w:t>
      </w:r>
      <w:r w:rsidR="00E41943">
        <w:rPr>
          <w:rFonts w:ascii="Times New Roman" w:hAnsi="Times New Roman"/>
          <w:b/>
          <w:sz w:val="28"/>
          <w:szCs w:val="28"/>
        </w:rPr>
        <w:t>б</w:t>
      </w:r>
      <w:r w:rsidRPr="00C03A86">
        <w:rPr>
          <w:rFonts w:ascii="Times New Roman" w:hAnsi="Times New Roman"/>
          <w:b/>
          <w:sz w:val="28"/>
          <w:szCs w:val="28"/>
        </w:rPr>
        <w:t xml:space="preserve">ы ОС 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Windows</w:t>
      </w:r>
      <w:proofErr w:type="spellEnd"/>
      <w:r w:rsidRPr="00C03A86">
        <w:rPr>
          <w:rFonts w:ascii="Times New Roman" w:hAnsi="Times New Roman"/>
          <w:sz w:val="28"/>
          <w:szCs w:val="28"/>
        </w:rPr>
        <w:t xml:space="preserve"> – приложения, автоматически запускаемые системой при запуске Windows и выполняющиеся вне зависимости от статуса пользователя.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«программный интерфейс СУБД».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>Это средство для взаимодействия с СУБД из стороннего ПО (API, библиотеки, драйверы БД и т.д.)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«интерфейс командной строки».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>Это разновидность программного интерфейса, в котором инструкции подаются путём ввода с клавиатуры текстовых строк (команд)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Расшифруйте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и объясните, что это такое.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b/>
          <w:sz w:val="28"/>
          <w:szCs w:val="28"/>
        </w:rPr>
        <w:t>SQL (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structured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query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3A86">
        <w:rPr>
          <w:rFonts w:ascii="Times New Roman" w:hAnsi="Times New Roman"/>
          <w:b/>
          <w:sz w:val="28"/>
          <w:szCs w:val="28"/>
        </w:rPr>
        <w:t>language</w:t>
      </w:r>
      <w:proofErr w:type="spellEnd"/>
      <w:r w:rsidRPr="00C03A86">
        <w:rPr>
          <w:rFonts w:ascii="Times New Roman" w:hAnsi="Times New Roman"/>
          <w:b/>
          <w:sz w:val="28"/>
          <w:szCs w:val="28"/>
        </w:rPr>
        <w:t>, структурированный язык запросов)</w:t>
      </w:r>
      <w:r w:rsidRPr="00C03A86">
        <w:rPr>
          <w:rFonts w:ascii="Times New Roman" w:hAnsi="Times New Roman"/>
          <w:sz w:val="28"/>
          <w:szCs w:val="28"/>
        </w:rPr>
        <w:t xml:space="preserve"> – это специализированный язык для написания запросов к реляционной БД</w:t>
      </w:r>
    </w:p>
    <w:p w:rsidR="00042E00" w:rsidRPr="00042E00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«декларативный язык». Приведите примеры декларативных языков</w:t>
      </w:r>
      <w:r w:rsidRPr="00042E00">
        <w:rPr>
          <w:rFonts w:ascii="Times New Roman" w:hAnsi="Times New Roman"/>
          <w:sz w:val="28"/>
          <w:szCs w:val="28"/>
        </w:rPr>
        <w:t>.</w:t>
      </w:r>
    </w:p>
    <w:p w:rsidR="006939E3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 xml:space="preserve">ЯП, в котором программистом не задается пошаговый алгоритм решения задачи (вопрос «как решить?»), а некоторым образом описывается, «что» требуется получить в результате. </w:t>
      </w:r>
    </w:p>
    <w:p w:rsidR="00042E00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6939E3">
        <w:rPr>
          <w:rFonts w:ascii="Times New Roman" w:hAnsi="Times New Roman"/>
          <w:b/>
          <w:sz w:val="28"/>
          <w:szCs w:val="28"/>
        </w:rPr>
        <w:t>Примеры:</w:t>
      </w:r>
      <w:r w:rsidRPr="00C03A86">
        <w:rPr>
          <w:rFonts w:ascii="Times New Roman" w:hAnsi="Times New Roman"/>
          <w:sz w:val="28"/>
          <w:szCs w:val="28"/>
        </w:rPr>
        <w:t xml:space="preserve"> SQL, HTML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«процедурный язык». Приведите примеры процедурных языков.</w:t>
      </w:r>
    </w:p>
    <w:p w:rsidR="006939E3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C03A86">
        <w:rPr>
          <w:rFonts w:ascii="Times New Roman" w:hAnsi="Times New Roman"/>
          <w:sz w:val="28"/>
          <w:szCs w:val="28"/>
        </w:rPr>
        <w:t xml:space="preserve">ЯП дает возможность определять каждый шаг в процессе решения задачи, т.е. задачи разбиваются на шаги и решаются шаг за шагом. </w:t>
      </w:r>
    </w:p>
    <w:p w:rsidR="00042E00" w:rsidRPr="006939E3" w:rsidRDefault="00C03A86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b/>
          <w:sz w:val="28"/>
          <w:szCs w:val="28"/>
        </w:rPr>
        <w:t>Примеры</w:t>
      </w:r>
      <w:r w:rsidRPr="006939E3">
        <w:rPr>
          <w:rFonts w:ascii="Times New Roman" w:hAnsi="Times New Roman"/>
          <w:b/>
          <w:sz w:val="28"/>
          <w:szCs w:val="28"/>
          <w:lang w:val="en-US"/>
        </w:rPr>
        <w:t>:</w:t>
      </w:r>
      <w:r w:rsidRPr="006939E3">
        <w:rPr>
          <w:rFonts w:ascii="Times New Roman" w:hAnsi="Times New Roman"/>
          <w:sz w:val="28"/>
          <w:szCs w:val="28"/>
          <w:lang w:val="en-US"/>
        </w:rPr>
        <w:t xml:space="preserve"> C, Go, Kotlin, Pascal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группы операторов языка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. </w:t>
      </w:r>
    </w:p>
    <w:p w:rsidR="006939E3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DDL (data definition)</w:t>
      </w:r>
    </w:p>
    <w:p w:rsidR="006939E3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DML (data manipulation)</w:t>
      </w:r>
    </w:p>
    <w:p w:rsidR="006939E3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TCL (transaction control)</w:t>
      </w:r>
    </w:p>
    <w:p w:rsidR="00042E00" w:rsidRPr="006939E3" w:rsidRDefault="006939E3" w:rsidP="006939E3">
      <w:pPr>
        <w:pStyle w:val="a9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DCL (data control)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Назовите основные операторы каждой группы.</w:t>
      </w:r>
    </w:p>
    <w:p w:rsidR="006939E3" w:rsidRPr="006939E3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DDL: create, alter, drop</w:t>
      </w:r>
    </w:p>
    <w:p w:rsidR="006939E3" w:rsidRPr="006939E3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>DML: select, insert, delete, update</w:t>
      </w:r>
    </w:p>
    <w:p w:rsidR="006939E3" w:rsidRPr="006939E3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6939E3">
        <w:rPr>
          <w:rFonts w:ascii="Times New Roman" w:hAnsi="Times New Roman"/>
          <w:sz w:val="28"/>
          <w:szCs w:val="28"/>
          <w:lang w:val="en-US"/>
        </w:rPr>
        <w:t xml:space="preserve">TCL: begin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 xml:space="preserve">, rollback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 xml:space="preserve">, commit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  <w:r w:rsidRPr="006939E3">
        <w:rPr>
          <w:rFonts w:ascii="Times New Roman" w:hAnsi="Times New Roman"/>
          <w:sz w:val="28"/>
          <w:szCs w:val="28"/>
          <w:lang w:val="en-US"/>
        </w:rPr>
        <w:t xml:space="preserve">, save </w:t>
      </w:r>
      <w:proofErr w:type="spellStart"/>
      <w:r w:rsidRPr="006939E3">
        <w:rPr>
          <w:rFonts w:ascii="Times New Roman" w:hAnsi="Times New Roman"/>
          <w:sz w:val="28"/>
          <w:szCs w:val="28"/>
          <w:lang w:val="en-US"/>
        </w:rPr>
        <w:t>tran</w:t>
      </w:r>
      <w:proofErr w:type="spellEnd"/>
    </w:p>
    <w:p w:rsidR="00042E00" w:rsidRDefault="006939E3" w:rsidP="006939E3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6939E3">
        <w:rPr>
          <w:rFonts w:ascii="Times New Roman" w:hAnsi="Times New Roman"/>
          <w:sz w:val="28"/>
          <w:szCs w:val="28"/>
        </w:rPr>
        <w:t xml:space="preserve">DCL: </w:t>
      </w:r>
      <w:proofErr w:type="spellStart"/>
      <w:r w:rsidRPr="006939E3">
        <w:rPr>
          <w:rFonts w:ascii="Times New Roman" w:hAnsi="Times New Roman"/>
          <w:sz w:val="28"/>
          <w:szCs w:val="28"/>
        </w:rPr>
        <w:t>grant</w:t>
      </w:r>
      <w:proofErr w:type="spellEnd"/>
      <w:r w:rsidRPr="006939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39E3">
        <w:rPr>
          <w:rFonts w:ascii="Times New Roman" w:hAnsi="Times New Roman"/>
          <w:sz w:val="28"/>
          <w:szCs w:val="28"/>
        </w:rPr>
        <w:t>revoke</w:t>
      </w:r>
      <w:proofErr w:type="spellEnd"/>
      <w:r w:rsidRPr="006939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39E3">
        <w:rPr>
          <w:rFonts w:ascii="Times New Roman" w:hAnsi="Times New Roman"/>
          <w:sz w:val="28"/>
          <w:szCs w:val="28"/>
        </w:rPr>
        <w:t>deny</w:t>
      </w:r>
      <w:proofErr w:type="spellEnd"/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«ограничения целостности». Перечислите все известные вам типы ограничений целостности.</w:t>
      </w:r>
    </w:p>
    <w:p w:rsidR="00042E00" w:rsidRDefault="006B653F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6B653F">
        <w:rPr>
          <w:rFonts w:ascii="Times New Roman" w:hAnsi="Times New Roman"/>
          <w:sz w:val="28"/>
          <w:szCs w:val="28"/>
        </w:rPr>
        <w:t xml:space="preserve">пециальные средства БД, назначение которых не допустить попадание в БД некорректных/ошибочных данных: тип данных, </w:t>
      </w:r>
      <w:proofErr w:type="spellStart"/>
      <w:r w:rsidRPr="006B653F">
        <w:rPr>
          <w:rFonts w:ascii="Times New Roman" w:hAnsi="Times New Roman"/>
          <w:sz w:val="28"/>
          <w:szCs w:val="28"/>
        </w:rPr>
        <w:t>not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53F">
        <w:rPr>
          <w:rFonts w:ascii="Times New Roman" w:hAnsi="Times New Roman"/>
          <w:sz w:val="28"/>
          <w:szCs w:val="28"/>
        </w:rPr>
        <w:t>null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default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foreign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53F">
        <w:rPr>
          <w:rFonts w:ascii="Times New Roman" w:hAnsi="Times New Roman"/>
          <w:sz w:val="28"/>
          <w:szCs w:val="28"/>
        </w:rPr>
        <w:t>key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primary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53F">
        <w:rPr>
          <w:rFonts w:ascii="Times New Roman" w:hAnsi="Times New Roman"/>
          <w:sz w:val="28"/>
          <w:szCs w:val="28"/>
        </w:rPr>
        <w:t>key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unique</w:t>
      </w:r>
      <w:proofErr w:type="spellEnd"/>
      <w:r w:rsidRPr="006B65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653F">
        <w:rPr>
          <w:rFonts w:ascii="Times New Roman" w:hAnsi="Times New Roman"/>
          <w:sz w:val="28"/>
          <w:szCs w:val="28"/>
        </w:rPr>
        <w:t>check</w:t>
      </w:r>
      <w:proofErr w:type="spellEnd"/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все секции оператора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SELECT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в порядке их выполнения. Поясните назначение каждой секции.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SELECT – результирующий набор столбцов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FROM – таблицы, из которых происходит выборка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WHERE – условие выборки</w:t>
      </w:r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 xml:space="preserve">GROUP BY – группировка по столбцам, перечисленным в </w:t>
      </w:r>
      <w:proofErr w:type="spellStart"/>
      <w:r w:rsidRPr="00260C0B">
        <w:rPr>
          <w:rFonts w:ascii="Times New Roman" w:hAnsi="Times New Roman"/>
          <w:sz w:val="28"/>
          <w:szCs w:val="28"/>
        </w:rPr>
        <w:t>select</w:t>
      </w:r>
      <w:proofErr w:type="spellEnd"/>
    </w:p>
    <w:p w:rsidR="00260C0B" w:rsidRPr="00260C0B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HAVING – условие для группировки</w:t>
      </w:r>
    </w:p>
    <w:p w:rsidR="00042E00" w:rsidRDefault="00260C0B" w:rsidP="00260C0B">
      <w:pPr>
        <w:pStyle w:val="a9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260C0B">
        <w:rPr>
          <w:rFonts w:ascii="Times New Roman" w:hAnsi="Times New Roman"/>
          <w:sz w:val="28"/>
          <w:szCs w:val="28"/>
        </w:rPr>
        <w:t>ORDER BY – упорядочивание строк результирующего набора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все способы соединения таблиц в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SELECT</w:t>
      </w:r>
      <w:r w:rsidRPr="005A0F6D">
        <w:rPr>
          <w:rFonts w:ascii="Times New Roman" w:hAnsi="Times New Roman"/>
          <w:sz w:val="28"/>
          <w:szCs w:val="28"/>
          <w:highlight w:val="yellow"/>
        </w:rPr>
        <w:t>-запросе? Назовите коммутативные способы соединения таблиц.</w:t>
      </w:r>
    </w:p>
    <w:p w:rsidR="00260C0B" w:rsidRPr="00260C0B" w:rsidRDefault="00260C0B" w:rsidP="00260C0B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60C0B">
        <w:rPr>
          <w:rFonts w:ascii="Times New Roman" w:hAnsi="Times New Roman"/>
          <w:sz w:val="28"/>
          <w:szCs w:val="28"/>
          <w:lang w:val="en-US"/>
        </w:rPr>
        <w:t>INNER JOIN, LEFT (OUTER) JOIN, RIGHT (OUTER) JOIN, FULL (OUTER) JOIN, UNION, UNION ALL, INTERSECT</w:t>
      </w:r>
    </w:p>
    <w:p w:rsidR="00042E00" w:rsidRPr="00260C0B" w:rsidRDefault="00260C0B" w:rsidP="00260C0B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260C0B">
        <w:rPr>
          <w:rFonts w:ascii="Times New Roman" w:hAnsi="Times New Roman"/>
          <w:sz w:val="28"/>
          <w:szCs w:val="28"/>
        </w:rPr>
        <w:t>Коммутативные</w:t>
      </w:r>
      <w:r w:rsidRPr="00260C0B">
        <w:rPr>
          <w:rFonts w:ascii="Times New Roman" w:hAnsi="Times New Roman"/>
          <w:sz w:val="28"/>
          <w:szCs w:val="28"/>
          <w:lang w:val="en-US"/>
        </w:rPr>
        <w:t>: INNER JOIN, FULL OUTER JOIN, UNION, UNION ALL, INTERSECT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«подзапрос», «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некоррелируемый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 xml:space="preserve"> подзапрос» и «коррелируемый подзапрос».</w:t>
      </w:r>
    </w:p>
    <w:p w:rsidR="0030362A" w:rsidRPr="0030362A" w:rsidRDefault="0030362A" w:rsidP="0030362A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30362A">
        <w:rPr>
          <w:rFonts w:ascii="Times New Roman" w:hAnsi="Times New Roman"/>
          <w:b/>
          <w:sz w:val="28"/>
          <w:szCs w:val="28"/>
        </w:rPr>
        <w:t>Подзапрос</w:t>
      </w:r>
      <w:r w:rsidRPr="0030362A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Pr="0030362A">
        <w:rPr>
          <w:rFonts w:ascii="Times New Roman" w:hAnsi="Times New Roman"/>
          <w:sz w:val="28"/>
          <w:szCs w:val="28"/>
        </w:rPr>
        <w:t>select</w:t>
      </w:r>
      <w:proofErr w:type="spellEnd"/>
      <w:r w:rsidRPr="0030362A">
        <w:rPr>
          <w:rFonts w:ascii="Times New Roman" w:hAnsi="Times New Roman"/>
          <w:sz w:val="28"/>
          <w:szCs w:val="28"/>
        </w:rPr>
        <w:t>-запрос, который выполняется в рамках другого запроса.</w:t>
      </w:r>
    </w:p>
    <w:p w:rsidR="0030362A" w:rsidRPr="0030362A" w:rsidRDefault="0030362A" w:rsidP="0030362A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30362A">
        <w:rPr>
          <w:rFonts w:ascii="Times New Roman" w:hAnsi="Times New Roman"/>
          <w:b/>
          <w:sz w:val="28"/>
          <w:szCs w:val="28"/>
        </w:rPr>
        <w:t>Коррелируемый подзапрос</w:t>
      </w:r>
      <w:r w:rsidRPr="0030362A">
        <w:rPr>
          <w:rFonts w:ascii="Times New Roman" w:hAnsi="Times New Roman"/>
          <w:sz w:val="28"/>
          <w:szCs w:val="28"/>
        </w:rPr>
        <w:t xml:space="preserve"> – подзапрос, зависящий от внешнего запроса. Он выполняется для каждой строки результирующего набора.</w:t>
      </w:r>
    </w:p>
    <w:p w:rsidR="00042E00" w:rsidRDefault="0030362A" w:rsidP="0030362A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62A">
        <w:rPr>
          <w:rFonts w:ascii="Times New Roman" w:hAnsi="Times New Roman"/>
          <w:b/>
          <w:sz w:val="28"/>
          <w:szCs w:val="28"/>
        </w:rPr>
        <w:t>Некоррелируемый</w:t>
      </w:r>
      <w:proofErr w:type="spellEnd"/>
      <w:r w:rsidRPr="0030362A">
        <w:rPr>
          <w:rFonts w:ascii="Times New Roman" w:hAnsi="Times New Roman"/>
          <w:b/>
          <w:sz w:val="28"/>
          <w:szCs w:val="28"/>
        </w:rPr>
        <w:t xml:space="preserve"> подзапрос</w:t>
      </w:r>
      <w:r w:rsidRPr="0030362A">
        <w:rPr>
          <w:rFonts w:ascii="Times New Roman" w:hAnsi="Times New Roman"/>
          <w:sz w:val="28"/>
          <w:szCs w:val="28"/>
        </w:rPr>
        <w:t xml:space="preserve"> – подзапрос, который не зависит от внешнего запроса. Он выполняется только один раз, но </w:t>
      </w:r>
      <w:proofErr w:type="spellStart"/>
      <w:r w:rsidRPr="0030362A">
        <w:rPr>
          <w:rFonts w:ascii="Times New Roman" w:hAnsi="Times New Roman"/>
          <w:sz w:val="28"/>
          <w:szCs w:val="28"/>
        </w:rPr>
        <w:t>рельзультат</w:t>
      </w:r>
      <w:proofErr w:type="spellEnd"/>
      <w:r w:rsidRPr="0030362A">
        <w:rPr>
          <w:rFonts w:ascii="Times New Roman" w:hAnsi="Times New Roman"/>
          <w:sz w:val="28"/>
          <w:szCs w:val="28"/>
        </w:rPr>
        <w:t xml:space="preserve"> его выполнения подставляется в каждую строку результирующего набора.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«агрегатная функция». Перечислите известные вам агрегатные функции.</w:t>
      </w:r>
    </w:p>
    <w:p w:rsidR="00D4437D" w:rsidRPr="00D4437D" w:rsidRDefault="00D4437D" w:rsidP="00D4437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437D">
        <w:rPr>
          <w:rFonts w:ascii="Times New Roman" w:hAnsi="Times New Roman" w:cs="Times New Roman"/>
          <w:b/>
          <w:sz w:val="28"/>
          <w:szCs w:val="28"/>
        </w:rPr>
        <w:t>Агрегатные функции</w:t>
      </w:r>
      <w:r w:rsidRPr="00D4437D">
        <w:rPr>
          <w:rFonts w:ascii="Times New Roman" w:hAnsi="Times New Roman" w:cs="Times New Roman"/>
          <w:sz w:val="28"/>
          <w:szCs w:val="28"/>
        </w:rPr>
        <w:t xml:space="preserve"> – функции, вычисляющие некоторые скалярные значения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AVG</w:t>
      </w:r>
      <w:r w:rsidRPr="00D4437D">
        <w:rPr>
          <w:rFonts w:ascii="Times New Roman" w:hAnsi="Times New Roman"/>
          <w:sz w:val="28"/>
          <w:szCs w:val="28"/>
        </w:rPr>
        <w:t xml:space="preserve"> – вычисляет среднее значение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SUM</w:t>
      </w:r>
      <w:r w:rsidRPr="00D4437D">
        <w:rPr>
          <w:rFonts w:ascii="Times New Roman" w:hAnsi="Times New Roman"/>
          <w:sz w:val="28"/>
          <w:szCs w:val="28"/>
        </w:rPr>
        <w:t xml:space="preserve"> – вычисляет сумму</w:t>
      </w:r>
    </w:p>
    <w:p w:rsidR="00D4437D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MIN</w:t>
      </w:r>
      <w:r w:rsidRPr="00D4437D">
        <w:rPr>
          <w:rFonts w:ascii="Times New Roman" w:hAnsi="Times New Roman"/>
          <w:sz w:val="28"/>
          <w:szCs w:val="28"/>
        </w:rPr>
        <w:t xml:space="preserve"> – находит минимальное число в выборке</w:t>
      </w:r>
    </w:p>
    <w:p w:rsidR="00D4437D" w:rsidRPr="001E5FBA" w:rsidRDefault="00D4437D" w:rsidP="001E5FBA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MAX</w:t>
      </w:r>
      <w:r w:rsidRPr="00D4437D">
        <w:rPr>
          <w:rFonts w:ascii="Times New Roman" w:hAnsi="Times New Roman"/>
          <w:sz w:val="28"/>
          <w:szCs w:val="28"/>
        </w:rPr>
        <w:t xml:space="preserve"> – находит максимальное число</w:t>
      </w:r>
      <w:r w:rsidR="001E5FBA">
        <w:rPr>
          <w:rFonts w:ascii="Times New Roman" w:hAnsi="Times New Roman"/>
          <w:sz w:val="28"/>
          <w:szCs w:val="28"/>
        </w:rPr>
        <w:t xml:space="preserve"> </w:t>
      </w:r>
      <w:r w:rsidR="001E5FBA" w:rsidRPr="00D4437D">
        <w:rPr>
          <w:rFonts w:ascii="Times New Roman" w:hAnsi="Times New Roman"/>
          <w:sz w:val="28"/>
          <w:szCs w:val="28"/>
        </w:rPr>
        <w:t>в выборке</w:t>
      </w:r>
    </w:p>
    <w:p w:rsidR="00042E00" w:rsidRPr="00D4437D" w:rsidRDefault="00D4437D" w:rsidP="00D4437D">
      <w:pPr>
        <w:pStyle w:val="a9"/>
        <w:numPr>
          <w:ilvl w:val="0"/>
          <w:numId w:val="10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  <w:lang w:val="en-US"/>
        </w:rPr>
        <w:t>COUNT</w:t>
      </w:r>
      <w:r w:rsidRPr="00D4437D">
        <w:rPr>
          <w:rFonts w:ascii="Times New Roman" w:hAnsi="Times New Roman"/>
          <w:sz w:val="28"/>
          <w:szCs w:val="28"/>
        </w:rPr>
        <w:t xml:space="preserve"> – считает количество строк</w:t>
      </w:r>
    </w:p>
    <w:p w:rsidR="00042E00" w:rsidRPr="005A0F6D" w:rsidRDefault="00042E00" w:rsidP="00042E00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применение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конструкций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IN, ALL, ANY, BETWEEN, N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ОТ</w:t>
      </w:r>
      <w:r w:rsidRPr="005A0F6D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, IS NULL, LIKE, EXISTS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A0F6D">
        <w:rPr>
          <w:rFonts w:ascii="Times New Roman" w:hAnsi="Times New Roman" w:cs="Times New Roman"/>
          <w:sz w:val="28"/>
          <w:szCs w:val="28"/>
          <w:highlight w:val="yellow"/>
        </w:rPr>
        <w:t>секции</w:t>
      </w:r>
      <w:r w:rsidRPr="005A0F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WHERE.  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IN – формирует истинное значение, если значение совпадает с одним из перечисленных в скобках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ALL – истина, если все значения соответствуют условию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ANY – истина, если все хотя бы 1 значение соответствует условию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BETWEEN – истина, если значение входит в указанный диапазон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NOT – логическое отрицание, т.е. меняет значение на противоположное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IS NULL – истина, если значение NULL</w:t>
      </w:r>
    </w:p>
    <w:p w:rsidR="00D4437D" w:rsidRPr="00D4437D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LIKE – истина, если строка соответствует шаблону, который указан в скобках</w:t>
      </w:r>
    </w:p>
    <w:p w:rsidR="00042E00" w:rsidRDefault="00D4437D" w:rsidP="00D4437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4437D">
        <w:rPr>
          <w:rFonts w:ascii="Times New Roman" w:hAnsi="Times New Roman"/>
          <w:sz w:val="28"/>
          <w:szCs w:val="28"/>
        </w:rPr>
        <w:t>EXISTS – истина, если строка существует в таблице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Перечислите этапы обработки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A0F6D">
        <w:rPr>
          <w:rFonts w:ascii="Times New Roman" w:hAnsi="Times New Roman"/>
          <w:sz w:val="28"/>
          <w:szCs w:val="28"/>
          <w:highlight w:val="yellow"/>
        </w:rPr>
        <w:t>-запроса.</w:t>
      </w:r>
    </w:p>
    <w:p w:rsidR="00D74C31" w:rsidRPr="00D74C31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Parsing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(синтаксический, семантический анализ, проверка параметров)</w:t>
      </w:r>
    </w:p>
    <w:p w:rsidR="00D74C31" w:rsidRPr="00D74C31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Query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compilation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(компиляция запроса)</w:t>
      </w:r>
    </w:p>
    <w:p w:rsidR="00D74C31" w:rsidRPr="00D74C31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Query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optimization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(оптимизация запроса)</w:t>
      </w:r>
    </w:p>
    <w:p w:rsidR="00042E00" w:rsidRDefault="00D74C31" w:rsidP="00D74C31">
      <w:pPr>
        <w:pStyle w:val="a9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Query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execution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(выполнение запроса)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«план запроса», «стоимость запроса».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План запроса </w:t>
      </w:r>
      <w:r w:rsidRPr="00D74C31">
        <w:rPr>
          <w:rFonts w:ascii="Times New Roman" w:hAnsi="Times New Roman"/>
          <w:sz w:val="28"/>
          <w:szCs w:val="28"/>
        </w:rPr>
        <w:t>– алгоритм его выполнения.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Стоимость запроса</w:t>
      </w:r>
      <w:r w:rsidRPr="00D74C31">
        <w:rPr>
          <w:rFonts w:ascii="Times New Roman" w:hAnsi="Times New Roman"/>
          <w:sz w:val="28"/>
          <w:szCs w:val="28"/>
        </w:rPr>
        <w:t xml:space="preserve"> – числовая величина, пропорциональная продолжительност</w:t>
      </w:r>
      <w:r w:rsidR="00896BCB">
        <w:rPr>
          <w:rFonts w:ascii="Times New Roman" w:hAnsi="Times New Roman"/>
          <w:sz w:val="28"/>
          <w:szCs w:val="28"/>
        </w:rPr>
        <w:t>и</w:t>
      </w:r>
      <w:bookmarkStart w:id="0" w:name="_GoBack"/>
      <w:bookmarkEnd w:id="0"/>
      <w:r w:rsidRPr="00D74C31">
        <w:rPr>
          <w:rFonts w:ascii="Times New Roman" w:hAnsi="Times New Roman"/>
          <w:sz w:val="28"/>
          <w:szCs w:val="28"/>
        </w:rPr>
        <w:t xml:space="preserve"> выполнения шага каждого шага при построении плана запроса.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«индекс».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Индекс</w:t>
      </w:r>
      <w:r w:rsidRPr="00D74C31">
        <w:rPr>
          <w:rFonts w:ascii="Times New Roman" w:hAnsi="Times New Roman"/>
          <w:sz w:val="28"/>
          <w:szCs w:val="28"/>
        </w:rPr>
        <w:t xml:space="preserve"> – объект БД, позволяющий ускорить поиск в определенной таблице, т.к. при этом данные организуются в виде сбалансированного бинарного дерева поиска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Перечислите известные вам типы индексов.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74C31">
        <w:rPr>
          <w:rFonts w:ascii="Times New Roman" w:hAnsi="Times New Roman"/>
          <w:sz w:val="28"/>
          <w:szCs w:val="28"/>
        </w:rPr>
        <w:t>некластеризованные</w:t>
      </w:r>
      <w:proofErr w:type="spellEnd"/>
      <w:r w:rsidRPr="00D74C31">
        <w:rPr>
          <w:rFonts w:ascii="Times New Roman" w:hAnsi="Times New Roman"/>
          <w:sz w:val="28"/>
          <w:szCs w:val="28"/>
        </w:rPr>
        <w:t>, уникальные, неуникальные, индексы покрытия, фильтруемые, составные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В каких случаях и какого типа индексы создаются автоматически?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Кластеризованные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индексы создаются автоматически при создании таблицы, если в ней присутствует ограничение </w:t>
      </w:r>
      <w:proofErr w:type="spellStart"/>
      <w:r w:rsidRPr="00D74C31">
        <w:rPr>
          <w:rFonts w:ascii="Times New Roman" w:hAnsi="Times New Roman"/>
          <w:sz w:val="28"/>
          <w:szCs w:val="28"/>
        </w:rPr>
        <w:t>primary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/>
          <w:sz w:val="28"/>
          <w:szCs w:val="28"/>
        </w:rPr>
        <w:t>key</w:t>
      </w:r>
      <w:proofErr w:type="spellEnd"/>
      <w:r w:rsidRPr="00D74C31">
        <w:rPr>
          <w:rFonts w:ascii="Times New Roman" w:hAnsi="Times New Roman"/>
          <w:sz w:val="28"/>
          <w:szCs w:val="28"/>
        </w:rPr>
        <w:t>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«фрагментация индекса».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Фрагментация</w:t>
      </w:r>
      <w:r w:rsidRPr="00D74C31">
        <w:rPr>
          <w:rFonts w:ascii="Times New Roman" w:hAnsi="Times New Roman"/>
          <w:sz w:val="28"/>
          <w:szCs w:val="28"/>
        </w:rPr>
        <w:t xml:space="preserve"> – процесс образования неиспользуемых фрагментов в области памяти индекса в результате операций добавления и изменения строк БД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Сколько у одной таблицы может быть 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кластеризованных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 xml:space="preserve"> индексов и почему?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sz w:val="28"/>
          <w:szCs w:val="28"/>
        </w:rPr>
        <w:t>Кластеризованный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индекс может быть для каждой таблицы только 1, т.к. он создается для первичных ключей (которых тоже может быть только 1), строки данных могут храниться в единственном порядке.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назначение процедур перестройки и реорганизации индексов. В чем разница?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REORGANIZE (реорганизация):</w:t>
      </w:r>
      <w:r w:rsidRPr="00D74C31">
        <w:rPr>
          <w:rFonts w:ascii="Times New Roman" w:hAnsi="Times New Roman"/>
          <w:sz w:val="28"/>
          <w:szCs w:val="28"/>
        </w:rPr>
        <w:t xml:space="preserve"> выполняется значительно быстрее, но фрагментация убирается только из листов индексного дерева, выполняется при незначительном уровне фрагментации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REBUIL</w:t>
      </w:r>
      <w:r w:rsidR="007D64BF">
        <w:rPr>
          <w:rFonts w:ascii="Times New Roman" w:hAnsi="Times New Roman"/>
          <w:b/>
          <w:sz w:val="28"/>
          <w:szCs w:val="28"/>
          <w:lang w:val="en-US"/>
        </w:rPr>
        <w:t>D</w:t>
      </w:r>
      <w:r w:rsidRPr="00D74C31">
        <w:rPr>
          <w:rFonts w:ascii="Times New Roman" w:hAnsi="Times New Roman"/>
          <w:b/>
          <w:sz w:val="28"/>
          <w:szCs w:val="28"/>
        </w:rPr>
        <w:t xml:space="preserve"> (перестройка): </w:t>
      </w:r>
      <w:r w:rsidRPr="00D74C31">
        <w:rPr>
          <w:rFonts w:ascii="Times New Roman" w:hAnsi="Times New Roman"/>
          <w:sz w:val="28"/>
          <w:szCs w:val="28"/>
        </w:rPr>
        <w:t>затрагивает все узлы дерева, поэтому после ее выполнения степень фрагментации равно нулю.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«представление». С помощью какого оператора создается представление?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Представление</w:t>
      </w:r>
      <w:r w:rsidRPr="00D74C31">
        <w:rPr>
          <w:rFonts w:ascii="Times New Roman" w:hAnsi="Times New Roman"/>
          <w:sz w:val="28"/>
          <w:szCs w:val="28"/>
        </w:rPr>
        <w:t xml:space="preserve"> – объект БД, представляющий собой поименованный </w:t>
      </w:r>
      <w:proofErr w:type="spellStart"/>
      <w:r w:rsidRPr="00D74C31">
        <w:rPr>
          <w:rFonts w:ascii="Times New Roman" w:hAnsi="Times New Roman"/>
          <w:sz w:val="28"/>
          <w:szCs w:val="28"/>
        </w:rPr>
        <w:t>select</w:t>
      </w:r>
      <w:proofErr w:type="spellEnd"/>
      <w:r w:rsidRPr="00D74C31">
        <w:rPr>
          <w:rFonts w:ascii="Times New Roman" w:hAnsi="Times New Roman"/>
          <w:sz w:val="28"/>
          <w:szCs w:val="28"/>
        </w:rPr>
        <w:t>-запрос, он хранится в БД.  Создается с помощью оператора CREATE.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В каких случаях к представлению применимы операторы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INSERT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DELETE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UPDATE</w:t>
      </w:r>
      <w:r w:rsidRPr="005A0F6D">
        <w:rPr>
          <w:rFonts w:ascii="Times New Roman" w:hAnsi="Times New Roman"/>
          <w:sz w:val="28"/>
          <w:szCs w:val="28"/>
          <w:highlight w:val="yellow"/>
        </w:rPr>
        <w:t>?</w:t>
      </w:r>
    </w:p>
    <w:p w:rsidR="00D74C31" w:rsidRPr="00D74C31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В секции FROM указана только 1 таблица</w:t>
      </w:r>
    </w:p>
    <w:p w:rsidR="00D74C31" w:rsidRPr="00D74C31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Запрос не содержит секцию GROUP BY</w:t>
      </w:r>
    </w:p>
    <w:p w:rsidR="00D74C31" w:rsidRPr="00D74C31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Запрос не применяет агрегатные функции, опции DISTINCT, TOP, операторы UNION, INTERSECT, EXCEPT, все JOIN</w:t>
      </w:r>
    </w:p>
    <w:p w:rsidR="00042E00" w:rsidRDefault="00D74C31" w:rsidP="00D74C31">
      <w:pPr>
        <w:pStyle w:val="a9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В результирующем наборе нет вычисляемых значений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Какое дополнительное свойство приобретает представление с опцией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WITH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CHECK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OPTION</w:t>
      </w:r>
      <w:r w:rsidRPr="005A0F6D">
        <w:rPr>
          <w:rFonts w:ascii="Times New Roman" w:hAnsi="Times New Roman"/>
          <w:sz w:val="28"/>
          <w:szCs w:val="28"/>
          <w:highlight w:val="yellow"/>
        </w:rPr>
        <w:t>?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WITH CHECK OPTION используется, чтобы операция вставки не могла осуществиться в том случае, когда информация не удовлетворяет условию, записанному в секции WHERE.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Чем отличается оператор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TRUNCATE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от оператора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DELETE</w:t>
      </w:r>
      <w:r w:rsidRPr="005A0F6D">
        <w:rPr>
          <w:rFonts w:ascii="Times New Roman" w:hAnsi="Times New Roman"/>
          <w:sz w:val="28"/>
          <w:szCs w:val="28"/>
          <w:highlight w:val="yellow"/>
        </w:rPr>
        <w:t>?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DELETE удаляет записи из таблицы, которые удовлетворяют критерию WHERE. После DELETE возможен откат, это оператор DML.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TRUNCATE удаляет все данные из таблицы. Откат (</w:t>
      </w:r>
      <w:proofErr w:type="spellStart"/>
      <w:r w:rsidRPr="00D74C31">
        <w:rPr>
          <w:rFonts w:ascii="Times New Roman" w:hAnsi="Times New Roman"/>
          <w:sz w:val="28"/>
          <w:szCs w:val="28"/>
        </w:rPr>
        <w:t>rollback</w:t>
      </w:r>
      <w:proofErr w:type="spellEnd"/>
      <w:r w:rsidRPr="00D74C31">
        <w:rPr>
          <w:rFonts w:ascii="Times New Roman" w:hAnsi="Times New Roman"/>
          <w:sz w:val="28"/>
          <w:szCs w:val="28"/>
        </w:rPr>
        <w:t>) после TRUNCATE невозможен, команда DDL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«курсор». Перечислите типы курсоров известные вам.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Курсор</w:t>
      </w:r>
      <w:r w:rsidRPr="00D74C31">
        <w:rPr>
          <w:rFonts w:ascii="Times New Roman" w:hAnsi="Times New Roman"/>
          <w:sz w:val="28"/>
          <w:szCs w:val="28"/>
        </w:rPr>
        <w:t xml:space="preserve"> – объект БД, программная конструкция, которая дает возможность пользователю обрабатывать строки результирующего набора запись за записью. Курсоры бывают локальные и глобальные (по умолчанию), статические и динамические (по умолчанию).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схему работы с курсором.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74C31">
        <w:rPr>
          <w:rFonts w:ascii="Times New Roman" w:hAnsi="Times New Roman"/>
          <w:sz w:val="28"/>
          <w:szCs w:val="28"/>
          <w:lang w:val="en-US"/>
        </w:rPr>
        <w:t>DECLARE CURSOR -&gt; OPEN -&gt;FETCH -&gt; @@FETCH_STATUS. -&gt; CLOSE.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Если курсор глобальный, то он должен быть освобожден с помощью оператора DEALLOCATE.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назначение конструкции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CURRENT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OF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 при работе с курсором.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Позволяет удалять или изменять строки в таблице, соответствующие текущей позиции курсора в результирующем наборе.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«транзакция», «фиксация транзакции», «откат транзакции».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Транзакция</w:t>
      </w:r>
      <w:r w:rsidRPr="00D74C31">
        <w:rPr>
          <w:rFonts w:ascii="Times New Roman" w:hAnsi="Times New Roman"/>
          <w:sz w:val="28"/>
          <w:szCs w:val="28"/>
        </w:rPr>
        <w:t xml:space="preserve"> – механизм БД, позволяющий объединять несколько операторов, изменяющих БД таким образом, чтобы при выполнении этой совокупности операторов они или все выполнились, или все не выполнились.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Фиксация транзакции </w:t>
      </w:r>
      <w:r w:rsidRPr="00D74C31">
        <w:rPr>
          <w:rFonts w:ascii="Times New Roman" w:hAnsi="Times New Roman"/>
          <w:sz w:val="28"/>
          <w:szCs w:val="28"/>
        </w:rPr>
        <w:t>– это запись на диск изменений в БД, которые были сделаны в процессе выполнения транзакции.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Откат</w:t>
      </w:r>
      <w:r w:rsidRPr="00D74C31">
        <w:rPr>
          <w:rFonts w:ascii="Times New Roman" w:hAnsi="Times New Roman"/>
          <w:sz w:val="28"/>
          <w:szCs w:val="28"/>
        </w:rPr>
        <w:t xml:space="preserve"> – стирание всех следов операции и восстановление системы до согласованного известного состояния, которое было до начала процесса транзакции.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Расшифруйте и поясните аббревиатуру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ACID</w:t>
      </w:r>
      <w:r w:rsidRPr="005A0F6D">
        <w:rPr>
          <w:rFonts w:ascii="Times New Roman" w:hAnsi="Times New Roman"/>
          <w:sz w:val="28"/>
          <w:szCs w:val="28"/>
          <w:highlight w:val="yellow"/>
        </w:rPr>
        <w:t>.</w:t>
      </w:r>
    </w:p>
    <w:p w:rsidR="00D74C31" w:rsidRPr="00D74C31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атомарность (операторы изменения БД либо выполнятся все, либо не выполнится ни один) (все или ничего)</w:t>
      </w:r>
    </w:p>
    <w:p w:rsidR="00D74C31" w:rsidRPr="00D74C31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согласованность (транзакция должна фиксировать новое согласованное состояние БД)</w:t>
      </w:r>
    </w:p>
    <w:p w:rsidR="00D74C31" w:rsidRPr="00D74C31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изолированность (отсутствие взаимного влияния параллельных транзакций на результаты их выполнения)</w:t>
      </w:r>
    </w:p>
    <w:p w:rsidR="00042E00" w:rsidRDefault="00D74C31" w:rsidP="00D74C31">
      <w:pPr>
        <w:pStyle w:val="a9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долговечность (изменения в БД, выполненные и зафиксированные транзакцией, могут быть отменены только с помощью новой транзакции)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 xml:space="preserve">Поясните понятия «режим 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автофиксации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>», «режим неявной транзакции», «режим явной транзакции».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Режим </w:t>
      </w:r>
      <w:proofErr w:type="spellStart"/>
      <w:r w:rsidRPr="00D74C31">
        <w:rPr>
          <w:rFonts w:ascii="Times New Roman" w:hAnsi="Times New Roman"/>
          <w:b/>
          <w:sz w:val="28"/>
          <w:szCs w:val="28"/>
        </w:rPr>
        <w:t>автофиксации</w:t>
      </w:r>
      <w:proofErr w:type="spellEnd"/>
      <w:r w:rsidRPr="00D74C31">
        <w:rPr>
          <w:rFonts w:ascii="Times New Roman" w:hAnsi="Times New Roman"/>
          <w:b/>
          <w:sz w:val="28"/>
          <w:szCs w:val="28"/>
        </w:rPr>
        <w:t xml:space="preserve"> </w:t>
      </w:r>
      <w:r w:rsidRPr="00D74C31">
        <w:rPr>
          <w:rFonts w:ascii="Times New Roman" w:hAnsi="Times New Roman"/>
          <w:sz w:val="28"/>
          <w:szCs w:val="28"/>
        </w:rPr>
        <w:t>– каждый запрос к БД, который выполняется, неявно заключается в транзакцию, если СУБД их поддерживает.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Неявные транзакции</w:t>
      </w:r>
      <w:r w:rsidRPr="00D74C31">
        <w:rPr>
          <w:rFonts w:ascii="Times New Roman" w:hAnsi="Times New Roman"/>
          <w:sz w:val="28"/>
          <w:szCs w:val="28"/>
        </w:rPr>
        <w:t xml:space="preserve"> - новая транзакция неявно начинается, когда предыдущая транзакция завершена, но каждая транзакция явно завершается инструкцией COMMIT или ROLLBACK.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0C5730">
        <w:rPr>
          <w:rFonts w:ascii="Times New Roman" w:hAnsi="Times New Roman"/>
          <w:b/>
          <w:sz w:val="28"/>
          <w:szCs w:val="28"/>
        </w:rPr>
        <w:t>Явные транзакции</w:t>
      </w:r>
      <w:r w:rsidR="00320F19" w:rsidRPr="00320F19">
        <w:rPr>
          <w:rFonts w:ascii="Times New Roman" w:hAnsi="Times New Roman"/>
          <w:sz w:val="28"/>
          <w:szCs w:val="28"/>
        </w:rPr>
        <w:t xml:space="preserve"> -</w:t>
      </w:r>
      <w:r w:rsidRPr="00D74C31">
        <w:rPr>
          <w:rFonts w:ascii="Times New Roman" w:hAnsi="Times New Roman"/>
          <w:sz w:val="28"/>
          <w:szCs w:val="28"/>
        </w:rPr>
        <w:t xml:space="preserve"> </w:t>
      </w:r>
      <w:r w:rsidR="00320F19">
        <w:rPr>
          <w:rFonts w:ascii="Times New Roman" w:hAnsi="Times New Roman"/>
          <w:sz w:val="28"/>
          <w:szCs w:val="28"/>
        </w:rPr>
        <w:t>к</w:t>
      </w:r>
      <w:r w:rsidRPr="00D74C31">
        <w:rPr>
          <w:rFonts w:ascii="Times New Roman" w:hAnsi="Times New Roman"/>
          <w:sz w:val="28"/>
          <w:szCs w:val="28"/>
        </w:rPr>
        <w:t>аждая транзакция явно начинается с инструкции BEGIN TRANSACTION и явно заканчивается инструкцией COMMIT или ROLLBACK.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Перечислите известные вам уровни изолированности в порядке их усиления.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D74C31">
        <w:rPr>
          <w:rFonts w:ascii="Times New Roman" w:hAnsi="Times New Roman"/>
          <w:sz w:val="28"/>
          <w:szCs w:val="28"/>
          <w:lang w:val="en-US"/>
        </w:rPr>
        <w:t>Read uncommitted, read committed, repeatable read, snapshot, serializable.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понятие «неподтвержденное чтение», «неповторяющееся чтение», «фантомное чтение».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Неподтвержденное</w:t>
      </w:r>
      <w:r w:rsidRPr="00D74C31">
        <w:rPr>
          <w:rFonts w:ascii="Times New Roman" w:hAnsi="Times New Roman"/>
          <w:sz w:val="28"/>
          <w:szCs w:val="28"/>
        </w:rPr>
        <w:t xml:space="preserve"> – чтение данных, добавленных или изменённых транзакцией, которая впоследствии не подтвердится (откатится).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Неповторяющееся</w:t>
      </w:r>
      <w:r w:rsidRPr="00D74C31">
        <w:rPr>
          <w:rFonts w:ascii="Times New Roman" w:hAnsi="Times New Roman"/>
          <w:sz w:val="28"/>
          <w:szCs w:val="28"/>
        </w:rPr>
        <w:t xml:space="preserve"> – ситуация, когда при повторном чтении в рамках одной транзакции ранее прочитанные данные оказываются изменёнными.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Фантомное</w:t>
      </w:r>
      <w:r w:rsidRPr="00D74C31">
        <w:rPr>
          <w:rFonts w:ascii="Times New Roman" w:hAnsi="Times New Roman"/>
          <w:sz w:val="28"/>
          <w:szCs w:val="28"/>
        </w:rPr>
        <w:t xml:space="preserve"> – ситуация, когда при повторном чтении в рамках одной транзакции одна и та же выборка дает разные множества строк.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Хранимая процедура</w:t>
      </w:r>
      <w:r w:rsidRPr="00D74C31">
        <w:rPr>
          <w:rFonts w:ascii="Times New Roman" w:hAnsi="Times New Roman"/>
          <w:sz w:val="28"/>
          <w:szCs w:val="28"/>
        </w:rPr>
        <w:t xml:space="preserve"> – это поименованный код TSQL.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Входные параметры</w:t>
      </w:r>
      <w:r w:rsidRPr="00D74C31">
        <w:rPr>
          <w:rFonts w:ascii="Times New Roman" w:hAnsi="Times New Roman"/>
          <w:sz w:val="28"/>
          <w:szCs w:val="28"/>
        </w:rPr>
        <w:t xml:space="preserve"> – те, с помощью которых процедуре передаются значения.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Выходные параметры</w:t>
      </w:r>
      <w:r w:rsidRPr="00D74C31">
        <w:rPr>
          <w:rFonts w:ascii="Times New Roman" w:hAnsi="Times New Roman"/>
          <w:sz w:val="28"/>
          <w:szCs w:val="28"/>
        </w:rPr>
        <w:t xml:space="preserve"> позволяют возвратить из процедуры некоторый результат, определяются с помощью ключевого слова OUTPUT.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Значение, возвращаемое к точке вызова</w:t>
      </w:r>
      <w:r w:rsidRPr="00D74C31">
        <w:rPr>
          <w:rFonts w:ascii="Times New Roman" w:hAnsi="Times New Roman"/>
          <w:sz w:val="28"/>
          <w:szCs w:val="28"/>
        </w:rPr>
        <w:t xml:space="preserve"> – результат выполнения процедуры, возвращается оператором RETURN.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Позиционная форма передачи</w:t>
      </w:r>
      <w:r w:rsidRPr="00D74C31">
        <w:rPr>
          <w:rFonts w:ascii="Times New Roman" w:hAnsi="Times New Roman"/>
          <w:sz w:val="28"/>
          <w:szCs w:val="28"/>
        </w:rPr>
        <w:t xml:space="preserve"> – такая форма, в которой параметры указываются в том порядке, который был указан при объявлении функции или процедуры.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Параметрическая форма передачи параметров</w:t>
      </w:r>
      <w:r w:rsidRPr="00D74C31">
        <w:rPr>
          <w:rFonts w:ascii="Times New Roman" w:hAnsi="Times New Roman"/>
          <w:sz w:val="28"/>
          <w:szCs w:val="28"/>
        </w:rPr>
        <w:t xml:space="preserve"> – это такая передача параметров, в которой указывается какому параметру какой соответствует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Системная хранимая процедура</w:t>
      </w:r>
      <w:r w:rsidRPr="00D74C31">
        <w:rPr>
          <w:rFonts w:ascii="Times New Roman" w:hAnsi="Times New Roman"/>
          <w:sz w:val="28"/>
          <w:szCs w:val="28"/>
        </w:rPr>
        <w:t xml:space="preserve"> – процедура поставляемые разработчиками СУБД.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«скалярная функция», «встроенная табличная функция», «</w:t>
      </w:r>
      <w:proofErr w:type="spellStart"/>
      <w:r w:rsidRPr="005A0F6D">
        <w:rPr>
          <w:rFonts w:ascii="Times New Roman" w:hAnsi="Times New Roman"/>
          <w:sz w:val="28"/>
          <w:szCs w:val="28"/>
          <w:highlight w:val="yellow"/>
        </w:rPr>
        <w:t>многооператорная</w:t>
      </w:r>
      <w:proofErr w:type="spellEnd"/>
      <w:r w:rsidRPr="005A0F6D">
        <w:rPr>
          <w:rFonts w:ascii="Times New Roman" w:hAnsi="Times New Roman"/>
          <w:sz w:val="28"/>
          <w:szCs w:val="28"/>
          <w:highlight w:val="yellow"/>
        </w:rPr>
        <w:t xml:space="preserve"> хранимая функция».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Скалярная функция</w:t>
      </w:r>
      <w:r w:rsidRPr="00D74C31">
        <w:rPr>
          <w:rFonts w:ascii="Times New Roman" w:hAnsi="Times New Roman"/>
          <w:sz w:val="28"/>
          <w:szCs w:val="28"/>
        </w:rPr>
        <w:t xml:space="preserve"> возвращает единственное значение.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Функция табличная</w:t>
      </w:r>
      <w:r w:rsidRPr="00D74C31">
        <w:rPr>
          <w:rFonts w:ascii="Times New Roman" w:hAnsi="Times New Roman"/>
          <w:sz w:val="28"/>
          <w:szCs w:val="28"/>
        </w:rPr>
        <w:t>, если оператор RETURNS возвращает набор строк</w:t>
      </w:r>
    </w:p>
    <w:p w:rsidR="00D74C31" w:rsidRPr="00320F19" w:rsidRDefault="00D74C31" w:rsidP="00320F19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31">
        <w:rPr>
          <w:rFonts w:ascii="Times New Roman" w:hAnsi="Times New Roman"/>
          <w:b/>
          <w:sz w:val="28"/>
          <w:szCs w:val="28"/>
        </w:rPr>
        <w:t>Многооператорная</w:t>
      </w:r>
      <w:proofErr w:type="spellEnd"/>
      <w:r w:rsidRPr="00D74C31">
        <w:rPr>
          <w:rFonts w:ascii="Times New Roman" w:hAnsi="Times New Roman"/>
          <w:b/>
          <w:sz w:val="28"/>
          <w:szCs w:val="28"/>
        </w:rPr>
        <w:t xml:space="preserve"> функция</w:t>
      </w:r>
      <w:r w:rsidRPr="00D74C31">
        <w:rPr>
          <w:rFonts w:ascii="Times New Roman" w:hAnsi="Times New Roman"/>
          <w:sz w:val="28"/>
          <w:szCs w:val="28"/>
        </w:rPr>
        <w:t xml:space="preserve"> - возвращает таблицу, созданную одним или несколькими операторами TSQL. Могут содержать большое количество операторов, возвращают табличный набор данных (таблицу).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Назовите отличия хранимых процедур от функций.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В функции не допускается применение DDL-операторов, DML-операторов, изменяющих БД (INSERT, DELETE, UPDATE), конструкций TRY/CATCH, а также использование транзакций. А также синтаксис.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DDL</w:t>
      </w:r>
      <w:r w:rsidRPr="005A0F6D">
        <w:rPr>
          <w:rFonts w:ascii="Times New Roman" w:hAnsi="Times New Roman"/>
          <w:sz w:val="28"/>
          <w:szCs w:val="28"/>
          <w:highlight w:val="yellow"/>
        </w:rPr>
        <w:t>-триггер»,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DML</w:t>
      </w:r>
      <w:r w:rsidRPr="005A0F6D">
        <w:rPr>
          <w:rFonts w:ascii="Times New Roman" w:hAnsi="Times New Roman"/>
          <w:sz w:val="28"/>
          <w:szCs w:val="28"/>
          <w:highlight w:val="yellow"/>
        </w:rPr>
        <w:t>-триггер».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DML-триггер </w:t>
      </w:r>
      <w:r w:rsidRPr="00D74C31">
        <w:rPr>
          <w:rFonts w:ascii="Times New Roman" w:hAnsi="Times New Roman"/>
          <w:sz w:val="28"/>
          <w:szCs w:val="28"/>
        </w:rPr>
        <w:t>связан с таблицей/представлением и предназначен для обработки одного или нескольких событий, соответствующих операторам INSERT, UPDATE и DELETE.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DDL</w:t>
      </w:r>
      <w:r w:rsidRPr="00D74C31">
        <w:rPr>
          <w:rFonts w:ascii="Times New Roman" w:hAnsi="Times New Roman"/>
          <w:sz w:val="28"/>
          <w:szCs w:val="28"/>
        </w:rPr>
        <w:t xml:space="preserve"> – реакция на операторы группы DDL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«триггер уровня оператора», «триггер уровня строки», «событие, активизирующее триггер».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Триггер уровня строки </w:t>
      </w:r>
      <w:r w:rsidRPr="00D74C31">
        <w:rPr>
          <w:rFonts w:ascii="Times New Roman" w:hAnsi="Times New Roman"/>
          <w:sz w:val="28"/>
          <w:szCs w:val="28"/>
        </w:rPr>
        <w:t>– вызывается для каждой модифицируемой записи.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Триггер уровня оператора </w:t>
      </w:r>
      <w:r w:rsidRPr="00D74C31">
        <w:rPr>
          <w:rFonts w:ascii="Times New Roman" w:hAnsi="Times New Roman"/>
          <w:sz w:val="28"/>
          <w:szCs w:val="28"/>
        </w:rPr>
        <w:t>– вызывается не для каждой модифицируемой записи, а один раз на изменение таблицы.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Событие, активизирующее триггер</w:t>
      </w:r>
      <w:r w:rsidRPr="00D74C31">
        <w:rPr>
          <w:rFonts w:ascii="Times New Roman" w:hAnsi="Times New Roman"/>
          <w:sz w:val="28"/>
          <w:szCs w:val="28"/>
        </w:rPr>
        <w:t xml:space="preserve"> – событие, которое привело к срабатыванию триггера.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смысл выражения «триггер является частью транзакции».</w:t>
      </w:r>
    </w:p>
    <w:p w:rsidR="00042E00" w:rsidRDefault="00D74C31" w:rsidP="00042E00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Ошибка при срабатывании триггера откатывает операцию, изменения таблиц в триггере становятся частью транзакции.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Schema</w:t>
      </w:r>
      <w:r w:rsidRPr="005A0F6D">
        <w:rPr>
          <w:rFonts w:ascii="Times New Roman" w:hAnsi="Times New Roman"/>
          <w:sz w:val="28"/>
          <w:szCs w:val="28"/>
          <w:highlight w:val="yellow"/>
        </w:rPr>
        <w:t>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W</w:t>
      </w:r>
      <w:r w:rsidRPr="005A0F6D">
        <w:rPr>
          <w:rFonts w:ascii="Times New Roman" w:hAnsi="Times New Roman"/>
          <w:sz w:val="28"/>
          <w:szCs w:val="28"/>
          <w:highlight w:val="yellow"/>
        </w:rPr>
        <w:t>3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C</w:t>
      </w:r>
      <w:r w:rsidRPr="005A0F6D">
        <w:rPr>
          <w:rFonts w:ascii="Times New Roman" w:hAnsi="Times New Roman"/>
          <w:sz w:val="28"/>
          <w:szCs w:val="28"/>
          <w:highlight w:val="yellow"/>
        </w:rPr>
        <w:t>», «тег», «атрибут», «корневой тег»,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-узел»,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-элемент»,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-документ», «элементная форма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-документа», «атрибутная форма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-документа»;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74C31">
        <w:rPr>
          <w:rFonts w:ascii="Times New Roman" w:hAnsi="Times New Roman"/>
          <w:b/>
          <w:sz w:val="28"/>
          <w:szCs w:val="28"/>
          <w:lang w:val="en-US"/>
        </w:rPr>
        <w:t>XML (</w:t>
      </w:r>
      <w:proofErr w:type="spellStart"/>
      <w:r w:rsidRPr="00D74C31">
        <w:rPr>
          <w:rFonts w:ascii="Times New Roman" w:hAnsi="Times New Roman"/>
          <w:b/>
          <w:sz w:val="28"/>
          <w:szCs w:val="28"/>
          <w:lang w:val="en-US"/>
        </w:rPr>
        <w:t>eXtensible</w:t>
      </w:r>
      <w:proofErr w:type="spellEnd"/>
      <w:r w:rsidRPr="00D74C31">
        <w:rPr>
          <w:rFonts w:ascii="Times New Roman" w:hAnsi="Times New Roman"/>
          <w:b/>
          <w:sz w:val="28"/>
          <w:szCs w:val="28"/>
          <w:lang w:val="en-US"/>
        </w:rPr>
        <w:t xml:space="preserve"> Markup Language)</w:t>
      </w:r>
      <w:r w:rsidRPr="00D74C3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D74C31">
        <w:rPr>
          <w:rFonts w:ascii="Times New Roman" w:hAnsi="Times New Roman"/>
          <w:sz w:val="28"/>
          <w:szCs w:val="28"/>
        </w:rPr>
        <w:t>расширяемый</w:t>
      </w:r>
      <w:r w:rsidRPr="00D74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C31">
        <w:rPr>
          <w:rFonts w:ascii="Times New Roman" w:hAnsi="Times New Roman"/>
          <w:sz w:val="28"/>
          <w:szCs w:val="28"/>
        </w:rPr>
        <w:t>язык</w:t>
      </w:r>
      <w:r w:rsidRPr="00D74C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4C31">
        <w:rPr>
          <w:rFonts w:ascii="Times New Roman" w:hAnsi="Times New Roman"/>
          <w:sz w:val="28"/>
          <w:szCs w:val="28"/>
        </w:rPr>
        <w:t>разметки</w:t>
      </w:r>
      <w:r w:rsidRPr="00D74C31">
        <w:rPr>
          <w:rFonts w:ascii="Times New Roman" w:hAnsi="Times New Roman"/>
          <w:sz w:val="28"/>
          <w:szCs w:val="28"/>
          <w:lang w:val="en-US"/>
        </w:rPr>
        <w:t>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W3C</w:t>
      </w:r>
      <w:r w:rsidRPr="00D74C31">
        <w:rPr>
          <w:rFonts w:ascii="Times New Roman" w:hAnsi="Times New Roman"/>
          <w:sz w:val="28"/>
          <w:szCs w:val="28"/>
        </w:rPr>
        <w:t xml:space="preserve"> — организация, разрабатывающая и внедряющая технологические стандарты для всемирной паутины.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XML </w:t>
      </w:r>
      <w:proofErr w:type="spellStart"/>
      <w:r w:rsidRPr="00D74C31">
        <w:rPr>
          <w:rFonts w:ascii="Times New Roman" w:hAnsi="Times New Roman"/>
          <w:b/>
          <w:sz w:val="28"/>
          <w:szCs w:val="28"/>
        </w:rPr>
        <w:t>Schema</w:t>
      </w:r>
      <w:proofErr w:type="spellEnd"/>
      <w:r w:rsidRPr="00D74C31">
        <w:rPr>
          <w:rFonts w:ascii="Times New Roman" w:hAnsi="Times New Roman"/>
          <w:sz w:val="28"/>
          <w:szCs w:val="28"/>
        </w:rPr>
        <w:t xml:space="preserve"> — язык описания структуры XML-документа.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Тег</w:t>
      </w:r>
      <w:r w:rsidRPr="00D74C31">
        <w:rPr>
          <w:rFonts w:ascii="Times New Roman" w:hAnsi="Times New Roman"/>
          <w:sz w:val="28"/>
          <w:szCs w:val="28"/>
        </w:rPr>
        <w:t xml:space="preserve"> – элемент языка разметки гипертекста.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атрибут</w:t>
      </w:r>
      <w:r w:rsidRPr="00D74C31">
        <w:rPr>
          <w:rFonts w:ascii="Times New Roman" w:hAnsi="Times New Roman"/>
          <w:sz w:val="28"/>
          <w:szCs w:val="28"/>
        </w:rPr>
        <w:t xml:space="preserve"> — пара имя-значение, добавляемые в открывающий тег после названия элемента.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XML-узел</w:t>
      </w:r>
      <w:r w:rsidRPr="00D74C31">
        <w:rPr>
          <w:rFonts w:ascii="Times New Roman" w:hAnsi="Times New Roman"/>
          <w:sz w:val="28"/>
          <w:szCs w:val="28"/>
        </w:rPr>
        <w:t xml:space="preserve"> – любая часть XML документа.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XML элемент</w:t>
      </w:r>
      <w:r w:rsidRPr="00D74C31">
        <w:rPr>
          <w:rFonts w:ascii="Times New Roman" w:hAnsi="Times New Roman"/>
          <w:sz w:val="28"/>
          <w:szCs w:val="28"/>
        </w:rPr>
        <w:t xml:space="preserve"> — это все от начального тега элемента до конечного тега элемента.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XML-документ</w:t>
      </w:r>
      <w:r w:rsidRPr="00D74C31">
        <w:rPr>
          <w:rFonts w:ascii="Times New Roman" w:hAnsi="Times New Roman"/>
          <w:sz w:val="28"/>
          <w:szCs w:val="28"/>
        </w:rPr>
        <w:t xml:space="preserve">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sz w:val="28"/>
          <w:szCs w:val="28"/>
        </w:rPr>
        <w:t>Корневой тег – тег с которого начинается документ.</w:t>
      </w:r>
    </w:p>
    <w:p w:rsidR="00D74C31" w:rsidRPr="00D74C31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Атрибутная форма XML-документа</w:t>
      </w:r>
      <w:r w:rsidRPr="00D74C31">
        <w:rPr>
          <w:rFonts w:ascii="Times New Roman" w:hAnsi="Times New Roman"/>
          <w:sz w:val="28"/>
          <w:szCs w:val="28"/>
        </w:rPr>
        <w:t xml:space="preserve"> - каждый XML-атрибут преобразовывается в столбец таблицы</w:t>
      </w:r>
    </w:p>
    <w:p w:rsidR="00042E00" w:rsidRDefault="00D74C31" w:rsidP="00D74C31">
      <w:pPr>
        <w:pStyle w:val="a9"/>
        <w:ind w:left="360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Элементная форма XML-документа</w:t>
      </w:r>
      <w:r w:rsidRPr="00D74C31">
        <w:rPr>
          <w:rFonts w:ascii="Times New Roman" w:hAnsi="Times New Roman"/>
          <w:sz w:val="28"/>
          <w:szCs w:val="28"/>
        </w:rPr>
        <w:t xml:space="preserve"> - каждый элемент преобразовывается в столбец таблицы</w:t>
      </w:r>
    </w:p>
    <w:p w:rsidR="00042E00" w:rsidRPr="005A0F6D" w:rsidRDefault="00042E00" w:rsidP="00042E00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highlight w:val="yellow"/>
        </w:rPr>
      </w:pPr>
      <w:r w:rsidRPr="005A0F6D">
        <w:rPr>
          <w:rFonts w:ascii="Times New Roman" w:hAnsi="Times New Roman"/>
          <w:sz w:val="28"/>
          <w:szCs w:val="28"/>
          <w:highlight w:val="yellow"/>
        </w:rPr>
        <w:t>Поясните понятия «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-тип», «типизированные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 xml:space="preserve">-данные», «коллекция </w:t>
      </w:r>
      <w:r w:rsidRPr="005A0F6D">
        <w:rPr>
          <w:rFonts w:ascii="Times New Roman" w:hAnsi="Times New Roman"/>
          <w:sz w:val="28"/>
          <w:szCs w:val="28"/>
          <w:highlight w:val="yellow"/>
          <w:lang w:val="en-US"/>
        </w:rPr>
        <w:t>XML</w:t>
      </w:r>
      <w:r w:rsidRPr="005A0F6D">
        <w:rPr>
          <w:rFonts w:ascii="Times New Roman" w:hAnsi="Times New Roman"/>
          <w:sz w:val="28"/>
          <w:szCs w:val="28"/>
          <w:highlight w:val="yellow"/>
        </w:rPr>
        <w:t>-схем».</w:t>
      </w:r>
    </w:p>
    <w:p w:rsidR="00D74C31" w:rsidRPr="00D74C31" w:rsidRDefault="00D74C31" w:rsidP="00D74C31">
      <w:pPr>
        <w:spacing w:after="0"/>
        <w:ind w:left="357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XML-тип </w:t>
      </w:r>
      <w:r w:rsidRPr="00D74C31">
        <w:rPr>
          <w:rFonts w:ascii="Times New Roman" w:hAnsi="Times New Roman"/>
          <w:sz w:val="28"/>
          <w:szCs w:val="28"/>
        </w:rPr>
        <w:t>– тип, который сообщает БД, что это XML.</w:t>
      </w:r>
    </w:p>
    <w:p w:rsidR="00D74C31" w:rsidRPr="00D74C31" w:rsidRDefault="00D74C31" w:rsidP="00D74C31">
      <w:pPr>
        <w:spacing w:after="0"/>
        <w:ind w:left="357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 xml:space="preserve">Типизированные XML-данные </w:t>
      </w:r>
      <w:r w:rsidRPr="00D74C31">
        <w:rPr>
          <w:rFonts w:ascii="Times New Roman" w:hAnsi="Times New Roman"/>
          <w:sz w:val="28"/>
          <w:szCs w:val="28"/>
        </w:rPr>
        <w:t>– данные, соответствующие XML-схеме.</w:t>
      </w:r>
    </w:p>
    <w:p w:rsidR="0003109B" w:rsidRPr="0003109B" w:rsidRDefault="00D74C31" w:rsidP="00D74C31">
      <w:pPr>
        <w:spacing w:after="0"/>
        <w:ind w:left="357"/>
        <w:jc w:val="both"/>
        <w:rPr>
          <w:rFonts w:ascii="Times New Roman" w:hAnsi="Times New Roman"/>
          <w:sz w:val="28"/>
          <w:szCs w:val="28"/>
        </w:rPr>
      </w:pPr>
      <w:r w:rsidRPr="00D74C31">
        <w:rPr>
          <w:rFonts w:ascii="Times New Roman" w:hAnsi="Times New Roman"/>
          <w:b/>
          <w:sz w:val="28"/>
          <w:szCs w:val="28"/>
        </w:rPr>
        <w:t>Коллекция XML-схем</w:t>
      </w:r>
      <w:r w:rsidRPr="00D74C31">
        <w:rPr>
          <w:rFonts w:ascii="Times New Roman" w:hAnsi="Times New Roman"/>
          <w:sz w:val="28"/>
          <w:szCs w:val="28"/>
        </w:rPr>
        <w:t xml:space="preserve"> хранит импортированные XML-схемы и используется для решения следующих задач: проверка экземпляров XML, XML-данных, хранимых в базе данных.</w:t>
      </w:r>
    </w:p>
    <w:p w:rsidR="00042E00" w:rsidRPr="00042E00" w:rsidRDefault="00042E00" w:rsidP="00042E00">
      <w:pPr>
        <w:rPr>
          <w:rFonts w:ascii="Times New Roman" w:hAnsi="Times New Roman" w:cs="Times New Roman"/>
          <w:sz w:val="28"/>
          <w:szCs w:val="28"/>
        </w:rPr>
      </w:pPr>
    </w:p>
    <w:sectPr w:rsidR="00042E00" w:rsidRPr="00042E0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70C" w:rsidRDefault="0066070C" w:rsidP="00042E00">
      <w:pPr>
        <w:spacing w:after="0" w:line="240" w:lineRule="auto"/>
      </w:pPr>
      <w:r>
        <w:separator/>
      </w:r>
    </w:p>
  </w:endnote>
  <w:endnote w:type="continuationSeparator" w:id="0">
    <w:p w:rsidR="0066070C" w:rsidRDefault="0066070C" w:rsidP="0004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70C" w:rsidRDefault="0066070C" w:rsidP="00042E00">
      <w:pPr>
        <w:spacing w:after="0" w:line="240" w:lineRule="auto"/>
      </w:pPr>
      <w:r>
        <w:separator/>
      </w:r>
    </w:p>
  </w:footnote>
  <w:footnote w:type="continuationSeparator" w:id="0">
    <w:p w:rsidR="0066070C" w:rsidRDefault="0066070C" w:rsidP="0004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00" w:rsidRPr="00042E00" w:rsidRDefault="00042E00" w:rsidP="00042E00">
    <w:pPr>
      <w:pStyle w:val="a3"/>
      <w:jc w:val="right"/>
      <w:rPr>
        <w:rFonts w:ascii="Times New Roman" w:hAnsi="Times New Roman" w:cs="Times New Roman"/>
        <w:sz w:val="28"/>
      </w:rPr>
    </w:pPr>
    <w:r w:rsidRPr="00042E00">
      <w:rPr>
        <w:rFonts w:ascii="Times New Roman" w:hAnsi="Times New Roman" w:cs="Times New Roman"/>
        <w:sz w:val="28"/>
      </w:rPr>
      <w:t>Дащинский Максим ПОИТ 4-2</w:t>
    </w:r>
  </w:p>
  <w:p w:rsidR="00042E00" w:rsidRDefault="00042E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646"/>
    <w:multiLevelType w:val="hybridMultilevel"/>
    <w:tmpl w:val="415CCEE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78F"/>
    <w:multiLevelType w:val="hybridMultilevel"/>
    <w:tmpl w:val="9DFC73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F64DB"/>
    <w:multiLevelType w:val="hybridMultilevel"/>
    <w:tmpl w:val="05C48254"/>
    <w:lvl w:ilvl="0" w:tplc="496C47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801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68D3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D20B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A4E0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CB7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224C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1AA7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F070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6A22FFB"/>
    <w:multiLevelType w:val="hybridMultilevel"/>
    <w:tmpl w:val="D6FE599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B7362"/>
    <w:multiLevelType w:val="hybridMultilevel"/>
    <w:tmpl w:val="D02CA5F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908004E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14AEC"/>
    <w:multiLevelType w:val="hybridMultilevel"/>
    <w:tmpl w:val="F6747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3A2705"/>
    <w:multiLevelType w:val="hybridMultilevel"/>
    <w:tmpl w:val="624A09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40733"/>
    <w:multiLevelType w:val="hybridMultilevel"/>
    <w:tmpl w:val="C66E0EA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F277C2"/>
    <w:multiLevelType w:val="hybridMultilevel"/>
    <w:tmpl w:val="0C3467F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E409C0"/>
    <w:multiLevelType w:val="hybridMultilevel"/>
    <w:tmpl w:val="54082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E3AC4"/>
    <w:multiLevelType w:val="hybridMultilevel"/>
    <w:tmpl w:val="57F2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760F00"/>
    <w:multiLevelType w:val="hybridMultilevel"/>
    <w:tmpl w:val="39FA79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13451"/>
    <w:multiLevelType w:val="hybridMultilevel"/>
    <w:tmpl w:val="80C0B95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390CAA"/>
    <w:multiLevelType w:val="hybridMultilevel"/>
    <w:tmpl w:val="2966947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DF1EA9"/>
    <w:multiLevelType w:val="hybridMultilevel"/>
    <w:tmpl w:val="C7B89C6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0574AE"/>
    <w:multiLevelType w:val="hybridMultilevel"/>
    <w:tmpl w:val="F3107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4C72C3"/>
    <w:multiLevelType w:val="hybridMultilevel"/>
    <w:tmpl w:val="00C266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16"/>
  </w:num>
  <w:num w:numId="10">
    <w:abstractNumId w:val="14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9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1E6"/>
    <w:rsid w:val="0003109B"/>
    <w:rsid w:val="00042E00"/>
    <w:rsid w:val="000C5730"/>
    <w:rsid w:val="001E5FBA"/>
    <w:rsid w:val="002315CB"/>
    <w:rsid w:val="00260C0B"/>
    <w:rsid w:val="0030362A"/>
    <w:rsid w:val="00320F19"/>
    <w:rsid w:val="005360B0"/>
    <w:rsid w:val="005846D4"/>
    <w:rsid w:val="005A0F6D"/>
    <w:rsid w:val="00635BDF"/>
    <w:rsid w:val="0066070C"/>
    <w:rsid w:val="006939E3"/>
    <w:rsid w:val="006B653F"/>
    <w:rsid w:val="006F57AA"/>
    <w:rsid w:val="007D64BF"/>
    <w:rsid w:val="00850223"/>
    <w:rsid w:val="00896BCB"/>
    <w:rsid w:val="00AB51E6"/>
    <w:rsid w:val="00C03A86"/>
    <w:rsid w:val="00C3291E"/>
    <w:rsid w:val="00D04C64"/>
    <w:rsid w:val="00D4437D"/>
    <w:rsid w:val="00D74C31"/>
    <w:rsid w:val="00DF4D6A"/>
    <w:rsid w:val="00E41943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22166"/>
  <w15:docId w15:val="{1CE1F820-089D-41AC-9E67-208DB33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E00"/>
  </w:style>
  <w:style w:type="paragraph" w:styleId="a5">
    <w:name w:val="footer"/>
    <w:basedOn w:val="a"/>
    <w:link w:val="a6"/>
    <w:uiPriority w:val="99"/>
    <w:unhideWhenUsed/>
    <w:rsid w:val="00042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E00"/>
  </w:style>
  <w:style w:type="paragraph" w:styleId="a7">
    <w:name w:val="Balloon Text"/>
    <w:basedOn w:val="a"/>
    <w:link w:val="a8"/>
    <w:uiPriority w:val="99"/>
    <w:semiHidden/>
    <w:unhideWhenUsed/>
    <w:rsid w:val="0004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2E0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42E00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A733-7BBB-4AA9-8D79-E4C59573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Shadow Wolf</cp:lastModifiedBy>
  <cp:revision>13</cp:revision>
  <dcterms:created xsi:type="dcterms:W3CDTF">2022-09-06T05:23:00Z</dcterms:created>
  <dcterms:modified xsi:type="dcterms:W3CDTF">2022-09-27T21:25:00Z</dcterms:modified>
</cp:coreProperties>
</file>