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507" w:rsidRDefault="00425507" w:rsidP="006842C3">
      <w:pPr>
        <w:pStyle w:val="2"/>
        <w:suppressAutoHyphens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bookmarkStart w:id="0" w:name="_Toc454816388"/>
      <w:r>
        <w:rPr>
          <w:rFonts w:ascii="Times New Roman" w:hAnsi="Times New Roman"/>
          <w:bCs w:val="0"/>
          <w:smallCaps w:val="0"/>
          <w:lang w:val="ru-RU"/>
        </w:rPr>
        <w:t>Лабораторная работа №8</w:t>
      </w:r>
      <w:r w:rsidR="006842C3" w:rsidRPr="00DB7729">
        <w:rPr>
          <w:rFonts w:ascii="Times New Roman" w:hAnsi="Times New Roman"/>
          <w:bCs w:val="0"/>
          <w:smallCaps w:val="0"/>
          <w:lang w:val="ru-RU"/>
        </w:rPr>
        <w:t xml:space="preserve">  </w:t>
      </w:r>
    </w:p>
    <w:p w:rsidR="006842C3" w:rsidRPr="00DB7729" w:rsidRDefault="006842C3" w:rsidP="006842C3">
      <w:pPr>
        <w:pStyle w:val="2"/>
        <w:suppressAutoHyphens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r w:rsidRPr="00DB7729">
        <w:rPr>
          <w:rFonts w:ascii="Times New Roman" w:hAnsi="Times New Roman"/>
          <w:bCs w:val="0"/>
          <w:smallCaps w:val="0"/>
          <w:lang w:val="ru-RU"/>
        </w:rPr>
        <w:br/>
        <w:t>Решение задач динамического программирования</w:t>
      </w:r>
      <w:bookmarkEnd w:id="0"/>
    </w:p>
    <w:p w:rsidR="006842C3" w:rsidRPr="00DB7729" w:rsidRDefault="006842C3" w:rsidP="006842C3">
      <w:pPr>
        <w:tabs>
          <w:tab w:val="left" w:pos="0"/>
        </w:tabs>
        <w:jc w:val="center"/>
        <w:rPr>
          <w:lang w:val="ru-RU"/>
        </w:rPr>
      </w:pPr>
    </w:p>
    <w:p w:rsidR="006842C3" w:rsidRPr="00DB7729" w:rsidRDefault="006842C3" w:rsidP="006842C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Проиллюстрируем алгоритм решения задач динамического программирования на следующем простом примере. </w:t>
      </w:r>
    </w:p>
    <w:p w:rsidR="006842C3" w:rsidRPr="00DB7729" w:rsidRDefault="006842C3" w:rsidP="006842C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Пусть под воздействием управления система может переходить из одного состояния лишь в </w:t>
      </w:r>
      <w:r w:rsidRPr="00DB7729">
        <w:rPr>
          <w:rFonts w:ascii="Times New Roman" w:hAnsi="Times New Roman"/>
          <w:b/>
          <w:sz w:val="28"/>
          <w:szCs w:val="28"/>
          <w:lang w:val="ru-RU"/>
        </w:rPr>
        <w:t>одно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 из двух других возможных, т.е.  из любого состояния системы возможно лишь два перехода – условно обозначаемых как </w:t>
      </w:r>
      <w:proofErr w:type="gramStart"/>
      <w:r w:rsidRPr="00DB7729">
        <w:rPr>
          <w:rFonts w:ascii="Times New Roman" w:hAnsi="Times New Roman"/>
          <w:sz w:val="28"/>
          <w:szCs w:val="28"/>
          <w:lang w:val="ru-RU"/>
        </w:rPr>
        <w:t>переход  “</w:t>
      </w:r>
      <w:proofErr w:type="gramEnd"/>
      <w:r w:rsidRPr="00DB7729">
        <w:rPr>
          <w:rFonts w:ascii="Times New Roman" w:hAnsi="Times New Roman"/>
          <w:sz w:val="28"/>
          <w:szCs w:val="28"/>
          <w:lang w:val="ru-RU"/>
        </w:rPr>
        <w:t xml:space="preserve">вверх”, или “вправо”. С переходами системы связаны определенные затраты, значения которых приведены у ребер соответствующих квадратов (рис. 1). </w:t>
      </w:r>
    </w:p>
    <w:p w:rsidR="006842C3" w:rsidRPr="00DB7729" w:rsidRDefault="006842C3" w:rsidP="006842C3">
      <w:pPr>
        <w:spacing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7729"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544185" cy="37617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C3" w:rsidRPr="00DB7729" w:rsidRDefault="006842C3" w:rsidP="006842C3">
      <w:pPr>
        <w:spacing w:line="288" w:lineRule="auto"/>
        <w:ind w:firstLine="709"/>
        <w:jc w:val="center"/>
        <w:rPr>
          <w:rFonts w:ascii="Times New Roman" w:hAnsi="Times New Roman"/>
          <w:b/>
          <w:lang w:val="ru-RU"/>
        </w:rPr>
      </w:pPr>
      <w:r w:rsidRPr="00DB7729">
        <w:rPr>
          <w:rFonts w:ascii="Times New Roman" w:hAnsi="Times New Roman"/>
          <w:b/>
          <w:lang w:val="ru-RU"/>
        </w:rPr>
        <w:t xml:space="preserve">Рис. 1. </w:t>
      </w:r>
      <w:r w:rsidRPr="00DB7729">
        <w:rPr>
          <w:rFonts w:ascii="Times New Roman" w:hAnsi="Times New Roman"/>
          <w:lang w:val="ru-RU"/>
        </w:rPr>
        <w:t xml:space="preserve">Одноэтапные затраты </w:t>
      </w:r>
    </w:p>
    <w:p w:rsidR="006842C3" w:rsidRPr="00DB7729" w:rsidRDefault="006842C3" w:rsidP="006842C3">
      <w:pPr>
        <w:spacing w:line="360" w:lineRule="auto"/>
        <w:ind w:firstLine="709"/>
        <w:jc w:val="both"/>
        <w:rPr>
          <w:rFonts w:ascii="Times New Roman" w:hAnsi="Times New Roman"/>
          <w:sz w:val="16"/>
          <w:szCs w:val="16"/>
          <w:lang w:val="ru-RU"/>
        </w:rPr>
      </w:pPr>
    </w:p>
    <w:p w:rsidR="006842C3" w:rsidRPr="00DB7729" w:rsidRDefault="006842C3" w:rsidP="006842C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Для приведенного примера траектория минимальных затрат, с помощью алгоритм динамического программирования может быть найдена следующим образом (см. рисунок ниже).  Рассматриваем процесс управления в направлении “от конца к началу”. </w:t>
      </w:r>
    </w:p>
    <w:p w:rsidR="006842C3" w:rsidRPr="00DB7729" w:rsidRDefault="006842C3" w:rsidP="006842C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lastRenderedPageBreak/>
        <w:t xml:space="preserve">Перед переходом в конечное состояние система может находиться либо </w:t>
      </w:r>
      <w:r w:rsidRPr="00DB7729">
        <w:rPr>
          <w:rFonts w:ascii="Times New Roman" w:hAnsi="Times New Roman"/>
          <w:sz w:val="28"/>
          <w:szCs w:val="28"/>
          <w:lang w:val="ru-RU"/>
        </w:rPr>
        <w:br/>
        <w:t xml:space="preserve">в состоянии </w:t>
      </w:r>
      <w:r w:rsidRPr="00DB7729">
        <w:rPr>
          <w:rFonts w:ascii="Times New Roman" w:hAnsi="Times New Roman"/>
          <w:sz w:val="28"/>
          <w:szCs w:val="28"/>
        </w:rPr>
        <w:t>B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1, либо   </w:t>
      </w:r>
      <w:r w:rsidRPr="00DB7729">
        <w:rPr>
          <w:rFonts w:ascii="Times New Roman" w:hAnsi="Times New Roman"/>
          <w:sz w:val="28"/>
          <w:szCs w:val="28"/>
        </w:rPr>
        <w:t>B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2. Переходы из этих состояний потребуют 10 или 14 </w:t>
      </w:r>
      <w:proofErr w:type="spellStart"/>
      <w:r w:rsidRPr="00DB7729">
        <w:rPr>
          <w:rFonts w:ascii="Times New Roman" w:hAnsi="Times New Roman"/>
          <w:sz w:val="28"/>
          <w:szCs w:val="28"/>
          <w:lang w:val="ru-RU"/>
        </w:rPr>
        <w:t>д.е</w:t>
      </w:r>
      <w:proofErr w:type="spellEnd"/>
      <w:r w:rsidRPr="00DB7729">
        <w:rPr>
          <w:rFonts w:ascii="Times New Roman" w:hAnsi="Times New Roman"/>
          <w:sz w:val="28"/>
          <w:szCs w:val="28"/>
          <w:lang w:val="ru-RU"/>
        </w:rPr>
        <w:t>. соответственно. Запишем эти значения в соответствующие состояниям кружки, перейдем к рассмотрению более ранних состояний (</w:t>
      </w:r>
      <w:r w:rsidRPr="00DB7729">
        <w:rPr>
          <w:rFonts w:ascii="Times New Roman" w:hAnsi="Times New Roman"/>
          <w:sz w:val="28"/>
          <w:szCs w:val="28"/>
        </w:rPr>
        <w:t>C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1, </w:t>
      </w:r>
      <w:r w:rsidRPr="00DB7729">
        <w:rPr>
          <w:rFonts w:ascii="Times New Roman" w:hAnsi="Times New Roman"/>
          <w:sz w:val="28"/>
          <w:szCs w:val="28"/>
        </w:rPr>
        <w:t>C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2 и </w:t>
      </w:r>
      <w:r w:rsidRPr="00DB7729">
        <w:rPr>
          <w:rFonts w:ascii="Times New Roman" w:hAnsi="Times New Roman"/>
          <w:sz w:val="28"/>
          <w:szCs w:val="28"/>
        </w:rPr>
        <w:t>C</w:t>
      </w:r>
      <w:r w:rsidRPr="00DB7729">
        <w:rPr>
          <w:rFonts w:ascii="Times New Roman" w:hAnsi="Times New Roman"/>
          <w:sz w:val="28"/>
          <w:szCs w:val="28"/>
          <w:lang w:val="ru-RU"/>
        </w:rPr>
        <w:t>3), и так далее, вплоть до начального состояния (</w:t>
      </w:r>
      <w:r w:rsidRPr="00DB7729">
        <w:rPr>
          <w:rFonts w:ascii="Times New Roman" w:hAnsi="Times New Roman"/>
          <w:sz w:val="28"/>
          <w:szCs w:val="28"/>
        </w:rPr>
        <w:t>A</w:t>
      </w:r>
      <w:r w:rsidRPr="00DB7729">
        <w:rPr>
          <w:rFonts w:ascii="Times New Roman" w:hAnsi="Times New Roman"/>
          <w:sz w:val="28"/>
          <w:szCs w:val="28"/>
          <w:lang w:val="ru-RU"/>
        </w:rPr>
        <w:t>).</w:t>
      </w:r>
    </w:p>
    <w:p w:rsidR="006842C3" w:rsidRPr="00DB7729" w:rsidRDefault="006842C3" w:rsidP="006842C3">
      <w:pPr>
        <w:spacing w:line="288" w:lineRule="auto"/>
        <w:rPr>
          <w:rFonts w:ascii="Times New Roman" w:hAnsi="Times New Roman"/>
          <w:sz w:val="28"/>
          <w:szCs w:val="28"/>
        </w:rPr>
      </w:pPr>
      <w:r w:rsidRPr="00DB7729"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313045" cy="2338070"/>
            <wp:effectExtent l="0" t="0" r="190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C3" w:rsidRPr="00DB7729" w:rsidRDefault="006842C3" w:rsidP="006842C3">
      <w:pPr>
        <w:spacing w:line="288" w:lineRule="auto"/>
        <w:rPr>
          <w:rFonts w:ascii="Times New Roman" w:hAnsi="Times New Roman"/>
          <w:b/>
          <w:i/>
          <w:sz w:val="28"/>
          <w:szCs w:val="28"/>
        </w:rPr>
      </w:pPr>
    </w:p>
    <w:p w:rsidR="006842C3" w:rsidRPr="00DB7729" w:rsidRDefault="006842C3" w:rsidP="006842C3">
      <w:pPr>
        <w:spacing w:before="120" w:after="120" w:line="288" w:lineRule="auto"/>
        <w:ind w:left="357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 xml:space="preserve">Задание 1. Определение многошагового управления, требующего </w:t>
      </w: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br/>
        <w:t>наименьших затрат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6842C3" w:rsidRPr="00DB7729" w:rsidRDefault="006842C3" w:rsidP="006842C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Определите оптимальное управление («путь наименьшей стоимости»), переводящее систему из начального в конечное состояние. Затраты, необходимые для реализации каждого шагового управления, приведены на рисунке.  Используйте данные и форму, представленные на рис. 2.</w:t>
      </w:r>
    </w:p>
    <w:p w:rsidR="006842C3" w:rsidRPr="00DB7729" w:rsidRDefault="006842C3" w:rsidP="006842C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B7729">
        <w:rPr>
          <w:rFonts w:ascii="Times New Roman" w:hAnsi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6116955" cy="33680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C3" w:rsidRPr="00DB7729" w:rsidRDefault="006842C3" w:rsidP="006842C3">
      <w:pPr>
        <w:spacing w:line="360" w:lineRule="auto"/>
        <w:ind w:firstLine="708"/>
        <w:jc w:val="center"/>
        <w:rPr>
          <w:rFonts w:ascii="Times New Roman" w:hAnsi="Times New Roman"/>
          <w:lang w:val="ru-RU"/>
        </w:rPr>
      </w:pPr>
      <w:r w:rsidRPr="00DB7729">
        <w:rPr>
          <w:rFonts w:ascii="Times New Roman" w:hAnsi="Times New Roman"/>
          <w:b/>
          <w:lang w:val="ru-RU"/>
        </w:rPr>
        <w:t>Рис. 2.</w:t>
      </w:r>
      <w:r w:rsidRPr="00DB7729">
        <w:rPr>
          <w:rFonts w:ascii="Times New Roman" w:hAnsi="Times New Roman"/>
          <w:lang w:val="ru-RU"/>
        </w:rPr>
        <w:t xml:space="preserve"> Затраты на реализацию </w:t>
      </w:r>
      <w:bookmarkStart w:id="1" w:name="_GoBack"/>
      <w:bookmarkEnd w:id="1"/>
      <w:r w:rsidRPr="00DB7729">
        <w:rPr>
          <w:rFonts w:ascii="Times New Roman" w:hAnsi="Times New Roman"/>
          <w:lang w:val="ru-RU"/>
        </w:rPr>
        <w:t>пошаговых управлений</w:t>
      </w:r>
    </w:p>
    <w:p w:rsidR="006842C3" w:rsidRPr="00DB7729" w:rsidRDefault="006842C3" w:rsidP="006842C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842C3" w:rsidRPr="00DB7729" w:rsidRDefault="006842C3" w:rsidP="006842C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Используя логическую функцию ЕСЛИ, добейтесь того, чтобы возможные шаговые управления отображались в виде, удобном для определения оптимального управления на всех этапах – например, так, как приведено на рисунке ниже (стрелки и вертикальные черточки).</w:t>
      </w:r>
    </w:p>
    <w:p w:rsidR="006842C3" w:rsidRPr="00DB7729" w:rsidRDefault="006842C3" w:rsidP="006842C3">
      <w:pPr>
        <w:tabs>
          <w:tab w:val="left" w:pos="507"/>
        </w:tabs>
        <w:rPr>
          <w:rFonts w:ascii="Times New Roman" w:hAnsi="Times New Roman"/>
          <w:sz w:val="28"/>
          <w:szCs w:val="28"/>
        </w:rPr>
      </w:pPr>
      <w:r w:rsidRPr="00DB7729"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220335" cy="2598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C3" w:rsidRPr="00DB7729" w:rsidRDefault="006842C3" w:rsidP="006842C3">
      <w:pPr>
        <w:tabs>
          <w:tab w:val="left" w:pos="507"/>
        </w:tabs>
        <w:rPr>
          <w:rFonts w:ascii="Times New Roman" w:hAnsi="Times New Roman"/>
          <w:sz w:val="16"/>
          <w:szCs w:val="16"/>
        </w:rPr>
      </w:pPr>
    </w:p>
    <w:p w:rsidR="006842C3" w:rsidRPr="00DB7729" w:rsidRDefault="006842C3" w:rsidP="006842C3">
      <w:pPr>
        <w:spacing w:line="288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Запишите полученную вами оптимальную последовательность управлений в виде</w:t>
      </w:r>
    </w:p>
    <w:p w:rsidR="006842C3" w:rsidRPr="00DB7729" w:rsidRDefault="006842C3" w:rsidP="006842C3">
      <w:pPr>
        <w:spacing w:before="120" w:after="120" w:line="288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DB7729">
        <w:rPr>
          <w:rFonts w:ascii="Times New Roman" w:hAnsi="Times New Roman"/>
          <w:b/>
          <w:sz w:val="28"/>
          <w:szCs w:val="28"/>
          <w:lang w:val="ru-RU"/>
        </w:rPr>
        <w:t xml:space="preserve">1 → 2 → 10→ 11→ 19→ 20→ 21→ 29→ 30→ 38→ 46→ 47→ 48        </w:t>
      </w:r>
      <w:proofErr w:type="gramStart"/>
      <w:r w:rsidRPr="00DB7729">
        <w:rPr>
          <w:rFonts w:ascii="Times New Roman" w:hAnsi="Times New Roman"/>
          <w:b/>
          <w:sz w:val="28"/>
          <w:szCs w:val="28"/>
          <w:lang w:val="ru-RU"/>
        </w:rPr>
        <w:t xml:space="preserve">   (</w:t>
      </w:r>
      <w:proofErr w:type="gramEnd"/>
      <w:r w:rsidRPr="00DB7729">
        <w:rPr>
          <w:rFonts w:ascii="Times New Roman" w:hAnsi="Times New Roman"/>
          <w:b/>
          <w:sz w:val="28"/>
          <w:szCs w:val="28"/>
          <w:lang w:val="ru-RU"/>
        </w:rPr>
        <w:t>*)</w:t>
      </w:r>
    </w:p>
    <w:p w:rsidR="006842C3" w:rsidRPr="00DB7729" w:rsidRDefault="006842C3" w:rsidP="006842C3">
      <w:pPr>
        <w:spacing w:before="120" w:after="120" w:line="288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lastRenderedPageBreak/>
        <w:t>Примечание</w:t>
      </w:r>
      <w:r w:rsidRPr="00DB7729">
        <w:rPr>
          <w:rFonts w:ascii="Times New Roman" w:hAnsi="Times New Roman"/>
          <w:sz w:val="28"/>
          <w:szCs w:val="28"/>
          <w:lang w:val="ru-RU"/>
        </w:rPr>
        <w:t>: мы будем обозначать состояния системы, используя следующую нумерацию.</w:t>
      </w:r>
    </w:p>
    <w:p w:rsidR="006842C3" w:rsidRPr="00DB7729" w:rsidRDefault="006842C3" w:rsidP="006842C3">
      <w:pPr>
        <w:tabs>
          <w:tab w:val="left" w:pos="507"/>
        </w:tabs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133340" cy="2598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C3" w:rsidRPr="00DB7729" w:rsidRDefault="006842C3" w:rsidP="006842C3">
      <w:pPr>
        <w:tabs>
          <w:tab w:val="left" w:pos="507"/>
        </w:tabs>
        <w:rPr>
          <w:rFonts w:ascii="Times New Roman" w:hAnsi="Times New Roman"/>
          <w:sz w:val="28"/>
          <w:szCs w:val="28"/>
          <w:lang w:val="ru-RU"/>
        </w:rPr>
      </w:pPr>
    </w:p>
    <w:p w:rsidR="006842C3" w:rsidRPr="00DB7729" w:rsidRDefault="006842C3" w:rsidP="006842C3">
      <w:pPr>
        <w:spacing w:line="288" w:lineRule="auto"/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>Задание 2. Определение оптимального по прибыли управления</w:t>
      </w:r>
    </w:p>
    <w:p w:rsidR="006842C3" w:rsidRPr="00DB7729" w:rsidRDefault="006842C3" w:rsidP="006842C3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Определите оптимальное управление, при котором система позволит получить ЛПР максимальную прибыль. Шаговая прибыль приведена на рисунке.</w:t>
      </w:r>
    </w:p>
    <w:p w:rsidR="006842C3" w:rsidRPr="00DB7729" w:rsidRDefault="006842C3" w:rsidP="006842C3">
      <w:pPr>
        <w:spacing w:line="288" w:lineRule="auto"/>
        <w:jc w:val="center"/>
        <w:rPr>
          <w:rFonts w:ascii="Times New Roman" w:hAnsi="Times New Roman"/>
          <w:sz w:val="28"/>
          <w:szCs w:val="28"/>
        </w:rPr>
      </w:pPr>
      <w:r w:rsidRPr="00DB7729"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127625" cy="2858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62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C3" w:rsidRPr="00DB7729" w:rsidRDefault="006842C3" w:rsidP="006842C3">
      <w:pPr>
        <w:spacing w:line="288" w:lineRule="auto"/>
        <w:jc w:val="both"/>
        <w:rPr>
          <w:rFonts w:ascii="Times New Roman" w:hAnsi="Times New Roman"/>
          <w:sz w:val="16"/>
          <w:szCs w:val="16"/>
        </w:rPr>
      </w:pPr>
    </w:p>
    <w:p w:rsidR="006842C3" w:rsidRPr="00DB7729" w:rsidRDefault="006842C3" w:rsidP="006842C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Аналогично предыдущему примеру, с помощью стрелок и вертикальных черточек выделите направления, соответствующие шаговым управлениям.</w:t>
      </w:r>
    </w:p>
    <w:p w:rsidR="006842C3" w:rsidRPr="00DB7729" w:rsidRDefault="006842C3" w:rsidP="006842C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Запишите полученную вами оптимальную последовательность управлений в виде (*).</w:t>
      </w:r>
    </w:p>
    <w:p w:rsidR="006842C3" w:rsidRPr="00DB7729" w:rsidRDefault="006842C3" w:rsidP="006842C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lastRenderedPageBreak/>
        <w:t>Определите отношение “эффект-затраты” для полученных вами в 1 и 2 пункте оптимальных управлений, соответствующих минимуму общих затрат и максимуму полученной прибыли и сравните их.</w:t>
      </w:r>
    </w:p>
    <w:p w:rsidR="006842C3" w:rsidRPr="00DB7729" w:rsidRDefault="006842C3" w:rsidP="006842C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6842C3" w:rsidRPr="00DB7729" w:rsidRDefault="006842C3" w:rsidP="006842C3">
      <w:pPr>
        <w:spacing w:after="120"/>
        <w:ind w:left="357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 xml:space="preserve">Задание 3. Оценка затрат на реализацию оптимального по прибыли управления в условиях риска </w:t>
      </w:r>
    </w:p>
    <w:p w:rsidR="006842C3" w:rsidRPr="00DB7729" w:rsidRDefault="006842C3" w:rsidP="006842C3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Предположим, что в условиях задания 1 затраты на каждое шаговое управление не могут быть определены точно, а находятся в пределах некоторых интервалов, определяемых экспертным путем. Будем считать, что затраты на реализацию каждого шагового управления распределены по равномерному закону в пределах от 18 до 24 </w:t>
      </w:r>
      <w:proofErr w:type="spellStart"/>
      <w:r w:rsidRPr="00DB7729">
        <w:rPr>
          <w:rFonts w:ascii="Times New Roman" w:hAnsi="Times New Roman"/>
          <w:sz w:val="28"/>
          <w:szCs w:val="28"/>
          <w:lang w:val="ru-RU"/>
        </w:rPr>
        <w:t>д.е</w:t>
      </w:r>
      <w:proofErr w:type="spellEnd"/>
      <w:r w:rsidRPr="00DB7729">
        <w:rPr>
          <w:rFonts w:ascii="Times New Roman" w:hAnsi="Times New Roman"/>
          <w:sz w:val="28"/>
          <w:szCs w:val="28"/>
          <w:lang w:val="ru-RU"/>
        </w:rPr>
        <w:t>. Решите задачу при этих условиях (ситуация риска).</w:t>
      </w:r>
    </w:p>
    <w:p w:rsidR="006842C3" w:rsidRPr="00DB7729" w:rsidRDefault="006842C3" w:rsidP="006842C3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Постройте гистограмму распределения затрат на проведение оптимального управления всем процессом. Определите вероятность того, что затраты составят менее   225, 230, 235, 240  и   245   денежных единиц соответственно </w:t>
      </w:r>
      <w:r w:rsidRPr="00DB7729">
        <w:rPr>
          <w:rFonts w:ascii="Times New Roman" w:hAnsi="Times New Roman"/>
          <w:sz w:val="28"/>
          <w:szCs w:val="28"/>
          <w:lang w:val="ru-RU"/>
        </w:rPr>
        <w:br/>
        <w:t>(в процентах).</w:t>
      </w:r>
    </w:p>
    <w:p w:rsidR="007C3DB5" w:rsidRPr="006842C3" w:rsidRDefault="00934470">
      <w:pPr>
        <w:rPr>
          <w:lang w:val="ru-RU"/>
        </w:rPr>
      </w:pPr>
    </w:p>
    <w:sectPr w:rsidR="007C3DB5" w:rsidRPr="00684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2C3"/>
    <w:rsid w:val="002C0282"/>
    <w:rsid w:val="00425507"/>
    <w:rsid w:val="00662B9D"/>
    <w:rsid w:val="006842C3"/>
    <w:rsid w:val="00784D21"/>
    <w:rsid w:val="00934470"/>
    <w:rsid w:val="00AD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E0623"/>
  <w15:chartTrackingRefBased/>
  <w15:docId w15:val="{5CE331AF-C7E6-4D4F-9363-280CAD8B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42C3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ок 2"/>
    <w:basedOn w:val="a"/>
    <w:next w:val="a"/>
    <w:rsid w:val="006842C3"/>
    <w:pPr>
      <w:keepNext/>
      <w:autoSpaceDE w:val="0"/>
      <w:autoSpaceDN w:val="0"/>
      <w:spacing w:before="240" w:after="120"/>
      <w:jc w:val="center"/>
    </w:pPr>
    <w:rPr>
      <w:b/>
      <w:bCs/>
      <w:small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Shadow Wolf</cp:lastModifiedBy>
  <cp:revision>3</cp:revision>
  <dcterms:created xsi:type="dcterms:W3CDTF">2021-08-30T21:04:00Z</dcterms:created>
  <dcterms:modified xsi:type="dcterms:W3CDTF">2022-11-29T08:31:00Z</dcterms:modified>
</cp:coreProperties>
</file>