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C75" w:rsidRPr="00AD6C75" w:rsidRDefault="00AD6C75" w:rsidP="00AD6C7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C75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AD6C75" w:rsidRDefault="00AD6C75" w:rsidP="00AD6C75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roofErr w:type="spellStart"/>
    <w:p w:rsidR="00AD6C75" w:rsidRDefault="00AD6C75" w:rsidP="00AD6C75">
      <w:pPr>
        <w:spacing w:after="25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AD6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"https://www.belstu.by/fakultety/ief/ibip" </w:instrText>
      </w:r>
      <w:r w:rsidRPr="00AD6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AD6C75"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  <w:u w:val="none"/>
          <w:shd w:val="clear" w:color="auto" w:fill="FAFBFF"/>
        </w:rPr>
        <w:t xml:space="preserve">Кафедра </w:t>
      </w:r>
      <w:proofErr w:type="spellEnd"/>
      <w:r w:rsidRPr="00AD6C75"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  <w:u w:val="none"/>
          <w:shd w:val="clear" w:color="auto" w:fill="FAFBFF"/>
        </w:rPr>
        <w:t>истории Беларуси и политологии</w:t>
      </w:r>
      <w:r w:rsidRPr="00AD6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:rsidR="00AD6C75" w:rsidRDefault="00E13673" w:rsidP="00AD6C75">
      <w:pPr>
        <w:jc w:val="center"/>
        <w:rPr>
          <w:rFonts w:ascii="Times New Roman" w:hAnsi="Times New Roman" w:cs="Times New Roman"/>
          <w:b/>
          <w:sz w:val="32"/>
          <w:szCs w:val="32"/>
          <w:lang w:val="ru-BY"/>
        </w:rPr>
      </w:pPr>
      <w:r>
        <w:rPr>
          <w:rFonts w:ascii="Times New Roman" w:hAnsi="Times New Roman" w:cs="Times New Roman"/>
          <w:b/>
          <w:sz w:val="32"/>
          <w:szCs w:val="32"/>
        </w:rPr>
        <w:t>Сочинение</w:t>
      </w:r>
    </w:p>
    <w:p w:rsidR="00AD6C75" w:rsidRDefault="00E13673" w:rsidP="00E1367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На тему</w:t>
      </w:r>
      <w:r w:rsidR="00AD6C75">
        <w:rPr>
          <w:rFonts w:ascii="Times New Roman" w:hAnsi="Times New Roman" w:cs="Times New Roman"/>
          <w:sz w:val="36"/>
          <w:szCs w:val="36"/>
        </w:rPr>
        <w:t>: «</w:t>
      </w:r>
      <w:r>
        <w:rPr>
          <w:rFonts w:ascii="Times New Roman" w:hAnsi="Times New Roman" w:cs="Times New Roman"/>
          <w:sz w:val="36"/>
          <w:szCs w:val="36"/>
        </w:rPr>
        <w:t>Международное отношение и внешняя политика РБ</w:t>
      </w:r>
      <w:r w:rsidR="00AD6C75">
        <w:rPr>
          <w:rFonts w:ascii="Times New Roman" w:hAnsi="Times New Roman" w:cs="Times New Roman"/>
          <w:sz w:val="36"/>
          <w:szCs w:val="36"/>
        </w:rPr>
        <w:t>»</w:t>
      </w:r>
      <w:bookmarkStart w:id="0" w:name="_GoBack"/>
      <w:bookmarkEnd w:id="0"/>
    </w:p>
    <w:p w:rsidR="00AD6C75" w:rsidRDefault="00AD6C75" w:rsidP="00AD6C75">
      <w:pPr>
        <w:spacing w:after="3240"/>
        <w:jc w:val="center"/>
        <w:rPr>
          <w:rFonts w:ascii="Times New Roman" w:hAnsi="Times New Roman" w:cs="Times New Roman"/>
          <w:sz w:val="32"/>
          <w:szCs w:val="32"/>
        </w:rPr>
      </w:pPr>
    </w:p>
    <w:p w:rsidR="00AD6C75" w:rsidRDefault="00AD6C75" w:rsidP="00AD6C75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D6C75" w:rsidRDefault="00AD6C75" w:rsidP="00AD6C75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AD6C75" w:rsidRDefault="00AD6C75" w:rsidP="00E13673">
      <w:pPr>
        <w:spacing w:after="3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Шкабров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Сергеевич</w:t>
      </w:r>
    </w:p>
    <w:p w:rsidR="000C67CA" w:rsidRPr="00AD6C75" w:rsidRDefault="00AD6C75" w:rsidP="00AD6C75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0C67CA" w:rsidRDefault="000C67CA" w:rsidP="000C67C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1. </w:t>
      </w:r>
      <w:r w:rsidRPr="000C67CA">
        <w:rPr>
          <w:rFonts w:ascii="Times New Roman" w:hAnsi="Times New Roman" w:cs="Times New Roman"/>
          <w:b/>
          <w:sz w:val="28"/>
          <w:szCs w:val="28"/>
        </w:rPr>
        <w:t>Понятие международных отношений</w:t>
      </w:r>
    </w:p>
    <w:p w:rsidR="000C67CA" w:rsidRPr="008E41BD" w:rsidRDefault="000C67CA" w:rsidP="008E41BD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>Международные отношения — это отношения меж</w:t>
      </w:r>
      <w:r w:rsidR="001A3881" w:rsidRPr="008E41BD">
        <w:rPr>
          <w:color w:val="343A40"/>
          <w:sz w:val="28"/>
          <w:szCs w:val="28"/>
        </w:rPr>
        <w:t>ду государствами</w:t>
      </w:r>
      <w:r w:rsidRPr="008E41BD">
        <w:rPr>
          <w:color w:val="343A40"/>
          <w:sz w:val="28"/>
          <w:szCs w:val="28"/>
        </w:rPr>
        <w:t xml:space="preserve">. </w:t>
      </w:r>
      <w:r w:rsidR="001A3881" w:rsidRPr="008E41BD">
        <w:rPr>
          <w:color w:val="343A40"/>
          <w:sz w:val="28"/>
          <w:szCs w:val="28"/>
        </w:rPr>
        <w:t>Т</w:t>
      </w:r>
      <w:r w:rsidRPr="008E41BD">
        <w:rPr>
          <w:color w:val="343A40"/>
          <w:sz w:val="28"/>
          <w:szCs w:val="28"/>
        </w:rPr>
        <w:t>акие отношения присутствовали</w:t>
      </w:r>
      <w:r w:rsidR="001A3881" w:rsidRPr="008E41BD">
        <w:rPr>
          <w:color w:val="343A40"/>
          <w:sz w:val="28"/>
          <w:szCs w:val="28"/>
        </w:rPr>
        <w:t xml:space="preserve"> ещё со времен</w:t>
      </w:r>
      <w:r w:rsidRPr="008E41BD">
        <w:rPr>
          <w:color w:val="343A40"/>
          <w:sz w:val="28"/>
          <w:szCs w:val="28"/>
        </w:rPr>
        <w:t xml:space="preserve"> существования человеческого</w:t>
      </w:r>
      <w:r w:rsidR="001A3881" w:rsidRPr="008E41BD">
        <w:rPr>
          <w:color w:val="343A40"/>
          <w:sz w:val="28"/>
          <w:szCs w:val="28"/>
        </w:rPr>
        <w:t xml:space="preserve"> общества. Уже в </w:t>
      </w:r>
      <w:r w:rsidRPr="008E41BD">
        <w:rPr>
          <w:color w:val="343A40"/>
          <w:sz w:val="28"/>
          <w:szCs w:val="28"/>
        </w:rPr>
        <w:t xml:space="preserve">первобытном обществе представители разных народов вступали </w:t>
      </w:r>
      <w:r w:rsidR="001A3881" w:rsidRPr="008E41BD">
        <w:rPr>
          <w:color w:val="343A40"/>
          <w:sz w:val="28"/>
          <w:szCs w:val="28"/>
        </w:rPr>
        <w:t xml:space="preserve">в контакты между собой, так как </w:t>
      </w:r>
      <w:r w:rsidRPr="008E41BD">
        <w:rPr>
          <w:color w:val="343A40"/>
          <w:sz w:val="28"/>
          <w:szCs w:val="28"/>
        </w:rPr>
        <w:t>приходилось регулировать отношения между сосе</w:t>
      </w:r>
      <w:r w:rsidR="001A3881" w:rsidRPr="008E41BD">
        <w:rPr>
          <w:color w:val="343A40"/>
          <w:sz w:val="28"/>
          <w:szCs w:val="28"/>
        </w:rPr>
        <w:t>дними племенами. После появления государств</w:t>
      </w:r>
      <w:r w:rsidRPr="008E41BD">
        <w:rPr>
          <w:color w:val="343A40"/>
          <w:sz w:val="28"/>
          <w:szCs w:val="28"/>
        </w:rPr>
        <w:t>, между ними также начали склад</w:t>
      </w:r>
      <w:r w:rsidR="001A3881" w:rsidRPr="008E41BD">
        <w:rPr>
          <w:color w:val="343A40"/>
          <w:sz w:val="28"/>
          <w:szCs w:val="28"/>
        </w:rPr>
        <w:t xml:space="preserve">ываться определённые отношения такие, как </w:t>
      </w:r>
      <w:r w:rsidRPr="008E41BD">
        <w:rPr>
          <w:color w:val="343A40"/>
          <w:sz w:val="28"/>
          <w:szCs w:val="28"/>
        </w:rPr>
        <w:t>политические, военн</w:t>
      </w:r>
      <w:r w:rsidR="001A3881" w:rsidRPr="008E41BD">
        <w:rPr>
          <w:color w:val="343A40"/>
          <w:sz w:val="28"/>
          <w:szCs w:val="28"/>
        </w:rPr>
        <w:t>ые, экономические и культурные.</w:t>
      </w:r>
    </w:p>
    <w:p w:rsidR="005B16DE" w:rsidRPr="008E41BD" w:rsidRDefault="005B16DE" w:rsidP="008E41BD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 xml:space="preserve">Неотъемлемой частью современного государства стал суверенитет. </w:t>
      </w:r>
      <w:r w:rsidR="000C67CA" w:rsidRPr="008E41BD">
        <w:rPr>
          <w:color w:val="343A40"/>
          <w:sz w:val="28"/>
          <w:szCs w:val="28"/>
        </w:rPr>
        <w:t xml:space="preserve">Внутренний суверенитет означает, что руководители государства могут без </w:t>
      </w:r>
      <w:r w:rsidRPr="008E41BD">
        <w:rPr>
          <w:color w:val="343A40"/>
          <w:sz w:val="28"/>
          <w:szCs w:val="28"/>
        </w:rPr>
        <w:t xml:space="preserve">какого-либо </w:t>
      </w:r>
      <w:r w:rsidR="000C67CA" w:rsidRPr="008E41BD">
        <w:rPr>
          <w:color w:val="343A40"/>
          <w:sz w:val="28"/>
          <w:szCs w:val="28"/>
        </w:rPr>
        <w:t>вмешательства решать вопросы, касающиеся собственных граждан.</w:t>
      </w:r>
      <w:r w:rsidRPr="008E41BD">
        <w:rPr>
          <w:color w:val="343A40"/>
          <w:sz w:val="28"/>
          <w:szCs w:val="28"/>
        </w:rPr>
        <w:t xml:space="preserve"> Внешний суверенитет означает, что руководители имеют</w:t>
      </w:r>
      <w:r w:rsidR="000C67CA" w:rsidRPr="008E41BD">
        <w:rPr>
          <w:color w:val="343A40"/>
          <w:sz w:val="28"/>
          <w:szCs w:val="28"/>
        </w:rPr>
        <w:t xml:space="preserve"> право представлять население своей страны на международн</w:t>
      </w:r>
      <w:r w:rsidRPr="008E41BD">
        <w:rPr>
          <w:color w:val="343A40"/>
          <w:sz w:val="28"/>
          <w:szCs w:val="28"/>
        </w:rPr>
        <w:t xml:space="preserve">ой арене </w:t>
      </w:r>
      <w:r w:rsidR="000C67CA" w:rsidRPr="008E41BD">
        <w:rPr>
          <w:color w:val="343A40"/>
          <w:sz w:val="28"/>
          <w:szCs w:val="28"/>
        </w:rPr>
        <w:t>от имени своих граждан</w:t>
      </w:r>
      <w:r w:rsidRPr="008E41BD">
        <w:rPr>
          <w:color w:val="343A40"/>
          <w:sz w:val="28"/>
          <w:szCs w:val="28"/>
        </w:rPr>
        <w:t>.</w:t>
      </w:r>
    </w:p>
    <w:p w:rsidR="00FE4002" w:rsidRPr="008E41BD" w:rsidRDefault="000C67CA" w:rsidP="008E41BD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 xml:space="preserve">Однако в последнее время международная жизнь </w:t>
      </w:r>
      <w:r w:rsidR="005B16DE" w:rsidRPr="008E41BD">
        <w:rPr>
          <w:color w:val="343A40"/>
          <w:sz w:val="28"/>
          <w:szCs w:val="28"/>
        </w:rPr>
        <w:t>изменилась. Суверенитет государств постепенно сокращается. Одной из причин является</w:t>
      </w:r>
      <w:r w:rsidRPr="008E41BD">
        <w:rPr>
          <w:color w:val="343A40"/>
          <w:sz w:val="28"/>
          <w:szCs w:val="28"/>
        </w:rPr>
        <w:t xml:space="preserve"> глобализация. Глобализация подразумевает усиление воздействия мировой экономики и полити</w:t>
      </w:r>
      <w:r w:rsidR="005B16DE" w:rsidRPr="008E41BD">
        <w:rPr>
          <w:color w:val="343A40"/>
          <w:sz w:val="28"/>
          <w:szCs w:val="28"/>
        </w:rPr>
        <w:t xml:space="preserve">ки на внутреннее развитие </w:t>
      </w:r>
      <w:r w:rsidRPr="008E41BD">
        <w:rPr>
          <w:color w:val="343A40"/>
          <w:sz w:val="28"/>
          <w:szCs w:val="28"/>
        </w:rPr>
        <w:t>страны.</w:t>
      </w:r>
      <w:r w:rsidR="005B16DE" w:rsidRPr="008E41BD">
        <w:rPr>
          <w:color w:val="343A40"/>
          <w:sz w:val="28"/>
          <w:szCs w:val="28"/>
        </w:rPr>
        <w:t xml:space="preserve"> </w:t>
      </w:r>
      <w:r w:rsidRPr="008E41BD">
        <w:rPr>
          <w:color w:val="343A40"/>
          <w:sz w:val="28"/>
          <w:szCs w:val="28"/>
        </w:rPr>
        <w:t>Чертой международных отношен</w:t>
      </w:r>
      <w:r w:rsidR="005B16DE" w:rsidRPr="008E41BD">
        <w:rPr>
          <w:color w:val="343A40"/>
          <w:sz w:val="28"/>
          <w:szCs w:val="28"/>
        </w:rPr>
        <w:t xml:space="preserve">ий в условиях глобализации стала зависимость </w:t>
      </w:r>
      <w:r w:rsidRPr="008E41BD">
        <w:rPr>
          <w:color w:val="343A40"/>
          <w:sz w:val="28"/>
          <w:szCs w:val="28"/>
        </w:rPr>
        <w:t>государств друг от друга</w:t>
      </w:r>
      <w:r w:rsidR="005B16DE" w:rsidRPr="008E41BD">
        <w:rPr>
          <w:color w:val="343A40"/>
          <w:sz w:val="28"/>
          <w:szCs w:val="28"/>
        </w:rPr>
        <w:t xml:space="preserve">. На фоне всего этого происходит создание международных межправительственных организаций, где руководители отдельных стран принимают вместе решения или </w:t>
      </w:r>
      <w:r w:rsidR="00FE4002" w:rsidRPr="008E41BD">
        <w:rPr>
          <w:color w:val="343A40"/>
          <w:sz w:val="28"/>
          <w:szCs w:val="28"/>
        </w:rPr>
        <w:t>передают свои права другим руководителям. Выделяют несколько международных межправительственных организаций: у</w:t>
      </w:r>
      <w:r w:rsidRPr="008E41BD">
        <w:rPr>
          <w:color w:val="343A40"/>
          <w:sz w:val="28"/>
          <w:szCs w:val="28"/>
        </w:rPr>
        <w:t>ниверсальные м</w:t>
      </w:r>
      <w:r w:rsidR="00FE4002" w:rsidRPr="008E41BD">
        <w:rPr>
          <w:color w:val="343A40"/>
          <w:sz w:val="28"/>
          <w:szCs w:val="28"/>
        </w:rPr>
        <w:t>ежправительственные организации (</w:t>
      </w:r>
      <w:r w:rsidR="00FE4002" w:rsidRPr="008E41BD">
        <w:rPr>
          <w:color w:val="343A40"/>
          <w:sz w:val="28"/>
          <w:szCs w:val="28"/>
          <w:shd w:val="clear" w:color="auto" w:fill="FFFFFF"/>
        </w:rPr>
        <w:t xml:space="preserve"> объединяют различные государства, которые выражают согласие способствовать безопасности и сотрудничеству в мире, поощрять и развивать уважение к правам человека и основным свободам для всех, без различия расы, пола, языка и религии)</w:t>
      </w:r>
      <w:r w:rsidR="00FE4002" w:rsidRPr="008E41BD">
        <w:rPr>
          <w:color w:val="343A40"/>
          <w:sz w:val="28"/>
          <w:szCs w:val="28"/>
        </w:rPr>
        <w:t>, р</w:t>
      </w:r>
      <w:r w:rsidRPr="008E41BD">
        <w:rPr>
          <w:color w:val="343A40"/>
          <w:sz w:val="28"/>
          <w:szCs w:val="28"/>
        </w:rPr>
        <w:t>егиональные м</w:t>
      </w:r>
      <w:r w:rsidR="00FE4002" w:rsidRPr="008E41BD">
        <w:rPr>
          <w:color w:val="343A40"/>
          <w:sz w:val="28"/>
          <w:szCs w:val="28"/>
        </w:rPr>
        <w:t>ежправительственные организации (</w:t>
      </w:r>
      <w:r w:rsidR="00FE4002" w:rsidRPr="008E41BD">
        <w:rPr>
          <w:color w:val="343A40"/>
          <w:sz w:val="28"/>
          <w:szCs w:val="28"/>
          <w:shd w:val="clear" w:color="auto" w:fill="FFFFFF"/>
        </w:rPr>
        <w:t>объединяют различные государства, но только одного региона)</w:t>
      </w:r>
      <w:r w:rsidR="00FE4002" w:rsidRPr="008E41BD">
        <w:rPr>
          <w:color w:val="343A40"/>
          <w:sz w:val="28"/>
          <w:szCs w:val="28"/>
        </w:rPr>
        <w:t xml:space="preserve"> и </w:t>
      </w:r>
      <w:r w:rsidR="00FE4002" w:rsidRPr="008E41BD">
        <w:rPr>
          <w:color w:val="343A40"/>
          <w:sz w:val="28"/>
          <w:szCs w:val="28"/>
          <w:shd w:val="clear" w:color="auto" w:fill="FFFFFF"/>
        </w:rPr>
        <w:t>специализированные межправительственные организации (объединяют различные государства для решения задач в одной конкретной области).</w:t>
      </w:r>
    </w:p>
    <w:p w:rsidR="000C67CA" w:rsidRPr="008E41BD" w:rsidRDefault="00FE4002" w:rsidP="008E41BD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 xml:space="preserve">Увеличение </w:t>
      </w:r>
      <w:r w:rsidR="000C67CA" w:rsidRPr="008E41BD">
        <w:rPr>
          <w:color w:val="343A40"/>
          <w:sz w:val="28"/>
          <w:szCs w:val="28"/>
        </w:rPr>
        <w:t>полномочий международных межправител</w:t>
      </w:r>
      <w:r w:rsidRPr="008E41BD">
        <w:rPr>
          <w:color w:val="343A40"/>
          <w:sz w:val="28"/>
          <w:szCs w:val="28"/>
        </w:rPr>
        <w:t>ьственных организаций в мире является обоснованным</w:t>
      </w:r>
      <w:r w:rsidR="000C67CA" w:rsidRPr="008E41BD">
        <w:rPr>
          <w:color w:val="343A40"/>
          <w:sz w:val="28"/>
          <w:szCs w:val="28"/>
        </w:rPr>
        <w:t xml:space="preserve">. Если раньше главными вопросами международной политики были </w:t>
      </w:r>
      <w:r w:rsidRPr="008E41BD">
        <w:rPr>
          <w:color w:val="343A40"/>
          <w:sz w:val="28"/>
          <w:szCs w:val="28"/>
        </w:rPr>
        <w:t xml:space="preserve">вопросы войн и торговли, то в современном мире основные вопросы – это </w:t>
      </w:r>
      <w:r w:rsidR="000C67CA" w:rsidRPr="008E41BD">
        <w:rPr>
          <w:color w:val="343A40"/>
          <w:sz w:val="28"/>
          <w:szCs w:val="28"/>
        </w:rPr>
        <w:t>проблемы всеобщего разоружения, экологии, терроризма, вопросы ликвидации голода, контроля за численностью населения, непростых отношений между людьми различных национа</w:t>
      </w:r>
      <w:r w:rsidRPr="008E41BD">
        <w:rPr>
          <w:color w:val="343A40"/>
          <w:sz w:val="28"/>
          <w:szCs w:val="28"/>
        </w:rPr>
        <w:t>льностей, рас и религий.</w:t>
      </w:r>
      <w:r w:rsidR="000C67CA" w:rsidRPr="008E41BD">
        <w:rPr>
          <w:color w:val="343A40"/>
          <w:sz w:val="28"/>
          <w:szCs w:val="28"/>
        </w:rPr>
        <w:t xml:space="preserve"> Эти проблемы в той или иной степени касаются всех без исключения стран и на</w:t>
      </w:r>
      <w:r w:rsidRPr="008E41BD">
        <w:rPr>
          <w:color w:val="343A40"/>
          <w:sz w:val="28"/>
          <w:szCs w:val="28"/>
        </w:rPr>
        <w:t>родов мира, то есть, глобальные проблемы</w:t>
      </w:r>
      <w:r w:rsidR="00732FB7" w:rsidRPr="008E41BD">
        <w:rPr>
          <w:color w:val="343A40"/>
          <w:sz w:val="28"/>
          <w:szCs w:val="28"/>
        </w:rPr>
        <w:t>. С</w:t>
      </w:r>
      <w:r w:rsidR="000C67CA" w:rsidRPr="008E41BD">
        <w:rPr>
          <w:color w:val="343A40"/>
          <w:sz w:val="28"/>
          <w:szCs w:val="28"/>
        </w:rPr>
        <w:t>егодня имеет проблема войны и мира, поскольку изобретение, совершенствование и распространение ядерного оружия поставило под угрозу само существование человечества.</w:t>
      </w:r>
    </w:p>
    <w:p w:rsidR="008E41BD" w:rsidRPr="005A5DEB" w:rsidRDefault="00732FB7" w:rsidP="005A5DEB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lastRenderedPageBreak/>
        <w:t>Также в международных</w:t>
      </w:r>
      <w:r w:rsidR="000C67CA" w:rsidRPr="008E41BD">
        <w:rPr>
          <w:color w:val="343A40"/>
          <w:sz w:val="28"/>
          <w:szCs w:val="28"/>
        </w:rPr>
        <w:t xml:space="preserve"> отношения</w:t>
      </w:r>
      <w:r w:rsidRPr="008E41BD">
        <w:rPr>
          <w:color w:val="343A40"/>
          <w:sz w:val="28"/>
          <w:szCs w:val="28"/>
        </w:rPr>
        <w:t>х</w:t>
      </w:r>
      <w:r w:rsidR="000C67CA" w:rsidRPr="008E41BD">
        <w:rPr>
          <w:color w:val="343A40"/>
          <w:sz w:val="28"/>
          <w:szCs w:val="28"/>
        </w:rPr>
        <w:t xml:space="preserve"> </w:t>
      </w:r>
      <w:r w:rsidRPr="008E41BD">
        <w:rPr>
          <w:color w:val="343A40"/>
          <w:sz w:val="28"/>
          <w:szCs w:val="28"/>
        </w:rPr>
        <w:t xml:space="preserve">большое значение имеет </w:t>
      </w:r>
      <w:r w:rsidR="000C67CA" w:rsidRPr="008E41BD">
        <w:rPr>
          <w:color w:val="343A40"/>
          <w:sz w:val="28"/>
          <w:szCs w:val="28"/>
        </w:rPr>
        <w:t>мировое общественное мнени</w:t>
      </w:r>
      <w:r w:rsidRPr="008E41BD">
        <w:rPr>
          <w:color w:val="343A40"/>
          <w:sz w:val="28"/>
          <w:szCs w:val="28"/>
        </w:rPr>
        <w:t>е. Развитие СМИ</w:t>
      </w:r>
      <w:r w:rsidR="000C67CA" w:rsidRPr="008E41BD">
        <w:rPr>
          <w:color w:val="343A40"/>
          <w:sz w:val="28"/>
          <w:szCs w:val="28"/>
        </w:rPr>
        <w:t xml:space="preserve"> привлекли к международным делам широкую общественную публику, мнение которой правительства вынуждены учитывать. </w:t>
      </w:r>
      <w:r w:rsidRPr="008E41BD">
        <w:rPr>
          <w:color w:val="343A40"/>
          <w:sz w:val="28"/>
          <w:szCs w:val="28"/>
        </w:rPr>
        <w:t>Общественное настроение</w:t>
      </w:r>
      <w:r w:rsidR="000C67CA" w:rsidRPr="008E41BD">
        <w:rPr>
          <w:color w:val="343A40"/>
          <w:sz w:val="28"/>
          <w:szCs w:val="28"/>
        </w:rPr>
        <w:t xml:space="preserve"> стали</w:t>
      </w:r>
      <w:r w:rsidRPr="008E41BD">
        <w:rPr>
          <w:color w:val="343A40"/>
          <w:sz w:val="28"/>
          <w:szCs w:val="28"/>
        </w:rPr>
        <w:t xml:space="preserve"> представлять в большей степени</w:t>
      </w:r>
      <w:r w:rsidR="000C67CA" w:rsidRPr="008E41BD">
        <w:rPr>
          <w:color w:val="343A40"/>
          <w:sz w:val="28"/>
          <w:szCs w:val="28"/>
        </w:rPr>
        <w:t xml:space="preserve"> неправительственные организац</w:t>
      </w:r>
      <w:r w:rsidRPr="008E41BD">
        <w:rPr>
          <w:color w:val="343A40"/>
          <w:sz w:val="28"/>
          <w:szCs w:val="28"/>
        </w:rPr>
        <w:t xml:space="preserve">ии. </w:t>
      </w:r>
      <w:r w:rsidR="000C67CA" w:rsidRPr="008E41BD">
        <w:rPr>
          <w:color w:val="343A40"/>
          <w:sz w:val="28"/>
          <w:szCs w:val="28"/>
        </w:rPr>
        <w:t xml:space="preserve">Их название указывает на то, что эти объединения создаются людьми без участия </w:t>
      </w:r>
      <w:r w:rsidRPr="008E41BD">
        <w:rPr>
          <w:color w:val="343A40"/>
          <w:sz w:val="28"/>
          <w:szCs w:val="28"/>
        </w:rPr>
        <w:t>правительств</w:t>
      </w:r>
      <w:r w:rsidR="000C67CA" w:rsidRPr="008E41BD">
        <w:rPr>
          <w:color w:val="343A40"/>
          <w:sz w:val="28"/>
          <w:szCs w:val="28"/>
        </w:rPr>
        <w:t>. Это могут быть гуманитарные, экологические, правозащитные, антивоенные и другие организации. Их общее число в мире достигло десятков тысяч, при этом многие неправительственные организации объединяют людей из разных государств и таким образом также являются международн</w:t>
      </w:r>
      <w:r w:rsidRPr="008E41BD">
        <w:rPr>
          <w:color w:val="343A40"/>
          <w:sz w:val="28"/>
          <w:szCs w:val="28"/>
        </w:rPr>
        <w:t>ыми.</w:t>
      </w:r>
    </w:p>
    <w:p w:rsidR="008E41BD" w:rsidRDefault="008E41BD" w:rsidP="005A5DE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EB" w:rsidRDefault="005A5DEB" w:rsidP="005A5DE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EB" w:rsidRDefault="005A5DEB" w:rsidP="005A5DE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EB" w:rsidRDefault="005A5DEB" w:rsidP="005A5DE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5DEB" w:rsidRDefault="005A5DEB" w:rsidP="005A5DE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1BD" w:rsidRDefault="008E41BD" w:rsidP="008E41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1BD">
        <w:rPr>
          <w:rFonts w:ascii="Times New Roman" w:hAnsi="Times New Roman" w:cs="Times New Roman"/>
          <w:b/>
          <w:sz w:val="28"/>
          <w:szCs w:val="28"/>
        </w:rPr>
        <w:t>Глава 2. Место РБ в системе международных отношениях</w:t>
      </w:r>
    </w:p>
    <w:p w:rsidR="008E41BD" w:rsidRPr="008E41BD" w:rsidRDefault="008E41BD" w:rsidP="008E41BD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>В настоящее время Республика Беларусь является членом более 100 международных организаций. В Беларуси действуют 11 представительств учреждений, фондов и программ системы ООН.</w:t>
      </w:r>
    </w:p>
    <w:p w:rsidR="008E41BD" w:rsidRPr="008E41BD" w:rsidRDefault="008E41BD" w:rsidP="008E41BD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>В Минске также располагается штаб-квартира Содружества Независимых Государств, открыты отделения и представительства ряда других влиятельных межправительственных (представительство Европейского Союза, контактное представительство НАТО) и международных неправительственных (Белорусское общество Красного Креста, Белорусский Хельсинский комитет) организаций.</w:t>
      </w:r>
    </w:p>
    <w:p w:rsidR="008E41BD" w:rsidRDefault="008E41BD" w:rsidP="005A5DEB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8E41BD">
        <w:rPr>
          <w:color w:val="343A40"/>
          <w:sz w:val="28"/>
          <w:szCs w:val="28"/>
        </w:rPr>
        <w:t>Международное сотрудничество осуществляется посредством открытия своих посольств в других странах; направления своих представителей в межправительственные организации и объединения, в которые входит Республика Беларусь (ООН, ЮНЕСКО, ОБСЕ, Движение неприсоединения, Организация договора о коллективной безопасности); поддержания контактов с белорусами зарубежья и их организациями.</w:t>
      </w: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:rsidR="005A5DEB" w:rsidRPr="008E41BD" w:rsidRDefault="005A5DEB" w:rsidP="005A5DEB">
      <w:pPr>
        <w:pStyle w:val="a4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:rsidR="008E41BD" w:rsidRDefault="008E41BD" w:rsidP="008E41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1BD">
        <w:rPr>
          <w:rFonts w:ascii="Times New Roman" w:hAnsi="Times New Roman" w:cs="Times New Roman"/>
          <w:b/>
          <w:sz w:val="28"/>
          <w:szCs w:val="28"/>
        </w:rPr>
        <w:lastRenderedPageBreak/>
        <w:t>Глава 3. Внешняя политика государства</w:t>
      </w:r>
    </w:p>
    <w:p w:rsidR="008E41BD" w:rsidRPr="00BE160A" w:rsidRDefault="008E41BD" w:rsidP="00BE160A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BE160A">
        <w:rPr>
          <w:color w:val="343A40"/>
          <w:sz w:val="28"/>
          <w:szCs w:val="28"/>
        </w:rPr>
        <w:t xml:space="preserve">Внешняя политика — это политика государства по отношению к другим странам. Главным образом она осуществляется посредством дипломатии. </w:t>
      </w:r>
      <w:r w:rsidR="00BE160A" w:rsidRPr="00BE160A">
        <w:rPr>
          <w:color w:val="343A40"/>
          <w:sz w:val="28"/>
          <w:szCs w:val="28"/>
        </w:rPr>
        <w:t>Дипломатией можно назвать</w:t>
      </w:r>
      <w:r w:rsidRPr="00BE160A">
        <w:rPr>
          <w:color w:val="343A40"/>
          <w:sz w:val="28"/>
          <w:szCs w:val="28"/>
        </w:rPr>
        <w:t xml:space="preserve"> различного рода деятельность по установлению и поддержанию контактов с другими государствами. Такой деятельностью от имени государства занимаются специальные должностные лица — дипломаты.</w:t>
      </w:r>
    </w:p>
    <w:p w:rsidR="00BE160A" w:rsidRDefault="008E41BD" w:rsidP="005A5DEB">
      <w:pPr>
        <w:pStyle w:val="a4"/>
        <w:shd w:val="clear" w:color="auto" w:fill="FFFFFF"/>
        <w:spacing w:before="0" w:beforeAutospacing="0"/>
        <w:ind w:firstLine="709"/>
        <w:jc w:val="both"/>
        <w:rPr>
          <w:rFonts w:ascii="Segoe UI" w:hAnsi="Segoe UI" w:cs="Segoe UI"/>
          <w:color w:val="343A40"/>
          <w:sz w:val="23"/>
          <w:szCs w:val="23"/>
        </w:rPr>
      </w:pPr>
      <w:r w:rsidRPr="00BE160A">
        <w:rPr>
          <w:color w:val="343A40"/>
          <w:sz w:val="28"/>
          <w:szCs w:val="28"/>
        </w:rPr>
        <w:t>В основе дипломатии лежит ведение международных дел при помощи переговоров. Во время переговоров идёт совместный поиск мирных способов решения различных проблем. Однако</w:t>
      </w:r>
      <w:r w:rsidR="00BE160A" w:rsidRPr="00BE160A">
        <w:rPr>
          <w:color w:val="343A40"/>
          <w:sz w:val="28"/>
          <w:szCs w:val="28"/>
        </w:rPr>
        <w:t xml:space="preserve"> д</w:t>
      </w:r>
      <w:r w:rsidRPr="00BE160A">
        <w:rPr>
          <w:color w:val="343A40"/>
          <w:sz w:val="28"/>
          <w:szCs w:val="28"/>
        </w:rPr>
        <w:t>ипломатические решения могут подменяться военными</w:t>
      </w:r>
      <w:r w:rsidR="00BE160A" w:rsidRPr="00BE160A">
        <w:rPr>
          <w:color w:val="343A40"/>
          <w:sz w:val="28"/>
          <w:szCs w:val="28"/>
        </w:rPr>
        <w:t xml:space="preserve"> </w:t>
      </w:r>
      <w:r w:rsidRPr="00BE160A">
        <w:rPr>
          <w:color w:val="343A40"/>
          <w:sz w:val="28"/>
          <w:szCs w:val="28"/>
        </w:rPr>
        <w:t>решениями, что зача</w:t>
      </w:r>
      <w:r w:rsidR="00BE160A" w:rsidRPr="00BE160A">
        <w:rPr>
          <w:color w:val="343A40"/>
          <w:sz w:val="28"/>
          <w:szCs w:val="28"/>
        </w:rPr>
        <w:t>стую угрожает мировому развитию</w:t>
      </w:r>
      <w:r w:rsidR="00BE160A">
        <w:rPr>
          <w:rFonts w:ascii="Segoe UI" w:hAnsi="Segoe UI" w:cs="Segoe UI"/>
          <w:color w:val="343A40"/>
          <w:sz w:val="23"/>
          <w:szCs w:val="23"/>
        </w:rPr>
        <w:t>.</w:t>
      </w:r>
    </w:p>
    <w:p w:rsidR="00BE160A" w:rsidRDefault="00BE160A" w:rsidP="008E41B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5A5DEB" w:rsidRDefault="005A5DEB" w:rsidP="008E41B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5A5DEB" w:rsidRDefault="005A5DEB" w:rsidP="008E41B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5A5DEB" w:rsidRDefault="005A5DEB" w:rsidP="008E41B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BE160A" w:rsidRPr="00BE160A" w:rsidRDefault="00BE160A" w:rsidP="00BE160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60A">
        <w:rPr>
          <w:rFonts w:ascii="Times New Roman" w:hAnsi="Times New Roman" w:cs="Times New Roman"/>
          <w:b/>
          <w:sz w:val="28"/>
          <w:szCs w:val="28"/>
        </w:rPr>
        <w:t>Глава 4. Внешняя политика РБ</w:t>
      </w:r>
    </w:p>
    <w:p w:rsidR="005E600A" w:rsidRPr="00DD7505" w:rsidRDefault="00594F9B" w:rsidP="005E600A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DD7505">
        <w:rPr>
          <w:color w:val="343A40"/>
          <w:sz w:val="28"/>
          <w:szCs w:val="28"/>
        </w:rPr>
        <w:t>В</w:t>
      </w:r>
      <w:r w:rsidR="008E41BD" w:rsidRPr="00DD7505">
        <w:rPr>
          <w:color w:val="343A40"/>
          <w:sz w:val="28"/>
          <w:szCs w:val="28"/>
        </w:rPr>
        <w:t>нешняя политика</w:t>
      </w:r>
      <w:r w:rsidR="00CB509D" w:rsidRPr="00DD7505">
        <w:rPr>
          <w:color w:val="343A40"/>
          <w:sz w:val="28"/>
          <w:szCs w:val="28"/>
        </w:rPr>
        <w:t xml:space="preserve"> для РБ обеспечивает</w:t>
      </w:r>
      <w:r w:rsidR="008E41BD" w:rsidRPr="00DD7505">
        <w:rPr>
          <w:color w:val="343A40"/>
          <w:sz w:val="28"/>
          <w:szCs w:val="28"/>
        </w:rPr>
        <w:t xml:space="preserve"> развитие</w:t>
      </w:r>
      <w:r w:rsidR="00CB509D" w:rsidRPr="00DD7505">
        <w:rPr>
          <w:color w:val="343A40"/>
          <w:sz w:val="28"/>
          <w:szCs w:val="28"/>
        </w:rPr>
        <w:t xml:space="preserve"> и защиту</w:t>
      </w:r>
      <w:r w:rsidR="008E41BD" w:rsidRPr="00DD7505">
        <w:rPr>
          <w:color w:val="343A40"/>
          <w:sz w:val="28"/>
          <w:szCs w:val="28"/>
        </w:rPr>
        <w:t xml:space="preserve">. </w:t>
      </w:r>
      <w:r w:rsidR="00CB509D" w:rsidRPr="00DD7505">
        <w:rPr>
          <w:color w:val="343A40"/>
          <w:sz w:val="28"/>
          <w:szCs w:val="28"/>
        </w:rPr>
        <w:t xml:space="preserve">Беларусь является первой в мире страной, которая добровольно отказалась от размещения на своей территории ядерного оружия. С 1992 г. по 1996 г. всё ядерное оружие с территории Беларуси было вывезено на территорию Российской Федерации. В сентябре 1996 г. руководство Беларуси обратилось к руководителям Организации по безопасности и сотрудничеству в Европе с предложением начать переговоры по созданию в центре Европы пространства, свободного от ядерного оружия. </w:t>
      </w:r>
    </w:p>
    <w:p w:rsidR="000C67CA" w:rsidRDefault="00CB509D" w:rsidP="00DD7505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DD7505">
        <w:rPr>
          <w:color w:val="343A40"/>
          <w:sz w:val="28"/>
          <w:szCs w:val="28"/>
        </w:rPr>
        <w:t xml:space="preserve">В настоящее время Республика Беларусь установила дипломатические отношения со 174 государствами мира. В 2014 г. были открыты новые посольства Беларуси в Австралии, Катаре, Монголии, Пакистане, Эквадоре, генеральное консульство в Милане (Италия). в Беларуси есть 49 посольств иностранных государств </w:t>
      </w:r>
      <w:r w:rsidR="00DD7505" w:rsidRPr="00DD7505">
        <w:rPr>
          <w:color w:val="343A40"/>
          <w:sz w:val="28"/>
          <w:szCs w:val="28"/>
        </w:rPr>
        <w:t>и 35 консульств</w:t>
      </w:r>
      <w:r w:rsidRPr="00DD7505">
        <w:rPr>
          <w:color w:val="343A40"/>
          <w:sz w:val="28"/>
          <w:szCs w:val="28"/>
        </w:rPr>
        <w:t xml:space="preserve">. С 19 государствами Республика Беларусь имеет соглашения о безвизовом режиме. В 2014 г. в </w:t>
      </w:r>
      <w:r w:rsidR="00DD7505" w:rsidRPr="00DD7505">
        <w:rPr>
          <w:color w:val="343A40"/>
          <w:sz w:val="28"/>
          <w:szCs w:val="28"/>
        </w:rPr>
        <w:t>Беларусь без</w:t>
      </w:r>
      <w:r w:rsidRPr="00DD7505">
        <w:rPr>
          <w:color w:val="343A40"/>
          <w:sz w:val="28"/>
          <w:szCs w:val="28"/>
        </w:rPr>
        <w:t xml:space="preserve"> визы могли въезжать (на определенный срок) жители Азербайджана, Армении, Венесуэлы, Грузии, Казахстана, Катара, Кубы, Кыргызстана, Македонии, Молдовы, Монголии, России, Сербии, Таджикистана, Турции, Узбекистана, Украины, Черногории. К 2018 году безвизовый въезд в Республику Беларусь стал возможен в западных приграничных областях с целью туризма на 10 дней и через Национальный аэропорт на 5 дней для более чем 80 стран мира. </w:t>
      </w:r>
    </w:p>
    <w:p w:rsidR="005E600A" w:rsidRPr="005E600A" w:rsidRDefault="005E600A" w:rsidP="00DD7505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  <w:shd w:val="clear" w:color="auto" w:fill="FFFFFF"/>
        </w:rPr>
      </w:pPr>
      <w:r w:rsidRPr="005E600A">
        <w:rPr>
          <w:color w:val="343A40"/>
          <w:sz w:val="28"/>
          <w:szCs w:val="28"/>
          <w:shd w:val="clear" w:color="auto" w:fill="FFFFFF"/>
        </w:rPr>
        <w:lastRenderedPageBreak/>
        <w:t>Как и любое другое государство, Республика Беларусь сосредотачивает усилия своих дипломатов на ряде наиболее важных и перспективных направлений внешней политики. Среди таких приоритетных направлений:</w:t>
      </w:r>
    </w:p>
    <w:p w:rsidR="005E600A" w:rsidRPr="005E600A" w:rsidRDefault="005E600A" w:rsidP="005E600A">
      <w:pPr>
        <w:pStyle w:val="a4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343A40"/>
          <w:sz w:val="28"/>
          <w:szCs w:val="28"/>
          <w:shd w:val="clear" w:color="auto" w:fill="FFFFFF"/>
        </w:rPr>
      </w:pPr>
      <w:r w:rsidRPr="005E600A">
        <w:rPr>
          <w:color w:val="343A40"/>
          <w:sz w:val="28"/>
          <w:szCs w:val="28"/>
          <w:shd w:val="clear" w:color="auto" w:fill="FFFFFF"/>
        </w:rPr>
        <w:t>Российская Федерация, сотрудничество с которой строится на союзной основе.</w:t>
      </w:r>
    </w:p>
    <w:p w:rsidR="005E600A" w:rsidRPr="005E600A" w:rsidRDefault="005E600A" w:rsidP="005E600A">
      <w:pPr>
        <w:pStyle w:val="a4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343A40"/>
          <w:sz w:val="28"/>
          <w:szCs w:val="28"/>
          <w:shd w:val="clear" w:color="auto" w:fill="FFFFFF"/>
        </w:rPr>
      </w:pPr>
      <w:r w:rsidRPr="005E600A">
        <w:rPr>
          <w:color w:val="343A40"/>
          <w:sz w:val="28"/>
          <w:szCs w:val="28"/>
          <w:shd w:val="clear" w:color="auto" w:fill="FFFFFF"/>
        </w:rPr>
        <w:t>Другие государства-участники Содружества независимых государств.</w:t>
      </w:r>
    </w:p>
    <w:p w:rsidR="005E600A" w:rsidRPr="005E600A" w:rsidRDefault="005E600A" w:rsidP="005E600A">
      <w:pPr>
        <w:pStyle w:val="a4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343A40"/>
          <w:sz w:val="28"/>
          <w:szCs w:val="28"/>
          <w:shd w:val="clear" w:color="auto" w:fill="FFFFFF"/>
        </w:rPr>
      </w:pPr>
      <w:r w:rsidRPr="005E600A">
        <w:rPr>
          <w:color w:val="343A40"/>
          <w:sz w:val="28"/>
          <w:szCs w:val="28"/>
          <w:shd w:val="clear" w:color="auto" w:fill="FFFFFF"/>
        </w:rPr>
        <w:t>Государства Европейского союза.</w:t>
      </w:r>
    </w:p>
    <w:p w:rsidR="005E600A" w:rsidRPr="005E600A" w:rsidRDefault="005E600A" w:rsidP="005E600A">
      <w:pPr>
        <w:pStyle w:val="a4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343A40"/>
          <w:sz w:val="28"/>
          <w:szCs w:val="28"/>
          <w:shd w:val="clear" w:color="auto" w:fill="FFFFFF"/>
        </w:rPr>
      </w:pPr>
      <w:r w:rsidRPr="005E600A">
        <w:rPr>
          <w:color w:val="343A40"/>
          <w:sz w:val="28"/>
          <w:szCs w:val="28"/>
          <w:shd w:val="clear" w:color="auto" w:fill="FFFFFF"/>
        </w:rPr>
        <w:t>Нормализация отношений с Соединенными Штатами Америки.</w:t>
      </w:r>
    </w:p>
    <w:p w:rsidR="005A5DEB" w:rsidRPr="005A5DEB" w:rsidRDefault="005E600A" w:rsidP="005A5DEB">
      <w:pPr>
        <w:pStyle w:val="a4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343A40"/>
          <w:sz w:val="28"/>
          <w:szCs w:val="28"/>
          <w:shd w:val="clear" w:color="auto" w:fill="FFFFFF"/>
        </w:rPr>
      </w:pPr>
      <w:r w:rsidRPr="005E600A">
        <w:rPr>
          <w:color w:val="343A40"/>
          <w:sz w:val="28"/>
          <w:szCs w:val="28"/>
          <w:shd w:val="clear" w:color="auto" w:fill="FFFFFF"/>
        </w:rPr>
        <w:t>Страны мирового Юга.</w:t>
      </w: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</w:p>
    <w:p w:rsidR="005A5DEB" w:rsidRDefault="005A5DEB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</w:p>
    <w:p w:rsidR="005E600A" w:rsidRDefault="005E600A" w:rsidP="005A5DEB">
      <w:pPr>
        <w:pStyle w:val="a4"/>
        <w:shd w:val="clear" w:color="auto" w:fill="FFFFFF"/>
        <w:spacing w:before="0" w:beforeAutospacing="0"/>
        <w:jc w:val="center"/>
        <w:rPr>
          <w:b/>
          <w:color w:val="343A40"/>
          <w:sz w:val="28"/>
          <w:szCs w:val="28"/>
          <w:shd w:val="clear" w:color="auto" w:fill="FFFFFF"/>
        </w:rPr>
      </w:pPr>
      <w:r>
        <w:rPr>
          <w:b/>
          <w:color w:val="343A40"/>
          <w:sz w:val="28"/>
          <w:szCs w:val="28"/>
          <w:shd w:val="clear" w:color="auto" w:fill="FFFFFF"/>
        </w:rPr>
        <w:t>Заключение</w:t>
      </w:r>
    </w:p>
    <w:p w:rsidR="00D35F45" w:rsidRDefault="005E600A" w:rsidP="00D35F45">
      <w:pPr>
        <w:pStyle w:val="a4"/>
        <w:shd w:val="clear" w:color="auto" w:fill="FFFFFF"/>
        <w:spacing w:before="0" w:beforeAutospacing="0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35F45">
        <w:rPr>
          <w:color w:val="343A40"/>
          <w:sz w:val="28"/>
          <w:szCs w:val="28"/>
          <w:shd w:val="clear" w:color="auto" w:fill="FFFFFF"/>
        </w:rPr>
        <w:t xml:space="preserve">Тем самым, </w:t>
      </w:r>
      <w:r w:rsidR="00D35F45" w:rsidRPr="00D35F45">
        <w:rPr>
          <w:color w:val="343A40"/>
          <w:sz w:val="28"/>
          <w:szCs w:val="28"/>
          <w:shd w:val="clear" w:color="auto" w:fill="FFFFFF"/>
        </w:rPr>
        <w:t xml:space="preserve">в заключении можно сказать, что Беларусь </w:t>
      </w:r>
      <w:r w:rsidR="00D35F45" w:rsidRPr="00D35F45">
        <w:rPr>
          <w:color w:val="333333"/>
          <w:sz w:val="28"/>
          <w:szCs w:val="28"/>
          <w:shd w:val="clear" w:color="auto" w:fill="FFFFFF"/>
        </w:rPr>
        <w:t xml:space="preserve">добилась всеобщего международного признания, доказала способность к независимому существованию в сообществе суверенных государств, урегулировала отношения с соседними государствами и содействовала своей политикой в области ядерного разоружения. </w:t>
      </w:r>
    </w:p>
    <w:p w:rsidR="000C67CA" w:rsidRPr="00FB2C21" w:rsidRDefault="00D35F45" w:rsidP="00FB2C21">
      <w:pPr>
        <w:pStyle w:val="a4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  <w:shd w:val="clear" w:color="auto" w:fill="FFFFFF"/>
        </w:rPr>
      </w:pPr>
      <w:r>
        <w:rPr>
          <w:color w:val="343A40"/>
          <w:sz w:val="28"/>
          <w:szCs w:val="28"/>
          <w:shd w:val="clear" w:color="auto" w:fill="FFFFFF"/>
        </w:rPr>
        <w:t xml:space="preserve"> Н</w:t>
      </w:r>
      <w:r w:rsidR="005E600A" w:rsidRPr="00D35F45">
        <w:rPr>
          <w:color w:val="343A40"/>
          <w:sz w:val="28"/>
          <w:szCs w:val="28"/>
          <w:shd w:val="clear" w:color="auto" w:fill="FFFFFF"/>
        </w:rPr>
        <w:t>а данный момент</w:t>
      </w:r>
      <w:r>
        <w:rPr>
          <w:color w:val="343A40"/>
          <w:sz w:val="28"/>
          <w:szCs w:val="28"/>
          <w:shd w:val="clear" w:color="auto" w:fill="FFFFFF"/>
        </w:rPr>
        <w:t xml:space="preserve"> Беларусь</w:t>
      </w:r>
      <w:r w:rsidR="005E600A" w:rsidRPr="00D35F45">
        <w:rPr>
          <w:color w:val="343A40"/>
          <w:sz w:val="28"/>
          <w:szCs w:val="28"/>
          <w:shd w:val="clear" w:color="auto" w:fill="FFFFFF"/>
        </w:rPr>
        <w:t xml:space="preserve"> строит международные отношения и активно участвует в них, также восстанавливает сотрудничество со странами, союз с которыми был потерян</w:t>
      </w:r>
      <w:r w:rsidR="005E600A">
        <w:rPr>
          <w:color w:val="343A40"/>
          <w:sz w:val="28"/>
          <w:szCs w:val="28"/>
          <w:shd w:val="clear" w:color="auto" w:fill="FFFFFF"/>
        </w:rPr>
        <w:t>.</w:t>
      </w:r>
    </w:p>
    <w:sectPr w:rsidR="000C67CA" w:rsidRPr="00FB2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0B0"/>
    <w:multiLevelType w:val="hybridMultilevel"/>
    <w:tmpl w:val="02B2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8D1"/>
    <w:multiLevelType w:val="hybridMultilevel"/>
    <w:tmpl w:val="2ED64514"/>
    <w:lvl w:ilvl="0" w:tplc="3DE26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47747B"/>
    <w:multiLevelType w:val="multilevel"/>
    <w:tmpl w:val="C59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CA"/>
    <w:rsid w:val="000C67CA"/>
    <w:rsid w:val="001A3881"/>
    <w:rsid w:val="00344719"/>
    <w:rsid w:val="004A4589"/>
    <w:rsid w:val="00594F9B"/>
    <w:rsid w:val="005A5DEB"/>
    <w:rsid w:val="005B16DE"/>
    <w:rsid w:val="005E600A"/>
    <w:rsid w:val="006A18D3"/>
    <w:rsid w:val="00732FB7"/>
    <w:rsid w:val="008C39C4"/>
    <w:rsid w:val="008E41BD"/>
    <w:rsid w:val="00AD6C75"/>
    <w:rsid w:val="00BE160A"/>
    <w:rsid w:val="00CB509D"/>
    <w:rsid w:val="00D35F45"/>
    <w:rsid w:val="00DD7505"/>
    <w:rsid w:val="00E13673"/>
    <w:rsid w:val="00FB2C21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1A6C"/>
  <w15:chartTrackingRefBased/>
  <w15:docId w15:val="{3263972F-6CE9-4091-B13E-212B6005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7C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C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E6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33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Shadow Wolf</cp:lastModifiedBy>
  <cp:revision>5</cp:revision>
  <dcterms:created xsi:type="dcterms:W3CDTF">2022-10-28T16:43:00Z</dcterms:created>
  <dcterms:modified xsi:type="dcterms:W3CDTF">2022-10-28T20:33:00Z</dcterms:modified>
</cp:coreProperties>
</file>