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4FA6" w14:textId="77777777" w:rsidR="00256221" w:rsidRPr="0089468D" w:rsidRDefault="00256221" w:rsidP="00256221">
      <w:pPr>
        <w:ind w:firstLine="0"/>
        <w:jc w:val="center"/>
      </w:pPr>
      <w:r w:rsidRPr="0089468D">
        <w:t>МИНИСТЕРСТВО ОБРАЗОВАНИЯ РЕСПУБЛИКИ БЕЛАРУСЬ</w:t>
      </w:r>
    </w:p>
    <w:p w14:paraId="7AF961D4" w14:textId="77777777" w:rsidR="00256221" w:rsidRPr="0089468D" w:rsidRDefault="00256221" w:rsidP="00256221">
      <w:pPr>
        <w:ind w:firstLine="0"/>
        <w:jc w:val="center"/>
      </w:pPr>
      <w:r w:rsidRPr="0089468D">
        <w:t>Учреждение образования «БЕЛОРУССКИЙ ГОСУДАРСТВЕННЫЙ</w:t>
      </w:r>
    </w:p>
    <w:p w14:paraId="4C2AE9A4" w14:textId="77777777" w:rsidR="00256221" w:rsidRDefault="00256221" w:rsidP="00256221">
      <w:pPr>
        <w:ind w:firstLine="0"/>
        <w:jc w:val="center"/>
      </w:pPr>
      <w:r w:rsidRPr="0089468D">
        <w:t>ТЕХНОЛОГИЧЕСКИЙ УНИВЕРСИТЕТ»</w:t>
      </w:r>
    </w:p>
    <w:p w14:paraId="25521A83" w14:textId="77777777" w:rsidR="00256221" w:rsidRDefault="00256221" w:rsidP="00256221">
      <w:pPr>
        <w:ind w:firstLine="0"/>
        <w:jc w:val="center"/>
      </w:pPr>
    </w:p>
    <w:p w14:paraId="59CFD693" w14:textId="77777777" w:rsidR="00256221" w:rsidRDefault="00256221" w:rsidP="00256221">
      <w:pPr>
        <w:ind w:firstLine="0"/>
        <w:jc w:val="center"/>
      </w:pPr>
    </w:p>
    <w:p w14:paraId="1567AE15" w14:textId="77777777" w:rsidR="00256221" w:rsidRPr="0089468D" w:rsidRDefault="00256221" w:rsidP="00256221">
      <w:pPr>
        <w:ind w:firstLine="0"/>
        <w:jc w:val="center"/>
      </w:pPr>
    </w:p>
    <w:p w14:paraId="458E0597" w14:textId="77777777" w:rsidR="00256221" w:rsidRPr="0089468D" w:rsidRDefault="00256221" w:rsidP="00256221">
      <w:pPr>
        <w:ind w:firstLine="0"/>
        <w:jc w:val="center"/>
      </w:pPr>
      <w:r w:rsidRPr="0089468D">
        <w:t xml:space="preserve">Факультет </w:t>
      </w:r>
      <w:r>
        <w:t>информационных технологий</w:t>
      </w:r>
    </w:p>
    <w:p w14:paraId="747940E7" w14:textId="77777777" w:rsidR="00256221" w:rsidRPr="0089468D" w:rsidRDefault="00256221" w:rsidP="00256221">
      <w:pPr>
        <w:ind w:firstLine="0"/>
        <w:jc w:val="center"/>
      </w:pPr>
      <w:r w:rsidRPr="0089468D">
        <w:t xml:space="preserve">Кафедра </w:t>
      </w:r>
      <w:r>
        <w:t>информационных систем и технологий</w:t>
      </w:r>
    </w:p>
    <w:p w14:paraId="6ABBCFF5" w14:textId="77777777" w:rsidR="00256221" w:rsidRDefault="00256221" w:rsidP="00256221">
      <w:pPr>
        <w:ind w:firstLine="0"/>
        <w:jc w:val="center"/>
      </w:pPr>
      <w:r w:rsidRPr="0089468D">
        <w:t xml:space="preserve">Специальность </w:t>
      </w:r>
      <w:r>
        <w:t>Информационные системы и технологии</w:t>
      </w:r>
    </w:p>
    <w:p w14:paraId="4225D587" w14:textId="77777777" w:rsidR="00256221" w:rsidRDefault="00256221" w:rsidP="00256221">
      <w:pPr>
        <w:ind w:firstLine="0"/>
      </w:pPr>
    </w:p>
    <w:p w14:paraId="407D689F" w14:textId="77777777" w:rsidR="00256221" w:rsidRDefault="00256221" w:rsidP="00256221">
      <w:pPr>
        <w:ind w:firstLine="0"/>
      </w:pPr>
    </w:p>
    <w:p w14:paraId="262367AA" w14:textId="77777777" w:rsidR="00256221" w:rsidRDefault="00256221" w:rsidP="00256221">
      <w:pPr>
        <w:ind w:firstLine="0"/>
      </w:pPr>
    </w:p>
    <w:p w14:paraId="374CBEAC" w14:textId="77777777" w:rsidR="00256221" w:rsidRPr="0089468D" w:rsidRDefault="00256221" w:rsidP="00256221">
      <w:pPr>
        <w:ind w:firstLine="0"/>
      </w:pPr>
    </w:p>
    <w:p w14:paraId="163BA521" w14:textId="77777777" w:rsidR="00256221" w:rsidRPr="0089468D" w:rsidRDefault="00256221" w:rsidP="00256221">
      <w:pPr>
        <w:ind w:firstLine="0"/>
        <w:jc w:val="center"/>
        <w:rPr>
          <w:b/>
          <w:bCs/>
        </w:rPr>
      </w:pPr>
    </w:p>
    <w:p w14:paraId="093A91E6" w14:textId="0DB4BBC5" w:rsidR="00256221" w:rsidRDefault="00256221" w:rsidP="00256221">
      <w:pPr>
        <w:ind w:firstLine="0"/>
        <w:jc w:val="center"/>
        <w:rPr>
          <w:b/>
          <w:bCs/>
        </w:rPr>
      </w:pPr>
      <w:r>
        <w:rPr>
          <w:b/>
          <w:bCs/>
        </w:rPr>
        <w:t>ОТЧЕТ ПО ЛАБОРАТОРНОЙ РАБОТЕ</w:t>
      </w:r>
      <w:r w:rsidRPr="0089468D">
        <w:rPr>
          <w:b/>
          <w:bCs/>
        </w:rPr>
        <w:t xml:space="preserve"> </w:t>
      </w:r>
      <w:r>
        <w:rPr>
          <w:b/>
          <w:bCs/>
        </w:rPr>
        <w:t>№</w:t>
      </w:r>
      <w:r w:rsidRPr="00256221">
        <w:rPr>
          <w:b/>
          <w:bCs/>
        </w:rPr>
        <w:t>5</w:t>
      </w:r>
      <w:r w:rsidRPr="007F7C6B">
        <w:rPr>
          <w:b/>
          <w:bCs/>
        </w:rPr>
        <w:t xml:space="preserve"> </w:t>
      </w:r>
      <w:r w:rsidRPr="0089468D">
        <w:rPr>
          <w:b/>
          <w:bCs/>
        </w:rPr>
        <w:t>НА ТЕМУ:</w:t>
      </w:r>
    </w:p>
    <w:p w14:paraId="26FBCCCB" w14:textId="3CF82E50" w:rsidR="00256221" w:rsidRPr="00256221" w:rsidRDefault="00256221" w:rsidP="00256221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Исследование </w:t>
      </w:r>
      <w:r>
        <w:rPr>
          <w:b/>
          <w:bCs/>
        </w:rPr>
        <w:t>блочных шифров</w:t>
      </w:r>
    </w:p>
    <w:p w14:paraId="24EC4FFB" w14:textId="77777777" w:rsidR="00256221" w:rsidRDefault="00256221" w:rsidP="00256221">
      <w:pPr>
        <w:ind w:firstLine="0"/>
        <w:jc w:val="center"/>
        <w:rPr>
          <w:b/>
          <w:bCs/>
        </w:rPr>
      </w:pPr>
    </w:p>
    <w:p w14:paraId="18C5078F" w14:textId="77777777" w:rsidR="00256221" w:rsidRDefault="00256221" w:rsidP="00256221">
      <w:pPr>
        <w:ind w:firstLine="0"/>
        <w:jc w:val="center"/>
        <w:rPr>
          <w:b/>
          <w:bCs/>
        </w:rPr>
      </w:pPr>
    </w:p>
    <w:p w14:paraId="59BFB557" w14:textId="77777777" w:rsidR="00256221" w:rsidRDefault="00256221" w:rsidP="00256221">
      <w:pPr>
        <w:ind w:firstLine="0"/>
        <w:jc w:val="center"/>
        <w:rPr>
          <w:b/>
          <w:bCs/>
        </w:rPr>
      </w:pPr>
    </w:p>
    <w:p w14:paraId="2A9CB3E2" w14:textId="77777777" w:rsidR="00256221" w:rsidRPr="00E708C8" w:rsidRDefault="00256221" w:rsidP="00256221">
      <w:pPr>
        <w:ind w:firstLine="0"/>
        <w:jc w:val="center"/>
        <w:rPr>
          <w:b/>
          <w:bCs/>
        </w:rPr>
      </w:pPr>
    </w:p>
    <w:p w14:paraId="58ADA072" w14:textId="77777777" w:rsidR="00256221" w:rsidRPr="0089468D" w:rsidRDefault="00256221" w:rsidP="00256221">
      <w:pPr>
        <w:ind w:firstLine="0"/>
        <w:jc w:val="center"/>
        <w:rPr>
          <w:b/>
          <w:bCs/>
        </w:rPr>
      </w:pPr>
    </w:p>
    <w:p w14:paraId="17F109DC" w14:textId="77777777" w:rsidR="00256221" w:rsidRDefault="00256221" w:rsidP="00256221">
      <w:pPr>
        <w:ind w:firstLine="0"/>
        <w:jc w:val="right"/>
      </w:pPr>
      <w:r>
        <w:t>Ф.И.О.</w:t>
      </w:r>
    </w:p>
    <w:p w14:paraId="15140B99" w14:textId="77777777" w:rsidR="00256221" w:rsidRPr="0089468D" w:rsidRDefault="00256221" w:rsidP="00256221">
      <w:pPr>
        <w:ind w:firstLine="0"/>
        <w:jc w:val="right"/>
      </w:pPr>
      <w:r>
        <w:t>Божко Денис Владимирович</w:t>
      </w:r>
    </w:p>
    <w:p w14:paraId="3D0DBBC8" w14:textId="77777777" w:rsidR="00256221" w:rsidRDefault="00256221" w:rsidP="00256221">
      <w:pPr>
        <w:ind w:firstLine="0"/>
        <w:jc w:val="right"/>
      </w:pPr>
      <w:r>
        <w:t xml:space="preserve">Преподаватель </w:t>
      </w:r>
    </w:p>
    <w:p w14:paraId="52E9C145" w14:textId="77777777" w:rsidR="00256221" w:rsidRPr="007F7C6B" w:rsidRDefault="00256221" w:rsidP="00256221">
      <w:pPr>
        <w:ind w:firstLine="0"/>
        <w:jc w:val="right"/>
      </w:pPr>
      <w:r>
        <w:t>асс. Берников Владислав Олегович</w:t>
      </w:r>
    </w:p>
    <w:p w14:paraId="6CA85732" w14:textId="77777777" w:rsidR="00256221" w:rsidRDefault="00256221" w:rsidP="00256221">
      <w:pPr>
        <w:ind w:firstLine="0"/>
      </w:pPr>
    </w:p>
    <w:p w14:paraId="1125FEEB" w14:textId="77777777" w:rsidR="00256221" w:rsidRDefault="00256221" w:rsidP="00256221">
      <w:pPr>
        <w:ind w:firstLine="0"/>
      </w:pPr>
    </w:p>
    <w:p w14:paraId="79B14A9E" w14:textId="77777777" w:rsidR="00256221" w:rsidRDefault="00256221" w:rsidP="00256221">
      <w:pPr>
        <w:ind w:firstLine="0"/>
      </w:pPr>
    </w:p>
    <w:p w14:paraId="21889A05" w14:textId="77777777" w:rsidR="00256221" w:rsidRDefault="00256221" w:rsidP="00256221">
      <w:pPr>
        <w:ind w:firstLine="0"/>
      </w:pPr>
    </w:p>
    <w:p w14:paraId="108966CB" w14:textId="77777777" w:rsidR="00256221" w:rsidRDefault="00256221" w:rsidP="00256221">
      <w:pPr>
        <w:ind w:firstLine="0"/>
      </w:pPr>
    </w:p>
    <w:p w14:paraId="02393D56" w14:textId="77777777" w:rsidR="00256221" w:rsidRDefault="00256221" w:rsidP="00256221">
      <w:pPr>
        <w:ind w:firstLine="0"/>
      </w:pPr>
    </w:p>
    <w:p w14:paraId="68F2B992" w14:textId="77777777" w:rsidR="00256221" w:rsidRDefault="00256221" w:rsidP="00256221">
      <w:pPr>
        <w:ind w:firstLine="0"/>
      </w:pPr>
    </w:p>
    <w:p w14:paraId="42C6121F" w14:textId="77777777" w:rsidR="00256221" w:rsidRDefault="00256221" w:rsidP="00256221">
      <w:pPr>
        <w:ind w:firstLine="0"/>
      </w:pPr>
    </w:p>
    <w:p w14:paraId="43B21850" w14:textId="77777777" w:rsidR="00256221" w:rsidRDefault="00256221" w:rsidP="00256221">
      <w:pPr>
        <w:ind w:firstLine="0"/>
      </w:pPr>
    </w:p>
    <w:p w14:paraId="225B81DE" w14:textId="77777777" w:rsidR="00256221" w:rsidRDefault="00256221" w:rsidP="00256221">
      <w:pPr>
        <w:ind w:firstLine="0"/>
      </w:pPr>
    </w:p>
    <w:p w14:paraId="2B91DC18" w14:textId="77777777" w:rsidR="00256221" w:rsidRDefault="00256221" w:rsidP="00256221">
      <w:pPr>
        <w:ind w:firstLine="0"/>
      </w:pPr>
    </w:p>
    <w:p w14:paraId="15B55246" w14:textId="77777777" w:rsidR="00256221" w:rsidRDefault="00256221" w:rsidP="00256221">
      <w:pPr>
        <w:ind w:firstLine="0"/>
      </w:pPr>
    </w:p>
    <w:p w14:paraId="6821FAD4" w14:textId="77777777" w:rsidR="00256221" w:rsidRDefault="00256221" w:rsidP="00256221">
      <w:pPr>
        <w:ind w:firstLine="0"/>
      </w:pPr>
    </w:p>
    <w:p w14:paraId="7AA08814" w14:textId="77777777" w:rsidR="00256221" w:rsidRDefault="00256221" w:rsidP="00256221">
      <w:pPr>
        <w:ind w:firstLine="0"/>
      </w:pPr>
    </w:p>
    <w:p w14:paraId="7B916B23" w14:textId="77777777" w:rsidR="00256221" w:rsidRDefault="00256221" w:rsidP="00256221">
      <w:pPr>
        <w:ind w:firstLine="0"/>
      </w:pPr>
    </w:p>
    <w:p w14:paraId="14C811EE" w14:textId="77777777" w:rsidR="00256221" w:rsidRDefault="00256221" w:rsidP="00256221">
      <w:pPr>
        <w:ind w:firstLine="0"/>
      </w:pPr>
    </w:p>
    <w:p w14:paraId="5A64A6CF" w14:textId="77777777" w:rsidR="00256221" w:rsidRDefault="00256221" w:rsidP="00256221">
      <w:pPr>
        <w:ind w:firstLine="0"/>
      </w:pPr>
    </w:p>
    <w:p w14:paraId="62603AC0" w14:textId="77777777" w:rsidR="00256221" w:rsidRPr="0089468D" w:rsidRDefault="00256221" w:rsidP="00256221">
      <w:pPr>
        <w:ind w:firstLine="0"/>
      </w:pPr>
    </w:p>
    <w:p w14:paraId="20BAB2A4" w14:textId="77777777" w:rsidR="00256221" w:rsidRDefault="00256221" w:rsidP="00256221">
      <w:pPr>
        <w:ind w:firstLine="0"/>
        <w:jc w:val="center"/>
      </w:pPr>
      <w:r w:rsidRPr="0089468D">
        <w:t>Минск 2</w:t>
      </w:r>
      <w:r>
        <w:t>022</w:t>
      </w:r>
    </w:p>
    <w:p w14:paraId="3563FDB8" w14:textId="5940693F" w:rsidR="00256221" w:rsidRDefault="00256221" w:rsidP="00256221">
      <w:pPr>
        <w:spacing w:after="100" w:afterAutospacing="1"/>
        <w:ind w:firstLine="720"/>
      </w:pPr>
      <w:r w:rsidRPr="00F93706">
        <w:rPr>
          <w:b/>
          <w:bCs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</w:t>
      </w:r>
      <w:r w:rsidR="007E2B8F">
        <w:t>блочных</w:t>
      </w:r>
      <w:r>
        <w:t xml:space="preserve"> шифров.</w:t>
      </w:r>
    </w:p>
    <w:p w14:paraId="580941E7" w14:textId="77777777" w:rsidR="00256221" w:rsidRDefault="00256221" w:rsidP="00256221">
      <w:pPr>
        <w:pStyle w:val="1"/>
      </w:pPr>
      <w:r w:rsidRPr="00F93706">
        <w:t>Теоретические сведения</w:t>
      </w:r>
    </w:p>
    <w:p w14:paraId="7B01EC7E" w14:textId="3C65921C" w:rsidR="00844256" w:rsidRDefault="00844256" w:rsidP="00844256">
      <w:pPr>
        <w:ind w:firstLine="709"/>
      </w:pPr>
      <w:r>
        <w:t xml:space="preserve">В 1972 г. Национальное бюро стандартов США (ныне – Национальный институт стандартов и технологии, National Institute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Standarts</w:t>
      </w:r>
      <w:proofErr w:type="spellEnd"/>
      <w:r>
        <w:t xml:space="preserve"> &amp; Technology – NIST)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оценки алгоритма являлись следующие: </w:t>
      </w:r>
    </w:p>
    <w:p w14:paraId="4275CDD1" w14:textId="77777777" w:rsidR="00844256" w:rsidRDefault="00844256" w:rsidP="00844256">
      <w:pPr>
        <w:ind w:firstLine="709"/>
      </w:pPr>
      <w:r>
        <w:t xml:space="preserve">• алгоритм должен обеспечить высокий уровень защиты; </w:t>
      </w:r>
    </w:p>
    <w:p w14:paraId="4C069FFD" w14:textId="77777777" w:rsidR="00844256" w:rsidRDefault="00844256" w:rsidP="00844256">
      <w:pPr>
        <w:ind w:firstLine="709"/>
      </w:pPr>
      <w:r>
        <w:t xml:space="preserve">• алгоритм должен быть понятен и детально описан; </w:t>
      </w:r>
    </w:p>
    <w:p w14:paraId="3CA933D6" w14:textId="77777777" w:rsidR="00844256" w:rsidRDefault="00844256" w:rsidP="00844256">
      <w:pPr>
        <w:ind w:firstLine="709"/>
      </w:pPr>
      <w:r>
        <w:t xml:space="preserve">• криптостойкость алгоритма должна зависеть только от ключа; </w:t>
      </w:r>
    </w:p>
    <w:p w14:paraId="6FDFFBA1" w14:textId="77777777" w:rsidR="00844256" w:rsidRDefault="00844256" w:rsidP="00844256">
      <w:pPr>
        <w:ind w:firstLine="709"/>
      </w:pPr>
      <w:r>
        <w:t xml:space="preserve">• алгоритм должен допускать адаптацию к различным применениям; </w:t>
      </w:r>
    </w:p>
    <w:p w14:paraId="70364626" w14:textId="77777777" w:rsidR="00844256" w:rsidRDefault="00844256" w:rsidP="00844256">
      <w:pPr>
        <w:ind w:firstLine="709"/>
      </w:pPr>
      <w:r>
        <w:t xml:space="preserve">• алгоритм должен быть разрешен для экспорта. </w:t>
      </w:r>
    </w:p>
    <w:p w14:paraId="1F356120" w14:textId="78AC8C65" w:rsidR="00844256" w:rsidRDefault="00844256" w:rsidP="00844256">
      <w:pPr>
        <w:ind w:firstLine="709"/>
      </w:pPr>
      <w:r>
        <w:t xml:space="preserve">В качестве начального варианта нового алгоритма рассматривался </w:t>
      </w:r>
      <w:proofErr w:type="spellStart"/>
      <w:r>
        <w:t>Lucifer</w:t>
      </w:r>
      <w:proofErr w:type="spellEnd"/>
      <w:r>
        <w:t xml:space="preserve"> – разработка компании IBM начала семидесятых годов. В основе указанного алгоритма использовались два запатентованных в 1971 г. Хорстом </w:t>
      </w:r>
      <w:proofErr w:type="spellStart"/>
      <w:r>
        <w:t>Фейстелем</w:t>
      </w:r>
      <w:proofErr w:type="spellEnd"/>
      <w:r>
        <w:t xml:space="preserve"> (</w:t>
      </w:r>
      <w:proofErr w:type="spellStart"/>
      <w:r>
        <w:t>Horst</w:t>
      </w:r>
      <w:proofErr w:type="spellEnd"/>
      <w:r>
        <w:t xml:space="preserve"> </w:t>
      </w:r>
      <w:proofErr w:type="spellStart"/>
      <w:r>
        <w:t>Feistel</w:t>
      </w:r>
      <w:proofErr w:type="spellEnd"/>
      <w:r>
        <w:t xml:space="preserve">) устройства, реализующие различные алгоритмы шифрования, позже получившие название шифр (сеть) </w:t>
      </w:r>
      <w:proofErr w:type="spellStart"/>
      <w:r>
        <w:t>Фейстеля</w:t>
      </w:r>
      <w:proofErr w:type="spellEnd"/>
      <w:r>
        <w:t xml:space="preserve"> (</w:t>
      </w:r>
      <w:proofErr w:type="spellStart"/>
      <w:r>
        <w:t>Feistel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, </w:t>
      </w:r>
      <w:proofErr w:type="spellStart"/>
      <w:r>
        <w:t>Feistel</w:t>
      </w:r>
      <w:proofErr w:type="spellEnd"/>
      <w:r>
        <w:t xml:space="preserve"> Network). В первой версии проекта </w:t>
      </w:r>
      <w:proofErr w:type="spellStart"/>
      <w:r>
        <w:t>Lucifer</w:t>
      </w:r>
      <w:proofErr w:type="spellEnd"/>
      <w:r>
        <w:t xml:space="preserve"> сеть </w:t>
      </w:r>
      <w:proofErr w:type="spellStart"/>
      <w:r>
        <w:t>Фейстеля</w:t>
      </w:r>
      <w:proofErr w:type="spellEnd"/>
      <w:r>
        <w:t xml:space="preserve"> не использовалась. </w:t>
      </w:r>
    </w:p>
    <w:p w14:paraId="364F7FB3" w14:textId="739AF2D7" w:rsidR="00844256" w:rsidRDefault="00844256" w:rsidP="00844256">
      <w:pPr>
        <w:ind w:firstLine="709"/>
      </w:pPr>
      <w:r>
        <w:t xml:space="preserve">После многочисленных согласований, специальных конференций, где рассматривались в основном вопросы криптостойкости алгоритма, подлежащего утверждению в качестве федерального стандарта, в ноябре 1976 г. был утвержден стандарт DES (Data </w:t>
      </w:r>
      <w:proofErr w:type="spellStart"/>
      <w:r>
        <w:t>Encryption</w:t>
      </w:r>
      <w:proofErr w:type="spellEnd"/>
      <w:r>
        <w:t xml:space="preserve"> Standard – стандарт шифрования данных). Предполагалось, что стандарт будет реализовываться только </w:t>
      </w:r>
      <w:proofErr w:type="spellStart"/>
      <w:r>
        <w:t>аппаратно</w:t>
      </w:r>
      <w:proofErr w:type="spellEnd"/>
      <w:r>
        <w:t xml:space="preserve">. </w:t>
      </w:r>
    </w:p>
    <w:p w14:paraId="68759F07" w14:textId="0362BAB2" w:rsidR="00844256" w:rsidRDefault="00844256" w:rsidP="00844256">
      <w:pPr>
        <w:ind w:firstLine="709"/>
      </w:pPr>
      <w:r>
        <w:t xml:space="preserve">В 1981 г. ANSI одобрил DES в качестве стандарта для публичного использования (стандарт ANSI Х3.92), назвав его алгоритмом шифрования данных (Data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– DEA). </w:t>
      </w:r>
    </w:p>
    <w:p w14:paraId="21007191" w14:textId="4AF91C1E" w:rsidR="00844256" w:rsidRDefault="00844256" w:rsidP="00844256">
      <w:pPr>
        <w:ind w:firstLine="709"/>
      </w:pPr>
      <w:r>
        <w:t xml:space="preserve">В 1987 г. были разработаны алгоритмы FEAL и RC2. Сети </w:t>
      </w:r>
      <w:proofErr w:type="spellStart"/>
      <w:r>
        <w:t>Фейстеля</w:t>
      </w:r>
      <w:proofErr w:type="spellEnd"/>
      <w:r>
        <w:t xml:space="preserve"> получили широкое распространение в 1990-е гг. – в годы появления таких алгоритмов, как </w:t>
      </w:r>
      <w:proofErr w:type="spellStart"/>
      <w:r>
        <w:t>Blowfish</w:t>
      </w:r>
      <w:proofErr w:type="spellEnd"/>
      <w:r>
        <w:t xml:space="preserve"> (1993), TEA (1994), RC5 (1994), CAST-128 (1996), XTEA (1997), XXTEA (1998), RC6 (1998) и др. На основе сети </w:t>
      </w:r>
      <w:proofErr w:type="spellStart"/>
      <w:r>
        <w:t>Фейстеля</w:t>
      </w:r>
      <w:proofErr w:type="spellEnd"/>
      <w:r>
        <w:t xml:space="preserve"> в 1990 г. в СССР был принят в качестве ГОСТ 28147–89 стандарт шифрования. </w:t>
      </w:r>
    </w:p>
    <w:p w14:paraId="317259AF" w14:textId="77777777" w:rsidR="00844256" w:rsidRDefault="00844256" w:rsidP="00844256">
      <w:pPr>
        <w:ind w:firstLine="709"/>
      </w:pPr>
      <w:r>
        <w:t>Предполагалось, что DES будет сертифицироваться каждые 5 лет. Срок действия последнего сертификата на территории США истек практически к концу ХХ в. К тому времени DES был вскрыт «лобовой атакой».</w:t>
      </w:r>
    </w:p>
    <w:p w14:paraId="19CB7560" w14:textId="77777777" w:rsidR="00844256" w:rsidRDefault="00844256" w:rsidP="00844256">
      <w:pPr>
        <w:ind w:firstLine="709"/>
      </w:pPr>
      <w:r>
        <w:t xml:space="preserve">В 1998 г. NIST объявил конкурс на новый стандарт, который завершился в 2001 г. принятием AES (Advanced </w:t>
      </w:r>
      <w:proofErr w:type="spellStart"/>
      <w:r>
        <w:t>Encryption</w:t>
      </w:r>
      <w:proofErr w:type="spellEnd"/>
      <w:r>
        <w:t xml:space="preserve"> Standard). </w:t>
      </w:r>
    </w:p>
    <w:p w14:paraId="0B3DC1DD" w14:textId="77777777" w:rsidR="00844256" w:rsidRDefault="00844256" w:rsidP="00844256">
      <w:pPr>
        <w:ind w:firstLine="709"/>
      </w:pPr>
      <w:r>
        <w:t xml:space="preserve"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 </w:t>
      </w:r>
    </w:p>
    <w:p w14:paraId="32445B36" w14:textId="21AC2F07" w:rsidR="00844256" w:rsidRDefault="00844256" w:rsidP="00844256">
      <w:pPr>
        <w:ind w:firstLine="709"/>
      </w:pPr>
      <w:r>
        <w:lastRenderedPageBreak/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</w:t>
      </w:r>
      <w:r>
        <w:t xml:space="preserve"> </w:t>
      </w:r>
      <w:r>
        <w:t xml:space="preserve">состоит из совокупности повторяющихся наборов преобразований, называемых раундами. </w:t>
      </w:r>
    </w:p>
    <w:p w14:paraId="1CFC8FA0" w14:textId="77777777" w:rsidR="00844256" w:rsidRDefault="00844256" w:rsidP="00844256">
      <w:pPr>
        <w:ind w:firstLine="709"/>
      </w:pPr>
      <w:r>
        <w:t xml:space="preserve">Основные требования к шифрам рассматриваемого класса можно сформулировать следующим образом: </w:t>
      </w:r>
    </w:p>
    <w:p w14:paraId="524342C5" w14:textId="77777777" w:rsidR="00844256" w:rsidRDefault="00844256" w:rsidP="00844256">
      <w:pPr>
        <w:ind w:firstLine="709"/>
      </w:pPr>
      <w:r>
        <w:t xml:space="preserve">• даже незначительное изменение исходного сообщения должно приводить к существенному изменению зашифрованного сообщения; </w:t>
      </w:r>
    </w:p>
    <w:p w14:paraId="43BB9312" w14:textId="77777777" w:rsidR="00844256" w:rsidRDefault="00844256" w:rsidP="00844256">
      <w:pPr>
        <w:ind w:firstLine="709"/>
      </w:pPr>
      <w:r>
        <w:t xml:space="preserve">• устойчивость к атакам по выбранному тексту; </w:t>
      </w:r>
    </w:p>
    <w:p w14:paraId="13233B43" w14:textId="5E05A0ED" w:rsidR="00844256" w:rsidRDefault="00844256" w:rsidP="00844256">
      <w:pPr>
        <w:ind w:firstLine="709"/>
      </w:pPr>
      <w:r>
        <w:t>•</w:t>
      </w:r>
      <w:r>
        <w:t xml:space="preserve"> </w:t>
      </w:r>
      <w:r>
        <w:t xml:space="preserve">алгоритмы зашифрования/расшифрования должны быть реализуемыми на различных платформах; </w:t>
      </w:r>
    </w:p>
    <w:p w14:paraId="60F45CC0" w14:textId="79BBBC0D" w:rsidR="00844256" w:rsidRDefault="00844256" w:rsidP="00844256">
      <w:pPr>
        <w:ind w:firstLine="709"/>
      </w:pPr>
      <w:r>
        <w:t xml:space="preserve">• алгоритмы должны базироваться на простых операциях; </w:t>
      </w:r>
    </w:p>
    <w:p w14:paraId="61A87E71" w14:textId="77777777" w:rsidR="00844256" w:rsidRDefault="00844256" w:rsidP="00844256">
      <w:pPr>
        <w:ind w:firstLine="709"/>
      </w:pPr>
      <w:r>
        <w:t xml:space="preserve">• алгоритмы должны быть простыми для написания кода, вероятность появления программных ошибок должна быть низкой; </w:t>
      </w:r>
    </w:p>
    <w:p w14:paraId="4FCDDBE6" w14:textId="73B654AB" w:rsidR="00256221" w:rsidRDefault="00844256" w:rsidP="00256221">
      <w:pPr>
        <w:ind w:firstLine="709"/>
      </w:pPr>
      <w:r>
        <w:t>• алгоритмы должны допускать их модификацию при переходе на иные требования по уровню криптостойкости.</w:t>
      </w:r>
    </w:p>
    <w:p w14:paraId="2779DB73" w14:textId="77777777" w:rsidR="00256221" w:rsidRDefault="00256221" w:rsidP="00256221">
      <w:pPr>
        <w:ind w:firstLine="709"/>
      </w:pPr>
    </w:p>
    <w:p w14:paraId="4E14905D" w14:textId="08CC0905" w:rsidR="00256221" w:rsidRDefault="00F903E1" w:rsidP="00F903E1">
      <w:pPr>
        <w:pStyle w:val="1"/>
      </w:pPr>
      <w:r>
        <w:t>Листинг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221" w:rsidRPr="00256221" w14:paraId="5D2A7545" w14:textId="77777777" w:rsidTr="005C7C34">
        <w:tc>
          <w:tcPr>
            <w:tcW w:w="9345" w:type="dxa"/>
          </w:tcPr>
          <w:p w14:paraId="05F32DA3" w14:textId="3E1D3AD1" w:rsidR="00256221" w:rsidRPr="00F903E1" w:rsidRDefault="00F903E1" w:rsidP="00F903E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lang w:val="ru-BY"/>
              </w:rPr>
            </w:pPr>
            <w:proofErr w:type="spellStart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>import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pyDes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>import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secrets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>if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 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__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name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 xml:space="preserve">__ == </w:t>
            </w:r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'__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main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__'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: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key_16 =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secrets.token_bytes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r w:rsidRPr="00F903E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u-BY" w:eastAsia="ru-BY"/>
              </w:rPr>
              <w:t>16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)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des_EDE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pyDes.triple_des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(key_16</w:t>
            </w:r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pyDes.CBC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, </w:t>
            </w:r>
            <w:r w:rsidRPr="00F903E1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ru-BY" w:eastAsia="ru-BY"/>
              </w:rPr>
              <w:t>b"</w:t>
            </w:r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>\0\0\0\0\0\0\0\0</w:t>
            </w:r>
            <w:r w:rsidRPr="00F903E1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ru-BY" w:eastAsia="ru-BY"/>
              </w:rPr>
              <w:t>"</w:t>
            </w:r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BY" w:eastAsia="ru-BY"/>
              </w:rPr>
              <w:t>pad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=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>None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BY" w:eastAsia="ru-BY"/>
              </w:rPr>
              <w:t>padmode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=pyDes.PAD_PKCS5)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encripted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des_EDE.encrypt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BY" w:eastAsia="ru-BY"/>
              </w:rPr>
              <w:t>str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.encode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"Сообщение для шифрования"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))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decripted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des_EDE.decrypt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encripted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)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</w:t>
            </w:r>
            <w:r w:rsidRPr="00F903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#print(encripted)</w:t>
            </w:r>
            <w:r w:rsidRPr="00F903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br/>
              <w:t xml:space="preserve">    #print(decripted)</w:t>
            </w:r>
            <w:r w:rsidRPr="00F903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br/>
              <w:t xml:space="preserve">   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BY" w:eastAsia="ru-BY"/>
              </w:rPr>
              <w:t>print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encripted.decode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'UTF-16'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))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br/>
              <w:t xml:space="preserve">    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BY" w:eastAsia="ru-BY"/>
              </w:rPr>
              <w:t>print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decripted.decode</w:t>
            </w:r>
            <w:proofErr w:type="spellEnd"/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(</w:t>
            </w:r>
            <w:r w:rsidRPr="00F903E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BY" w:eastAsia="ru-BY"/>
              </w:rPr>
              <w:t>'UTF-8'</w:t>
            </w:r>
            <w:r w:rsidRPr="00F903E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BY" w:eastAsia="ru-BY"/>
              </w:rPr>
              <w:t>))</w:t>
            </w:r>
          </w:p>
        </w:tc>
      </w:tr>
    </w:tbl>
    <w:p w14:paraId="40E1B49A" w14:textId="77777777" w:rsidR="00256221" w:rsidRPr="00A301C9" w:rsidRDefault="00256221" w:rsidP="00256221">
      <w:pPr>
        <w:rPr>
          <w:lang w:val="ru-BY"/>
        </w:rPr>
      </w:pPr>
    </w:p>
    <w:p w14:paraId="2DDA5E4C" w14:textId="6D4D8FD8" w:rsidR="00256221" w:rsidRPr="00F903E1" w:rsidRDefault="00256221" w:rsidP="00F903E1">
      <w:pPr>
        <w:ind w:firstLine="709"/>
      </w:pPr>
      <w:r w:rsidRPr="00A301C9">
        <w:rPr>
          <w:b/>
          <w:bCs/>
          <w:lang w:val="ru-BY"/>
        </w:rPr>
        <w:t>Вывод:</w:t>
      </w:r>
      <w:r w:rsidRPr="00A301C9">
        <w:rPr>
          <w:lang w:val="ru-BY"/>
        </w:rPr>
        <w:t xml:space="preserve"> в ходе лабораторной работы </w:t>
      </w:r>
      <w:r w:rsidR="00F903E1">
        <w:t xml:space="preserve">я </w:t>
      </w:r>
      <w:r w:rsidR="00F903E1">
        <w:t>изуч</w:t>
      </w:r>
      <w:r w:rsidR="00F903E1">
        <w:t>ил</w:t>
      </w:r>
      <w:r w:rsidR="00F903E1">
        <w:t xml:space="preserve"> и приобре</w:t>
      </w:r>
      <w:r w:rsidR="00F903E1">
        <w:t>л</w:t>
      </w:r>
      <w:r w:rsidR="00F903E1">
        <w:t xml:space="preserve"> практическ</w:t>
      </w:r>
      <w:r w:rsidR="00F903E1">
        <w:t>ие</w:t>
      </w:r>
      <w:r w:rsidR="00F903E1">
        <w:t xml:space="preserve"> навык</w:t>
      </w:r>
      <w:r w:rsidR="00F903E1">
        <w:t>и</w:t>
      </w:r>
      <w:r w:rsidR="00F903E1">
        <w:t xml:space="preserve"> разработки и использования приложений для реализации блочных шифров.</w:t>
      </w:r>
    </w:p>
    <w:p w14:paraId="554364A4" w14:textId="77777777" w:rsidR="00B53B8C" w:rsidRPr="00256221" w:rsidRDefault="00B53B8C">
      <w:pPr>
        <w:rPr>
          <w:lang w:val="ru-BY"/>
        </w:rPr>
      </w:pPr>
    </w:p>
    <w:sectPr w:rsidR="00B53B8C" w:rsidRPr="0025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EB8"/>
    <w:multiLevelType w:val="hybridMultilevel"/>
    <w:tmpl w:val="05DE958C"/>
    <w:lvl w:ilvl="0" w:tplc="361EA8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6B5732B5"/>
    <w:multiLevelType w:val="hybridMultilevel"/>
    <w:tmpl w:val="2A40285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CE"/>
    <w:rsid w:val="00256221"/>
    <w:rsid w:val="007855CE"/>
    <w:rsid w:val="007E2B8F"/>
    <w:rsid w:val="00844256"/>
    <w:rsid w:val="00B53B8C"/>
    <w:rsid w:val="00F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9D4D"/>
  <w15:chartTrackingRefBased/>
  <w15:docId w15:val="{DC50683F-BE58-461D-BBF8-A9D1D655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221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6221"/>
    <w:pPr>
      <w:spacing w:after="240"/>
      <w:ind w:firstLine="0"/>
      <w:jc w:val="center"/>
      <w:outlineLvl w:val="0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22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256221"/>
    <w:pPr>
      <w:ind w:left="720"/>
      <w:contextualSpacing/>
    </w:pPr>
  </w:style>
  <w:style w:type="table" w:styleId="a4">
    <w:name w:val="Table Grid"/>
    <w:basedOn w:val="a1"/>
    <w:uiPriority w:val="39"/>
    <w:rsid w:val="0025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3E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5</cp:revision>
  <dcterms:created xsi:type="dcterms:W3CDTF">2022-03-22T16:21:00Z</dcterms:created>
  <dcterms:modified xsi:type="dcterms:W3CDTF">2022-03-22T16:35:00Z</dcterms:modified>
</cp:coreProperties>
</file>