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893D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68B1D25B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08DFEE2A" w14:textId="77777777" w:rsidR="00B22156" w:rsidRPr="00B22156" w:rsidRDefault="00B22156" w:rsidP="00B22156">
      <w:pPr>
        <w:shd w:val="clear" w:color="auto" w:fill="F1F2F2"/>
        <w:spacing w:after="0" w:line="240" w:lineRule="auto"/>
        <w:ind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ORM (Object-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Relational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Mapping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) - это технология, которая позволяет связать объектно-ориентированный подход программирования с реляционной базой данных. ORM является слоем абстракции между приложением и базой данных, предоставляя удобный интерфейс для работы с данными в базе через объекты.</w:t>
      </w:r>
    </w:p>
    <w:p w14:paraId="11C07377" w14:textId="77777777" w:rsidR="00B22156" w:rsidRPr="00B22156" w:rsidRDefault="00B22156" w:rsidP="00B22156">
      <w:pPr>
        <w:shd w:val="clear" w:color="auto" w:fill="F1F2F2"/>
        <w:spacing w:after="0" w:line="240" w:lineRule="auto"/>
        <w:ind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ORM-фреймворки позволяют программистам работать с базой данных, используя объекты и методы, а не SQL-запросы. ORM-фреймворк автоматически генерирует SQL-запросы, выполняет их и возвращает результаты в виде объектов, скрывая от программиста детали реализации запросов и работы с базой данных.</w:t>
      </w:r>
    </w:p>
    <w:p w14:paraId="1F1A442B" w14:textId="77777777" w:rsidR="00B22156" w:rsidRPr="00B22156" w:rsidRDefault="00B22156" w:rsidP="00B22156">
      <w:pPr>
        <w:shd w:val="clear" w:color="auto" w:fill="F1F2F2"/>
        <w:spacing w:after="0" w:line="240" w:lineRule="auto"/>
        <w:ind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ORM упрощает и ускоряет разработку приложений, позволяя сосредоточиться на бизнес-логике и архитектуре приложения, а не на деталях работы с базой данных. ORM также облегчает поддержку приложения и сокращает время разработки, так как позволяет избежать ошибок, связанных с неправильным использованием SQL-запросов.</w:t>
      </w:r>
    </w:p>
    <w:p w14:paraId="4DB5F857" w14:textId="77777777" w:rsidR="00B22156" w:rsidRPr="00B22156" w:rsidRDefault="00B22156" w:rsidP="00B22156">
      <w:pPr>
        <w:shd w:val="clear" w:color="auto" w:fill="F1F2F2"/>
        <w:spacing w:after="0" w:line="240" w:lineRule="auto"/>
        <w:ind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ORM-фреймворки предоставляют различные возможности, такие как:</w:t>
      </w:r>
    </w:p>
    <w:p w14:paraId="59050FD3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Отображение таблиц базы данных на классы и объекты в языке программирования</w:t>
      </w:r>
    </w:p>
    <w:p w14:paraId="323CF2E9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Создание, изменение и удаление записей в базе данных, используя методы объектов</w:t>
      </w:r>
    </w:p>
    <w:p w14:paraId="673FA5A4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Отображение связей между таблицами базы данных на связи между классами и объектами в языке программирования</w:t>
      </w:r>
    </w:p>
    <w:p w14:paraId="0FC26BFC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Поддержка миграций базы данных для изменения структуры базы данных без необходимости написания SQL-запросов</w:t>
      </w:r>
    </w:p>
    <w:p w14:paraId="30B54923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Поддержка кэширования данных, чтобы уменьшить количество запросов к базе данных</w:t>
      </w:r>
    </w:p>
    <w:p w14:paraId="35C38C19" w14:textId="77777777" w:rsidR="00B22156" w:rsidRPr="00B22156" w:rsidRDefault="00B22156" w:rsidP="00B22156">
      <w:pPr>
        <w:numPr>
          <w:ilvl w:val="0"/>
          <w:numId w:val="14"/>
        </w:numPr>
        <w:shd w:val="clear" w:color="auto" w:fill="F1F2F2"/>
        <w:spacing w:after="0" w:line="240" w:lineRule="auto"/>
        <w:ind w:left="0"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Поддержка транзакций для обеспечения целостности данных.</w:t>
      </w:r>
    </w:p>
    <w:p w14:paraId="29E26064" w14:textId="77777777" w:rsidR="00B22156" w:rsidRPr="00B22156" w:rsidRDefault="00B22156" w:rsidP="00B22156">
      <w:pPr>
        <w:shd w:val="clear" w:color="auto" w:fill="F1F2F2"/>
        <w:spacing w:after="0" w:line="240" w:lineRule="auto"/>
        <w:ind w:firstLine="851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Некоторые из популярных ORM-фреймворков включают в себя: 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Hibernate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для Java, 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Entity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Framework для .NET, 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SQLAlchemy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для Python и </w:t>
      </w:r>
      <w:proofErr w:type="spellStart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B22156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для Node.js.</w:t>
      </w:r>
    </w:p>
    <w:p w14:paraId="6C98B6D7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39AB4021" w14:textId="77777777" w:rsidR="00B22156" w:rsidRDefault="00B22156" w:rsidP="00B22156">
      <w:pPr>
        <w:pStyle w:val="NormalWeb"/>
        <w:shd w:val="clear" w:color="auto" w:fill="F1F2F2"/>
        <w:spacing w:before="0" w:beforeAutospacing="0" w:after="0" w:afterAutospacing="0"/>
        <w:ind w:firstLine="851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Модель – это абстракция данных, представляющая сущности или объекты из предметной области, которые необходимы приложению для выполнения своих функций. Модель описывает структуру и свойства объектов, а также правила взаимодействия между ними.</w:t>
      </w:r>
    </w:p>
    <w:p w14:paraId="79C80CB9" w14:textId="77777777" w:rsidR="00B22156" w:rsidRDefault="00B22156" w:rsidP="00B22156">
      <w:pPr>
        <w:pStyle w:val="NormalWeb"/>
        <w:shd w:val="clear" w:color="auto" w:fill="F1F2F2"/>
        <w:spacing w:before="0" w:beforeAutospacing="0" w:after="0" w:afterAutospacing="0"/>
        <w:ind w:firstLine="851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lastRenderedPageBreak/>
        <w:t>Модель может быть представлена в виде класса или структуры данных, которые содержат поля, методы и связи с другими объектами. Модель может также содержать правила валидации, которые определяют правильность данных, вводимых пользователем.</w:t>
      </w:r>
    </w:p>
    <w:p w14:paraId="0A9D1424" w14:textId="77777777" w:rsidR="00B22156" w:rsidRPr="00B22156" w:rsidRDefault="00B22156" w:rsidP="00B22156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471A512A" w14:textId="77777777" w:rsidR="006E5CA1" w:rsidRDefault="006E5CA1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57A898EA" w14:textId="77777777" w:rsidR="009A1FAA" w:rsidRDefault="009A1FAA" w:rsidP="009A1FAA">
      <w:pPr>
        <w:pStyle w:val="NormalWeb"/>
        <w:shd w:val="clear" w:color="auto" w:fill="F1F2F2"/>
        <w:spacing w:before="0" w:beforeAutospacing="0" w:after="0" w:afterAutospacing="0"/>
        <w:ind w:firstLine="709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Пул соединений (Connection Pool) - это механизм управления соединениями с базой данных, который позволяет приложению повторно использовать уже установленные соединения вместо создания новых каждый раз, когда требуется выполнить запрос к базе данных.</w:t>
      </w:r>
    </w:p>
    <w:p w14:paraId="79FF2EFB" w14:textId="77777777" w:rsidR="009A1FAA" w:rsidRDefault="009A1FAA" w:rsidP="009A1FAA">
      <w:pPr>
        <w:pStyle w:val="NormalWeb"/>
        <w:shd w:val="clear" w:color="auto" w:fill="F1F2F2"/>
        <w:spacing w:before="0" w:beforeAutospacing="0" w:after="0" w:afterAutospacing="0"/>
        <w:ind w:firstLine="709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Пул соединений представляет собой пул (набор) соединений, которые создаются заранее и хранятся в памяти приложения. Когда приложение нуждается в выполнении запроса к базе данных, оно запрашивает свободное соединение из пула соединений, выполняет запрос и возвращает соединение в пул.</w:t>
      </w:r>
    </w:p>
    <w:p w14:paraId="4DBA5B8D" w14:textId="77777777" w:rsidR="009A1FAA" w:rsidRDefault="009A1FAA" w:rsidP="009A1FAA">
      <w:pPr>
        <w:pStyle w:val="NormalWeb"/>
        <w:shd w:val="clear" w:color="auto" w:fill="F1F2F2"/>
        <w:spacing w:before="0" w:beforeAutospacing="0" w:after="0" w:afterAutospacing="0"/>
        <w:ind w:firstLine="709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Назначение пула соединений заключается в уменьшении времени, затрачиваемого на установление соединения с базой данных. Установление соединения с базой данных - это дорогостоящая операция, так как требуется установить соединение через сеть, аутентифицироваться и т.д.</w:t>
      </w:r>
    </w:p>
    <w:p w14:paraId="0157208B" w14:textId="77777777" w:rsidR="009A1FAA" w:rsidRDefault="009A1FAA" w:rsidP="009A1FAA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068832B1" w14:textId="77777777" w:rsidR="006E5CA1" w:rsidRDefault="006E5CA1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320D5AA3" w14:textId="77777777" w:rsidR="002A327F" w:rsidRPr="002A327F" w:rsidRDefault="002A327F" w:rsidP="002A327F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A327F"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Sequelize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и </w:t>
      </w:r>
      <w:proofErr w:type="spellStart"/>
      <w:r w:rsidRPr="002A327F"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Prisma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- это два популярных ORM-фреймворка для работы с базами данных в Node.js.</w:t>
      </w:r>
    </w:p>
    <w:p w14:paraId="455AF63D" w14:textId="77777777" w:rsidR="00075A63" w:rsidRDefault="00075A63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4DA5669A" w14:textId="77777777" w:rsidR="002A327F" w:rsidRPr="002A327F" w:rsidRDefault="002A327F" w:rsidP="002A327F">
      <w:pPr>
        <w:pStyle w:val="ListParagraph"/>
        <w:shd w:val="clear" w:color="auto" w:fill="F1F2F2"/>
        <w:tabs>
          <w:tab w:val="left" w:pos="851"/>
        </w:tabs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"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Scope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" - это один из механизмов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 который позволяет определять набор условий для выборки данных из базы данных и повторно использовать их в различных запросах.</w:t>
      </w:r>
    </w:p>
    <w:p w14:paraId="5D5DFB69" w14:textId="77777777" w:rsidR="002A327F" w:rsidRPr="002A327F" w:rsidRDefault="002A327F" w:rsidP="002A327F">
      <w:pPr>
        <w:pStyle w:val="ListParagraph"/>
        <w:shd w:val="clear" w:color="auto" w:fill="F1F2F2"/>
        <w:tabs>
          <w:tab w:val="left" w:pos="851"/>
        </w:tabs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Scope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позволяет определить набор условий выборки в модели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и использовать их внутри других методов модели, например, 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findAll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findOne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count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и других. Это позволяет создавать более гибкие и модульные запросы к базе данных.</w:t>
      </w:r>
    </w:p>
    <w:p w14:paraId="7982C056" w14:textId="77777777" w:rsidR="002A327F" w:rsidRPr="002A327F" w:rsidRDefault="002A327F" w:rsidP="002A327F">
      <w:pPr>
        <w:shd w:val="clear" w:color="auto" w:fill="F1F2F2"/>
        <w:tabs>
          <w:tab w:val="left" w:pos="851"/>
        </w:tabs>
        <w:spacing w:after="0" w:line="240" w:lineRule="auto"/>
        <w:ind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Scope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также может быть объединен с другими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scope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и условиями выборки, чтобы создавать более сложные запросы к базе данных.</w:t>
      </w:r>
    </w:p>
    <w:p w14:paraId="2819913D" w14:textId="77777777" w:rsidR="002A327F" w:rsidRPr="002A327F" w:rsidRDefault="002A327F" w:rsidP="002A327F">
      <w:pPr>
        <w:shd w:val="clear" w:color="auto" w:fill="F1F2F2"/>
        <w:tabs>
          <w:tab w:val="left" w:pos="851"/>
        </w:tabs>
        <w:spacing w:after="0" w:line="240" w:lineRule="auto"/>
        <w:ind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Scope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позволяет улучшить читаемость и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поддерживаемость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кода, а также уменьшить дублирование кода при работе с базами данных 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</w:t>
      </w:r>
    </w:p>
    <w:p w14:paraId="77E59D82" w14:textId="77777777" w:rsidR="002A327F" w:rsidRDefault="002A327F" w:rsidP="002A327F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3ED887F3" w14:textId="77777777" w:rsidR="002A327F" w:rsidRDefault="002A327F" w:rsidP="002A327F">
      <w:pPr>
        <w:pStyle w:val="ListParagraph"/>
        <w:ind w:left="284"/>
        <w:jc w:val="center"/>
        <w:rPr>
          <w:rFonts w:ascii="Courier New" w:hAnsi="Courier New" w:cs="Courier New"/>
          <w:sz w:val="28"/>
          <w:szCs w:val="28"/>
        </w:rPr>
      </w:pPr>
    </w:p>
    <w:p w14:paraId="13E45BB5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3A9EEDD8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Хуки (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hooks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) - это функции, которые позволяют выполнять пользовательский код в определенных точках жизненного цикла модели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</w:t>
      </w:r>
    </w:p>
    <w:p w14:paraId="7E174F0E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Хуки позволяют расширять функциональность модели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и выполнять дополнительные действия при сохранении, обновлении или удалении записей в базе данных. Хуки могут быть определены для каждой операции базы данных, такой как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beforeCreate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afterCreate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beforeUpdate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afterUpdate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beforeDestroy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и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afterDestroy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</w:t>
      </w:r>
    </w:p>
    <w:p w14:paraId="5F40D940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Хуки могут быть определены внутри модели, как методы экземпляра или класса, или в отдельном файле, который затем импортируется в модель.</w:t>
      </w:r>
    </w:p>
    <w:p w14:paraId="55DB4E2E" w14:textId="77777777" w:rsidR="002A327F" w:rsidRDefault="002A327F" w:rsidP="002A327F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5953240F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659B3C1F" w14:textId="77777777" w:rsidR="009A1FAA" w:rsidRDefault="009A1FAA" w:rsidP="009A1FAA">
      <w:pPr>
        <w:pStyle w:val="NormalWeb"/>
        <w:shd w:val="clear" w:color="auto" w:fill="F1F2F2"/>
        <w:spacing w:before="0" w:beforeAutospacing="0" w:after="0" w:afterAutospacing="0"/>
        <w:ind w:firstLine="709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Функция </w:t>
      </w:r>
      <w:proofErr w:type="spellStart"/>
      <w:r>
        <w:rPr>
          <w:rStyle w:val="HTMLCode"/>
          <w:rFonts w:ascii="Consolas" w:hAnsi="Consolas"/>
          <w:color w:val="050E17"/>
        </w:rPr>
        <w:t>Model.hasMany</w:t>
      </w:r>
      <w:proofErr w:type="spellEnd"/>
      <w:r>
        <w:rPr>
          <w:rStyle w:val="HTMLCode"/>
          <w:rFonts w:ascii="Consolas" w:hAnsi="Consolas"/>
          <w:color w:val="050E17"/>
        </w:rPr>
        <w:t>()</w:t>
      </w:r>
      <w:r>
        <w:rPr>
          <w:rFonts w:ascii="Segoe UI" w:hAnsi="Segoe UI" w:cs="Segoe UI"/>
          <w:color w:val="050E17"/>
          <w:sz w:val="27"/>
          <w:szCs w:val="27"/>
        </w:rPr>
        <w:t xml:space="preserve"> в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Sequelize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- это метод, который позволяет установить связь «один-ко-многим» между двумя моделями данных.</w:t>
      </w:r>
    </w:p>
    <w:p w14:paraId="0F5E67F4" w14:textId="77777777" w:rsidR="009A1FAA" w:rsidRPr="009A1FAA" w:rsidRDefault="009A1FAA" w:rsidP="009A1FAA">
      <w:pPr>
        <w:pStyle w:val="NormalWeb"/>
        <w:shd w:val="clear" w:color="auto" w:fill="F1F2F2"/>
        <w:spacing w:before="0" w:beforeAutospacing="0" w:after="0" w:afterAutospacing="0"/>
        <w:ind w:firstLine="709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Связь «один-ко-многим» означает, что у одного объекта в первой модели может быть много связанных объектов во второй модели, но у каждого объекта во второй модели может быть только один связанный объект в первой модели.</w:t>
      </w:r>
    </w:p>
    <w:p w14:paraId="33C6A454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669AF631" w14:textId="77777777" w:rsidR="002A327F" w:rsidRPr="002A327F" w:rsidRDefault="002A327F" w:rsidP="002A327F">
      <w:pPr>
        <w:shd w:val="clear" w:color="auto" w:fill="F1F2F2"/>
        <w:spacing w:after="0" w:line="240" w:lineRule="auto"/>
        <w:ind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"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query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" (сырой запрос) 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- это SQL-запрос, который напрямую передается в базу данных без использования ORM-методов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. Это означает, что такой запрос не будет обработан или преобразован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 и результаты будут возвращены в их исходном виде.</w:t>
      </w:r>
    </w:p>
    <w:p w14:paraId="61E3A12C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Для выполнения "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query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" 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Sequelize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можно использовать метод 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sequelize.query</w:t>
      </w:r>
      <w:proofErr w:type="spellEnd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()</w:t>
      </w: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, который принимает SQL-запрос в виде строки и возвращает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Promise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с результатами запроса. Например, следующий код выполнит "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query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" для выборки всех пользователей из таблицы 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users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:</w:t>
      </w:r>
    </w:p>
    <w:p w14:paraId="74AAF9FC" w14:textId="77777777" w:rsidR="002A327F" w:rsidRDefault="002A327F" w:rsidP="002A327F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5E45330E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FC47954" w14:textId="77777777" w:rsidR="002A327F" w:rsidRDefault="002A327F" w:rsidP="002A327F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- это современный ORM-фреймворк для работы с базами данных, который отличается от других фреймворков ORM следующими особенностями:</w:t>
      </w:r>
    </w:p>
    <w:p w14:paraId="4F6F4BCE" w14:textId="13ECA328" w:rsid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Отсутствие генерации кода: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не генерирует код на основе схемы базы данных, как это делают другие ORM-фреймворки. Вместо этого,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использует декларативный язык </w:t>
      </w:r>
      <w:r>
        <w:rPr>
          <w:rFonts w:ascii="Segoe UI" w:hAnsi="Segoe UI" w:cs="Segoe UI"/>
          <w:color w:val="050E17"/>
          <w:sz w:val="27"/>
          <w:szCs w:val="27"/>
        </w:rPr>
        <w:lastRenderedPageBreak/>
        <w:t xml:space="preserve">моделирования данных для описания схемы базы данных и автоматически генерирует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типобезопасные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API для доступа к данным в базе данных.</w:t>
      </w:r>
    </w:p>
    <w:p w14:paraId="7BBBF1D4" w14:textId="77777777" w:rsid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proofErr w:type="spellStart"/>
      <w:r>
        <w:rPr>
          <w:rFonts w:ascii="Segoe UI" w:hAnsi="Segoe UI" w:cs="Segoe UI"/>
          <w:color w:val="050E17"/>
          <w:sz w:val="27"/>
          <w:szCs w:val="27"/>
        </w:rPr>
        <w:t>Типобезопасность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обеспечивает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типобезопасность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для доступа к данным в базе данных, что позволяет выявлять ошибки на этапе компиляции, а не на этапе выполнения. Это достигается за счет генерации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типобезопасных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API на основе схемы данных, которые автоматически проверяют типы данных при компиляции.</w:t>
      </w:r>
    </w:p>
    <w:p w14:paraId="7439439B" w14:textId="77777777" w:rsid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Поддержка нескольких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базданных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поддерживает несколько баз данных, включая MySQL,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PostgreSQL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SQLite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>. Это позволяет разработчикам использовать один и тот же ORM-фреймворк для работы с различными базами данных.</w:t>
      </w:r>
    </w:p>
    <w:p w14:paraId="53E3793C" w14:textId="77777777" w:rsid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Масштабируемость: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обеспечивает высокую масштабируемость за счет оптимизации запросов к базе данных и возможности распределения нагрузки между несколькими серверами баз данных.</w:t>
      </w:r>
    </w:p>
    <w:p w14:paraId="58AECA3D" w14:textId="77777777" w:rsid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 xml:space="preserve">Асинхронность: </w:t>
      </w:r>
      <w:proofErr w:type="spellStart"/>
      <w:r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</w:rPr>
        <w:t xml:space="preserve"> предоставляет асинхронные API для доступа к данным в базе данных, что позволяет выполнять запросы к базе данных без блокировки основного потока выполнения приложения.</w:t>
      </w:r>
    </w:p>
    <w:p w14:paraId="44915F06" w14:textId="77777777" w:rsidR="002A327F" w:rsidRPr="002A327F" w:rsidRDefault="002A327F" w:rsidP="00893436">
      <w:pPr>
        <w:pStyle w:val="NormalWeb"/>
        <w:numPr>
          <w:ilvl w:val="0"/>
          <w:numId w:val="17"/>
        </w:numPr>
        <w:shd w:val="clear" w:color="auto" w:fill="F1F2F2"/>
        <w:spacing w:before="0" w:beforeAutospacing="0" w:after="0" w:afterAutospacing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A327F">
        <w:rPr>
          <w:rFonts w:ascii="Segoe UI" w:hAnsi="Segoe UI" w:cs="Segoe UI"/>
          <w:color w:val="050E17"/>
          <w:sz w:val="27"/>
          <w:szCs w:val="27"/>
        </w:rPr>
        <w:t xml:space="preserve">Интуитивный API: </w:t>
      </w:r>
      <w:proofErr w:type="spellStart"/>
      <w:r w:rsidRPr="002A327F">
        <w:rPr>
          <w:rFonts w:ascii="Segoe UI" w:hAnsi="Segoe UI" w:cs="Segoe UI"/>
          <w:color w:val="050E17"/>
          <w:sz w:val="27"/>
          <w:szCs w:val="27"/>
        </w:rPr>
        <w:t>Prisma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</w:rPr>
        <w:t xml:space="preserve"> предоставляет интуитивный API для доступа к данным в базе данных, который позволяет выполнять запросы к базе данных с помощью простых и понятных методов, таких как </w:t>
      </w:r>
      <w:proofErr w:type="spellStart"/>
      <w:r w:rsidRPr="002A327F">
        <w:rPr>
          <w:rStyle w:val="HTMLCode"/>
          <w:rFonts w:ascii="Consolas" w:eastAsiaTheme="minorHAnsi" w:hAnsi="Consolas"/>
          <w:color w:val="050E17"/>
        </w:rPr>
        <w:t>findMany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</w:rPr>
        <w:t>, </w:t>
      </w:r>
      <w:proofErr w:type="spellStart"/>
      <w:r w:rsidRPr="002A327F">
        <w:rPr>
          <w:rStyle w:val="HTMLCode"/>
          <w:rFonts w:ascii="Consolas" w:eastAsiaTheme="minorHAnsi" w:hAnsi="Consolas"/>
          <w:color w:val="050E17"/>
        </w:rPr>
        <w:t>create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</w:rPr>
        <w:t>, </w:t>
      </w:r>
      <w:proofErr w:type="spellStart"/>
      <w:r w:rsidRPr="002A327F">
        <w:rPr>
          <w:rStyle w:val="HTMLCode"/>
          <w:rFonts w:ascii="Consolas" w:eastAsiaTheme="minorHAnsi" w:hAnsi="Consolas"/>
          <w:color w:val="050E17"/>
        </w:rPr>
        <w:t>update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</w:rPr>
        <w:t> и </w:t>
      </w:r>
      <w:proofErr w:type="spellStart"/>
      <w:r w:rsidRPr="002A327F">
        <w:rPr>
          <w:rStyle w:val="HTMLCode"/>
          <w:rFonts w:ascii="Consolas" w:eastAsiaTheme="minorHAnsi" w:hAnsi="Consolas"/>
          <w:color w:val="050E17"/>
        </w:rPr>
        <w:t>delete</w:t>
      </w:r>
      <w:proofErr w:type="spellEnd"/>
      <w:r w:rsidRPr="002A327F">
        <w:rPr>
          <w:rFonts w:ascii="Segoe UI" w:hAnsi="Segoe UI" w:cs="Segoe UI"/>
          <w:color w:val="050E17"/>
          <w:sz w:val="27"/>
          <w:szCs w:val="27"/>
        </w:rPr>
        <w:t>.</w:t>
      </w:r>
    </w:p>
    <w:p w14:paraId="17F7535B" w14:textId="77777777" w:rsidR="002A327F" w:rsidRPr="002A327F" w:rsidRDefault="002A327F" w:rsidP="002A327F">
      <w:pPr>
        <w:pStyle w:val="NormalWeb"/>
        <w:shd w:val="clear" w:color="auto" w:fill="F1F2F2"/>
        <w:spacing w:before="0" w:beforeAutospacing="0" w:after="0" w:afterAutospacing="0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458C4D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52408F7" w14:textId="77777777" w:rsidR="009A1FAA" w:rsidRPr="009A1FAA" w:rsidRDefault="009A1FAA" w:rsidP="009A1FAA">
      <w:pPr>
        <w:shd w:val="clear" w:color="auto" w:fill="F1F2F2"/>
        <w:spacing w:after="0" w:line="240" w:lineRule="auto"/>
        <w:ind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Prisma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является ORM-фреймворком для работы с базами данных, который поддерживает работу только с реляционными базами данных. На сегодняшний день </w:t>
      </w: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Prisma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поддерживает работу с следующими реляционными базами данных:</w:t>
      </w:r>
    </w:p>
    <w:p w14:paraId="4278BEE7" w14:textId="77777777" w:rsidR="009A1FAA" w:rsidRPr="009A1FAA" w:rsidRDefault="009A1FAA" w:rsidP="009A1FAA">
      <w:pPr>
        <w:numPr>
          <w:ilvl w:val="0"/>
          <w:numId w:val="15"/>
        </w:numPr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PostgreSQL</w:t>
      </w:r>
      <w:proofErr w:type="spellEnd"/>
    </w:p>
    <w:p w14:paraId="2D406F39" w14:textId="77777777" w:rsidR="009A1FAA" w:rsidRPr="009A1FAA" w:rsidRDefault="009A1FAA" w:rsidP="009A1FAA">
      <w:pPr>
        <w:numPr>
          <w:ilvl w:val="0"/>
          <w:numId w:val="15"/>
        </w:numPr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MySQL</w:t>
      </w:r>
    </w:p>
    <w:p w14:paraId="1BF7A63D" w14:textId="77777777" w:rsidR="009A1FAA" w:rsidRPr="009A1FAA" w:rsidRDefault="009A1FAA" w:rsidP="009A1FAA">
      <w:pPr>
        <w:numPr>
          <w:ilvl w:val="0"/>
          <w:numId w:val="15"/>
        </w:numPr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MariaDB</w:t>
      </w:r>
      <w:proofErr w:type="spellEnd"/>
    </w:p>
    <w:p w14:paraId="06B14569" w14:textId="77777777" w:rsidR="009A1FAA" w:rsidRPr="009A1FAA" w:rsidRDefault="009A1FAA" w:rsidP="009A1FAA">
      <w:pPr>
        <w:numPr>
          <w:ilvl w:val="0"/>
          <w:numId w:val="15"/>
        </w:numPr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SQLite</w:t>
      </w:r>
      <w:proofErr w:type="spellEnd"/>
    </w:p>
    <w:p w14:paraId="59C0790D" w14:textId="77777777" w:rsidR="009A1FAA" w:rsidRPr="009A1FAA" w:rsidRDefault="009A1FAA" w:rsidP="009A1FAA">
      <w:pPr>
        <w:shd w:val="clear" w:color="auto" w:fill="F1F2F2"/>
        <w:spacing w:after="0" w:line="240" w:lineRule="auto"/>
        <w:ind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Таким образом, </w:t>
      </w: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Prisma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не может быть использован с </w:t>
      </w: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NoSQL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базами данных, такими как </w:t>
      </w: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MongoDB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или </w:t>
      </w:r>
      <w:proofErr w:type="spellStart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Cassandra</w:t>
      </w:r>
      <w:proofErr w:type="spellEnd"/>
      <w:r w:rsidRPr="009A1FAA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, поскольку они используют не реляционную модель данных.</w:t>
      </w:r>
    </w:p>
    <w:p w14:paraId="47F0D27F" w14:textId="77777777" w:rsidR="009A1FAA" w:rsidRPr="009A1FAA" w:rsidRDefault="009A1FAA" w:rsidP="009A1FAA">
      <w:pPr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CC825C1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255D523A" w14:textId="77777777" w:rsidR="009A1FAA" w:rsidRDefault="000B2CFF" w:rsidP="000B2CFF">
      <w:pPr>
        <w:pStyle w:val="ListParagraph"/>
        <w:ind w:left="0"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lastRenderedPageBreak/>
        <w:t xml:space="preserve">Несмотря на то, что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создавался в первую очередь для работы с Node.js, он может использоваться с любым языком программирования, который может взаимодействовать с базой данных через протоколы, такие как TCP/IP, HTTP или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WebSockets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.</w:t>
      </w:r>
    </w:p>
    <w:p w14:paraId="08285151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0DC44687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DD26210" w14:textId="77777777" w:rsidR="000B2CFF" w:rsidRDefault="000B2CFF" w:rsidP="000B2CFF">
      <w:pPr>
        <w:pStyle w:val="ListParagraph"/>
        <w:ind w:left="0"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Метод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upsert</w:t>
      </w:r>
      <w:proofErr w:type="spellEnd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()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 в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предназначен для выполнения операции вставки или обновления данных в базе данных. Название метода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upsert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происходит от сочетания английских слов "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update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" (обновление) и "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insert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" (вставка), что отражает его функциональность.</w:t>
      </w:r>
    </w:p>
    <w:p w14:paraId="4B08E26B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2EE2FE36" w14:textId="77777777" w:rsidR="000B2CFF" w:rsidRDefault="000B2CFF" w:rsidP="000B2CFF">
      <w:pPr>
        <w:pStyle w:val="ListParagraph"/>
        <w:ind w:left="0" w:firstLine="709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В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Prisma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можно включить 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регистронезависимый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 xml:space="preserve"> (</w:t>
      </w:r>
      <w:proofErr w:type="spellStart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case-insensitive</w:t>
      </w:r>
      <w:proofErr w:type="spellEnd"/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) поиск, используя функцию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lower</w:t>
      </w:r>
      <w:proofErr w:type="spellEnd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()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в комбинации с методами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findMany</w:t>
      </w:r>
      <w:proofErr w:type="spellEnd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()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или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findFirst</w:t>
      </w:r>
      <w:proofErr w:type="spellEnd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()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. Функция </w:t>
      </w:r>
      <w:proofErr w:type="spellStart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lower</w:t>
      </w:r>
      <w:proofErr w:type="spellEnd"/>
      <w:r>
        <w:rPr>
          <w:rStyle w:val="HTMLCode"/>
          <w:rFonts w:ascii="Consolas" w:eastAsiaTheme="minorHAnsi" w:hAnsi="Consolas"/>
          <w:color w:val="050E17"/>
          <w:sz w:val="27"/>
          <w:szCs w:val="27"/>
          <w:shd w:val="clear" w:color="auto" w:fill="F1F2F2"/>
        </w:rPr>
        <w:t>()</w:t>
      </w:r>
      <w:r>
        <w:rPr>
          <w:rFonts w:ascii="Segoe UI" w:hAnsi="Segoe UI" w:cs="Segoe UI"/>
          <w:color w:val="050E17"/>
          <w:sz w:val="27"/>
          <w:szCs w:val="27"/>
          <w:shd w:val="clear" w:color="auto" w:fill="F1F2F2"/>
        </w:rPr>
        <w:t> преобразует все символы в строке к нижнему регистру, что позволяет выполнить поиск без учета регистра символов.</w:t>
      </w:r>
    </w:p>
    <w:p w14:paraId="553F2134" w14:textId="77777777" w:rsidR="004A7825" w:rsidRDefault="004A7825" w:rsidP="007B4D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71E99B95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Методы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$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queryRaw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и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$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executeRaw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 в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Prisma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предназначены для выполнения сырых SQL-запросов в базу данных, к которой подключен </w:t>
      </w:r>
      <w:proofErr w:type="spellStart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Prisma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</w:t>
      </w:r>
    </w:p>
    <w:p w14:paraId="2A029F36" w14:textId="77777777" w:rsidR="002A327F" w:rsidRPr="002A327F" w:rsidRDefault="002A327F" w:rsidP="002A327F">
      <w:pPr>
        <w:pStyle w:val="ListParagraph"/>
        <w:shd w:val="clear" w:color="auto" w:fill="F1F2F2"/>
        <w:spacing w:after="0" w:line="240" w:lineRule="auto"/>
        <w:ind w:left="0" w:firstLine="709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Метод </w:t>
      </w:r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$</w:t>
      </w:r>
      <w:proofErr w:type="spellStart"/>
      <w:r w:rsidRPr="002A327F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queryRaw</w:t>
      </w:r>
      <w:proofErr w:type="spellEnd"/>
      <w:r w:rsidRPr="002A327F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используется для выполнения запросов, которые возвращают данные из базы данных. Он принимает SQL-запрос в виде строки и возвращает результат запроса в виде объекта, который содержит массив строк, представляющих каждую строку результата запроса, и метаданные, такие как количество строк, затронутых запросом.</w:t>
      </w:r>
    </w:p>
    <w:p w14:paraId="41A2ACAA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18C6CBA1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1D7E991C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CC494CD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FA0"/>
    <w:multiLevelType w:val="hybridMultilevel"/>
    <w:tmpl w:val="5C4C51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B2D13"/>
    <w:multiLevelType w:val="multilevel"/>
    <w:tmpl w:val="E18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531FF"/>
    <w:multiLevelType w:val="multilevel"/>
    <w:tmpl w:val="5CF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F0E73"/>
    <w:multiLevelType w:val="multilevel"/>
    <w:tmpl w:val="24B8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6"/>
  </w:num>
  <w:num w:numId="8">
    <w:abstractNumId w:val="15"/>
  </w:num>
  <w:num w:numId="9">
    <w:abstractNumId w:val="11"/>
  </w:num>
  <w:num w:numId="10">
    <w:abstractNumId w:val="9"/>
  </w:num>
  <w:num w:numId="11">
    <w:abstractNumId w:val="1"/>
  </w:num>
  <w:num w:numId="12">
    <w:abstractNumId w:val="2"/>
  </w:num>
  <w:num w:numId="13">
    <w:abstractNumId w:val="8"/>
  </w:num>
  <w:num w:numId="14">
    <w:abstractNumId w:val="12"/>
  </w:num>
  <w:num w:numId="15">
    <w:abstractNumId w:val="7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B1489"/>
    <w:rsid w:val="000B2CFF"/>
    <w:rsid w:val="000F5D84"/>
    <w:rsid w:val="00151FC3"/>
    <w:rsid w:val="00184818"/>
    <w:rsid w:val="002840A8"/>
    <w:rsid w:val="002A327F"/>
    <w:rsid w:val="003356B5"/>
    <w:rsid w:val="004503A1"/>
    <w:rsid w:val="004A7825"/>
    <w:rsid w:val="004D680B"/>
    <w:rsid w:val="00523EDF"/>
    <w:rsid w:val="005C5B63"/>
    <w:rsid w:val="006B0EB5"/>
    <w:rsid w:val="006C1E85"/>
    <w:rsid w:val="006E5CA1"/>
    <w:rsid w:val="007261E1"/>
    <w:rsid w:val="007B3AF2"/>
    <w:rsid w:val="007B4D98"/>
    <w:rsid w:val="007C3200"/>
    <w:rsid w:val="00893436"/>
    <w:rsid w:val="008B756A"/>
    <w:rsid w:val="008F5ACF"/>
    <w:rsid w:val="00901631"/>
    <w:rsid w:val="0094171A"/>
    <w:rsid w:val="0097424F"/>
    <w:rsid w:val="009A1FAA"/>
    <w:rsid w:val="009D5FE4"/>
    <w:rsid w:val="00A14F73"/>
    <w:rsid w:val="00A671E2"/>
    <w:rsid w:val="00A73E5C"/>
    <w:rsid w:val="00A81081"/>
    <w:rsid w:val="00A90336"/>
    <w:rsid w:val="00B22156"/>
    <w:rsid w:val="00B36243"/>
    <w:rsid w:val="00B746B8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D600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DefaultParagraphFont"/>
    <w:rsid w:val="009D5FE4"/>
  </w:style>
  <w:style w:type="table" w:styleId="TableGrid">
    <w:name w:val="Table Grid"/>
    <w:basedOn w:val="TableNormal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A1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0C5E-7B37-4E88-B2D4-682DFEFC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5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Shadow Wolf</cp:lastModifiedBy>
  <cp:revision>32</cp:revision>
  <dcterms:created xsi:type="dcterms:W3CDTF">2023-04-09T18:30:00Z</dcterms:created>
  <dcterms:modified xsi:type="dcterms:W3CDTF">2023-06-02T11:09:00Z</dcterms:modified>
</cp:coreProperties>
</file>