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B1442F"/>
          </w:tcPr>
          <w:p>
            <w:pPr>
              <w:jc w:val="left"/>
            </w:pPr>
            <w:r>
              <w:rPr>
                <w:b/>
                <w:color w:val="FFE6DE"/>
                <w:sz w:val="18"/>
              </w:rPr>
              <w:t>CHAPTER 8 · DEEP DIVE · A HOUSE DIVIDED</w:t>
            </w:r>
          </w:p>
          <w:p>
            <w:r>
              <w:rPr>
                <w:b/>
                <w:color w:val="FFFFFF"/>
                <w:sz w:val="40"/>
              </w:rPr>
              <w:t>Appomattox</w:t>
            </w:r>
          </w:p>
          <w:p>
            <w:r>
              <w:rPr>
                <w:color w:val="FFE6DE"/>
                <w:sz w:val="21"/>
              </w:rPr>
              <w:t>How the war ended — not with vengeance, but with mercy. April 9, 1865.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</w:t>
      </w:r>
    </w:p>
    <w:p/>
    <w:p>
      <w:r>
        <w:rPr>
          <w:i/>
          <w:color w:val="1C1714"/>
          <w:sz w:val="22"/>
        </w:rPr>
        <w:t>How the war ended — not with vengeance, but with mercy. April 9, 1865.</w:t>
      </w:r>
    </w:p>
    <w:p>
      <w:pPr>
        <w:spacing w:after="80"/>
      </w:pPr>
      <w:r>
        <w:rPr>
          <w:color w:val="1C1714"/>
          <w:sz w:val="23"/>
        </w:rPr>
        <w:t>When you have finally defeated an enemy who nearly destroyed your nation, how should you treat them?</w:t>
      </w:r>
    </w:p>
    <w:p>
      <w:pPr>
        <w:spacing w:before="200"/>
      </w:pPr>
      <w:r>
        <w:rPr>
          <w:b/>
          <w:color w:val="B1442F"/>
          <w:sz w:val="28"/>
        </w:rPr>
        <w:t>The End of the Road</w:t>
      </w:r>
    </w:p>
    <w:p>
      <w:r>
        <w:rPr>
          <w:b/>
          <w:color w:val="6A6256"/>
          <w:sz w:val="17"/>
        </w:rPr>
        <w:t>APRIL 1865</w:t>
      </w:r>
    </w:p>
    <w:p>
      <w:pPr>
        <w:spacing w:after="80"/>
      </w:pPr>
      <w:r>
        <w:rPr>
          <w:color w:val="1C1714"/>
          <w:sz w:val="23"/>
        </w:rPr>
        <w:t>After abandoning Petersburg, Lee's starving, shrinking army fled west, hoping to escape and fight on. Grant's forces cut them off at every turn. Within a week, Lee was trapped near a small Virginia village called Appomattox Court House.</w:t>
      </w:r>
    </w:p>
    <w:p>
      <w:pPr>
        <w:spacing w:after="80"/>
      </w:pPr>
      <w:r>
        <w:rPr>
          <w:color w:val="1C1714"/>
          <w:sz w:val="23"/>
        </w:rPr>
        <w:t>His army was down to fewer than 30,000 exhausted men, surrounded and out of supplies. On April 9, 1865, Lee agreed to meet Grant to surrender.</w:t>
      </w:r>
    </w:p>
    <w:p>
      <w:r>
        <w:rPr>
          <w:i/>
          <w:color w:val="6A6256"/>
          <w:sz w:val="17"/>
        </w:rPr>
        <w:t>The McLean House, Appomattox Court House, Virginia — scene of Lee’s surrender — photograph, 1865,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The House Where the War Ended</w:t>
      </w:r>
    </w:p>
    <w:p>
      <w:r>
        <w:rPr>
          <w:b/>
          <w:color w:val="6A6256"/>
          <w:sz w:val="17"/>
        </w:rPr>
        <w:t>APPOMATTOX COURT HOUSE, VA.</w:t>
      </w:r>
    </w:p>
    <w:p>
      <w:r>
        <w:rPr>
          <w:i/>
          <w:color w:val="1C1714"/>
          <w:sz w:val="22"/>
        </w:rPr>
        <w:t>The two generals met in the parlor of Wilmer McLean's home. By a strange twist, McLean had moved to Appomattox to escape the war after the first battle of Bull Run was fought on his earlier farm.</w:t>
      </w:r>
    </w:p>
    <w:p>
      <w:r>
        <w:rPr>
          <w:i/>
          <w:color w:val="6A6256"/>
          <w:sz w:val="17"/>
        </w:rPr>
        <w:t>The McLean House, Appomattox Court House, Virginia — scene of Lee's surrender — photograph, 1865,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Generous in Victory</w:t>
      </w:r>
    </w:p>
    <w:p>
      <w:r>
        <w:rPr>
          <w:b/>
          <w:color w:val="6A6256"/>
          <w:sz w:val="17"/>
        </w:rPr>
        <w:t>THE TERMS</w:t>
      </w:r>
    </w:p>
    <w:p>
      <w:pPr>
        <w:spacing w:after="80"/>
      </w:pPr>
      <w:r>
        <w:rPr>
          <w:color w:val="1C1714"/>
          <w:sz w:val="23"/>
        </w:rPr>
        <w:t>Grant could have demanded a humiliating, punishing surrender. Instead, following Lincoln's spirit of “malice toward none,” he offered generous terms. Confederate soldiers would be paroled and sent home, not imprisoned. Officers could keep their sidearms; men who owned horses could keep them for spring plowing.</w:t>
      </w:r>
    </w:p>
    <w:p>
      <w:pPr>
        <w:spacing w:after="80"/>
      </w:pPr>
      <w:r>
        <w:rPr>
          <w:color w:val="1C1714"/>
          <w:sz w:val="23"/>
        </w:rPr>
        <w:t>When Union troops began to celebrate, Grant ordered them to stop — “The war is over,” he said; “the rebels are our countrymen again.” He even sent rations to feed Lee's hungry men.</w:t>
      </w:r>
    </w:p>
    <w:p>
      <w:r>
        <w:rPr>
          <w:i/>
          <w:color w:val="6A6256"/>
          <w:sz w:val="17"/>
        </w:rPr>
        <w:t>Lt. Gen. Ulysses S. Grant and Gen. Robert E. Lee — photographs, 1864–65,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Grant and Lee</w:t>
      </w:r>
    </w:p>
    <w:p>
      <w:r>
        <w:rPr>
          <w:b/>
          <w:color w:val="6A6256"/>
          <w:sz w:val="17"/>
        </w:rPr>
        <w:t>THE TWO COMMANDERS</w:t>
      </w:r>
    </w:p>
    <w:p>
      <w:r>
        <w:rPr>
          <w:i/>
          <w:color w:val="1C1714"/>
          <w:sz w:val="22"/>
        </w:rPr>
        <w:t>The victor and the vanquished. Grant, in a mud-spattered field coat, had hounded Lee's army to exhaustion; Lee, in his finest dress uniform, came to give it up. Their meeting set the tone for the peace.</w:t>
      </w:r>
    </w:p>
    <w:p>
      <w:r>
        <w:rPr>
          <w:i/>
          <w:color w:val="6A6256"/>
          <w:sz w:val="17"/>
        </w:rPr>
        <w:t>Lt. Gen. Ulysses S. Grant and Gen. Robert E. Lee — photographs, 1864–65,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“Their Hearts … Must Have Been Sad”</w:t>
      </w:r>
    </w:p>
    <w:p>
      <w:r>
        <w:rPr>
          <w:b/>
          <w:color w:val="6A6256"/>
          <w:sz w:val="17"/>
        </w:rPr>
        <w:t>APRIL 9, 1865</w:t>
      </w:r>
    </w:p>
    <w:p>
      <w:r>
        <w:rPr>
          <w:i/>
          <w:color w:val="1C1714"/>
          <w:sz w:val="22"/>
        </w:rPr>
        <w:t>Later prints imagined the quiet dignity of the meeting — Lee in a crisp dress uniform, Grant in a mud-spattered field coat. Two men ending four years of war with a handshake.</w:t>
      </w:r>
    </w:p>
    <w:p>
      <w:r>
        <w:rPr>
          <w:i/>
          <w:color w:val="6A6256"/>
          <w:sz w:val="17"/>
        </w:rPr>
        <w:t>“The Surrender of General Lee, April 9, 1865” — lithograph, public domain (Library of Congress).</w:t>
      </w:r>
    </w:p>
    <w:p>
      <w:r>
        <w:rPr>
          <w:b/>
          <w:color w:val="6A6256"/>
          <w:sz w:val="17"/>
        </w:rPr>
        <w:t>ULYSSES S. GRANT, ON SEEING LEE SURRENDER</w:t>
      </w:r>
    </w:p>
    <w:p>
      <w:pPr>
        <w:spacing w:after="80"/>
      </w:pPr>
      <w:r>
        <w:rPr>
          <w:color w:val="1C1714"/>
          <w:sz w:val="23"/>
        </w:rPr>
        <w:t>I felt … sad and depressed at the downfall of a foe who had fought so long and valiantly, and had suffered so much for a cause, though that cause was, I believe, one of the worst for which a people ever fought.</w:t>
      </w:r>
    </w:p>
    <w:p>
      <w:pPr>
        <w:spacing w:before="200"/>
      </w:pPr>
      <w:r>
        <w:rPr>
          <w:b/>
          <w:color w:val="B1442F"/>
          <w:sz w:val="28"/>
        </w:rPr>
        <w:t>See It From Both Sides</w:t>
      </w:r>
    </w:p>
    <w:p>
      <w:r>
        <w:rPr>
          <w:b/>
          <w:color w:val="6A6256"/>
          <w:sz w:val="17"/>
        </w:rPr>
        <w:t>YOUR TURN</w:t>
      </w:r>
    </w:p>
    <w:p>
      <w:r>
        <w:rPr>
          <w:i/>
          <w:color w:val="1C1714"/>
          <w:sz w:val="22"/>
        </w:rPr>
        <w:t>You'll read how Grant and others remembered Appomattox and practice point of view — understanding why the victors chose mercy, and what that choice was meant to accomplish.</w:t>
      </w:r>
    </w:p>
    <w:p/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