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Monitor vs. Virginia — A House Divided</w:t>
            </w:r>
          </w:p>
          <w:p>
            <w:r>
              <w:rPr>
                <w:i/>
                <w:color w:val="FFE6DE"/>
                <w:sz w:val="22"/>
              </w:rPr>
              <w:t>The Day Wood Died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Monitor vs. Virginia — A House Divided,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Some moments divide history into ‘before’ and ‘after.’ Compare the two, and explain exactly what changed</w:t>
      </w:r>
    </w:p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THE IMAGE · MARCH 1862  —  Monitor vs. Virginia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838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83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A6256"/>
          <w:sz w:val="17"/>
        </w:rPr>
        <w:t>“Terrific Combat between the ‘Monitor’ and ‘Merrimac,’ Hampton Roads, March 9, 1862” — lithograph, Currier &amp; Ives, 1862, public domain (Library of Congress).</w:t>
      </w:r>
    </w:p>
    <w:p>
      <w:pPr>
        <w:spacing w:before="160"/>
      </w:pPr>
      <w:r>
        <w:rPr>
          <w:b/>
          <w:color w:val="1C1714"/>
          <w:sz w:val="23"/>
        </w:rPr>
        <w:t>THE IMAGE · JULY 1862  —  The crew of the Monitor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1934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93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i/>
          <w:color w:val="1C1714"/>
          <w:sz w:val="22"/>
        </w:rPr>
        <w:t>Low iron deck, a single turret, steam power, no sails. This is what a warship would look like for the next hundred years</w:t>
      </w:r>
    </w:p>
    <w:p>
      <w:r>
        <w:rPr>
          <w:color w:val="6A6256"/>
          <w:sz w:val="17"/>
        </w:rPr>
        <w:t>Sailors on the deck of the U.S.S. Monitor, James River — hand-colored stereograph by James F. Gibson, July 1862, public domain (Library of Congress).</w:t>
      </w:r>
    </w:p>
    <w:p>
      <w:pPr>
        <w:spacing w:before="160"/>
      </w:pPr>
      <w:r>
        <w:rPr>
          <w:b/>
          <w:color w:val="1C1714"/>
          <w:sz w:val="23"/>
        </w:rPr>
        <w:t>SOURCE · THE TIMES OF LONDON · 1862  —  A naval superpower panics</w:t>
      </w:r>
    </w:p>
    <w:p>
      <w:pPr>
        <w:ind w:left="432"/>
      </w:pPr>
      <w:r>
        <w:rPr>
          <w:i/>
          <w:color w:val="1C1714"/>
          <w:sz w:val="22"/>
        </w:rPr>
        <w:t>“Whereas we had … one hundred and forty-nine first-class warships, we have now two. … There is not now a ship in the English navy … that it would not be madness to trust to an engagement with that little Monitor.”</w:t>
        <w:br/>
        <w:t>— The Times of London, 1862. Public domain</w:t>
      </w:r>
    </w:p>
    <w:p>
      <w:r>
        <w:rPr>
          <w:color w:val="6A6256"/>
          <w:sz w:val="17"/>
        </w:rPr>
        <w:t>— The Times of London, 1862. Public domain.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1  </w:t>
      </w:r>
      <w:r>
        <w:rPr>
          <w:b/>
          <w:color w:val="6A6256"/>
          <w:sz w:val="18"/>
        </w:rPr>
        <w:t xml:space="preserve">   STEP 1 · BEFORE AND AFTER</w:t>
      </w:r>
    </w:p>
    <w:p>
      <w:r>
        <w:rPr>
          <w:b w:val="0"/>
          <w:color w:val="1C1714"/>
          <w:sz w:val="23"/>
        </w:rPr>
        <w:t>In the chart, list the features of a warship before Hampton Roads and after it. Think about material, power, and how the guns aimed.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2  </w:t>
      </w:r>
      <w:r>
        <w:rPr>
          <w:b/>
          <w:color w:val="6A6256"/>
          <w:sz w:val="18"/>
        </w:rPr>
        <w:t xml:space="preserve">   STEP 2 · A DRAW THAT MATTERED</w:t>
      </w:r>
    </w:p>
    <w:p>
      <w:r>
        <w:rPr>
          <w:b w:val="0"/>
          <w:color w:val="1C1714"/>
          <w:sz w:val="23"/>
        </w:rPr>
        <w:t>The battle ended in a draw — neither ironclad sank the other. Why do historians still call it one of the most important naval battles in history?</w:t>
      </w:r>
    </w:p>
    <w:p>
      <w:pPr>
        <w:spacing w:after="40"/>
        <w:ind w:left="432"/>
      </w:pPr>
      <w:r>
        <w:rPr>
          <w:sz w:val="22"/>
        </w:rPr>
        <w:t>☐  A.  because the Monitor sank the entire Confederate navy</w:t>
      </w:r>
    </w:p>
    <w:p>
      <w:pPr>
        <w:spacing w:after="40"/>
        <w:ind w:left="432"/>
      </w:pPr>
      <w:r>
        <w:rPr>
          <w:sz w:val="22"/>
        </w:rPr>
        <w:t>☐  B.  because it proved iron warships made every wooden navy in the world obsolete</w:t>
      </w:r>
    </w:p>
    <w:p>
      <w:pPr>
        <w:spacing w:after="40"/>
        <w:ind w:left="432"/>
      </w:pPr>
      <w:r>
        <w:rPr>
          <w:sz w:val="22"/>
        </w:rPr>
        <w:t>☐  C.  because it ended the Civil War</w:t>
      </w:r>
    </w:p>
    <w:p>
      <w:pPr>
        <w:spacing w:after="40"/>
        <w:ind w:left="432"/>
      </w:pPr>
      <w:r>
        <w:rPr>
          <w:sz w:val="22"/>
        </w:rPr>
        <w:t>☐  D.  because no one was watching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3  </w:t>
      </w:r>
      <w:r>
        <w:rPr>
          <w:b/>
          <w:color w:val="6A6256"/>
          <w:sz w:val="18"/>
        </w:rPr>
        <w:t xml:space="preserve">   STEP 3 · THE RIPPLE</w:t>
      </w:r>
    </w:p>
    <w:p>
      <w:r>
        <w:rPr>
          <w:b w:val="0"/>
          <w:color w:val="1C1714"/>
          <w:sz w:val="23"/>
        </w:rPr>
        <w:t>Britain had the most powerful navy on earth. Using the Times source, explain why a draw between two American ships would frighten London. What did Britain suddenly realize about its 149 warships?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4  </w:t>
      </w:r>
      <w:r>
        <w:rPr>
          <w:b/>
          <w:color w:val="6A6256"/>
          <w:sz w:val="18"/>
        </w:rPr>
        <w:t xml:space="preserve">   STEP 4 · WHY IT MATTERS</w:t>
      </w:r>
    </w:p>
    <w:p>
      <w:r>
        <w:rPr>
          <w:b w:val="0"/>
          <w:color w:val="1C1714"/>
          <w:sz w:val="23"/>
        </w:rPr>
        <w:t>In two or three sentences, describe the change over time that Hampton Roads set off. What ended that day, what began, and why is March 9, 1862 a true turning point in world — not just American — history?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Monitor vs. Virginia — A House Divided</w:t>
            </w:r>
          </w:p>
        </w:tc>
      </w:tr>
    </w:tbl>
    <w:p/>
    <w:p>
      <w:r>
        <w:rPr>
          <w:b/>
          <w:color w:val="B1442F"/>
          <w:sz w:val="22"/>
        </w:rPr>
        <w:t xml:space="preserve">QUESTION 1: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“BEFORE: wood, sails, … | AFTER: iron, steam, rotating turret, …”</w:t>
      </w:r>
    </w:p>
    <w:p>
      <w:r>
        <w:rPr>
          <w:b/>
          <w:color w:val="B1442F"/>
          <w:sz w:val="22"/>
        </w:rPr>
        <w:t xml:space="preserve">QUESTION 2:  </w:t>
      </w:r>
      <w:r>
        <w:rPr>
          <w:b/>
          <w:sz w:val="22"/>
        </w:rPr>
        <w:t>Correct — B. because it proved iron warships made every wooden navy in the world obsolete</w:t>
      </w:r>
    </w:p>
    <w:p>
      <w:pPr>
        <w:ind w:left="432"/>
      </w:pPr>
      <w:r>
        <w:rPr>
          <w:i/>
          <w:color w:val="6A6256"/>
          <w:sz w:val="21"/>
        </w:rPr>
        <w:t>Right. The outcome of the duel mattered less than its lesson: iron ships shrugged off fire that destroyed wooden ones. Every navy on earth had to start over.</w:t>
      </w:r>
    </w:p>
    <w:p>
      <w:r>
        <w:rPr>
          <w:b/>
          <w:color w:val="B1442F"/>
          <w:sz w:val="22"/>
        </w:rPr>
        <w:t xml:space="preserve">QUESTION 3: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“Britain realized its wooden fleet was now…”</w:t>
      </w:r>
    </w:p>
    <w:p>
      <w:r>
        <w:rPr>
          <w:b/>
          <w:color w:val="B1442F"/>
          <w:sz w:val="22"/>
        </w:rPr>
        <w:t xml:space="preserve">QUESTION 4: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“On March 9, 1862, ___ ended and ___ began. This mattered worldwide because…”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