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GROWTH &amp; CONFLICT · UNIT TWO  ·  THE TRAIL OF TEARS</w:t>
            </w:r>
          </w:p>
          <w:p>
            <w:r>
              <w:rPr>
                <w:b/>
                <w:color w:val="FFFFFF"/>
                <w:sz w:val="40"/>
              </w:rPr>
              <w:t>Junaluska’s Journey: A Cherokee’s Trail of Tears</w:t>
            </w:r>
          </w:p>
          <w:p>
            <w:r>
              <w:rPr>
                <w:color w:val="FFE6DE"/>
                <w:sz w:val="21"/>
              </w:rPr>
              <w:t>A Story of Loyalty, Regret, and Resilience</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A Story of Loyalty, Regret, and Resilience</w:t>
      </w:r>
    </w:p>
    <w:p>
      <w:pPr>
        <w:spacing w:after="80"/>
      </w:pPr>
      <w:r>
        <w:rPr>
          <w:color w:val="1C1714"/>
          <w:sz w:val="23"/>
        </w:rPr>
        <w:t>Junaluska was a real Cherokee leader — the man who once saved Andrew Jackson’s life in battle, and who then watched that same president drive his people west. This short novel follows him along the Trail of Tears, telling the removal not as a date in a textbook but as one man’s story of loyalty betrayed and a people’s endurance.</w:t>
      </w:r>
    </w:p>
    <w:p>
      <w:pPr>
        <w:spacing w:after="80"/>
      </w:pPr>
      <w:r>
        <w:rPr>
          <w:color w:val="1C1714"/>
          <w:sz w:val="23"/>
        </w:rPr>
        <w:t>There’s a short classroom activity (coming soon) to go with it — read the book, then tell the real history from what the author imagined.</w:t>
      </w:r>
    </w:p>
    <w:p>
      <w:pPr>
        <w:spacing w:after="80"/>
      </w:pPr>
      <w:r>
        <w:rPr>
          <w:color w:val="1C1714"/>
          <w:sz w:val="23"/>
        </w:rPr>
        <w:t>This is a work of historical fiction based on real events; some characters and dialogue are imagined. © 2024 Thomas Stonis. All rights reserved.</w:t>
      </w:r>
    </w:p>
    <w:p>
      <w:r>
        <w:rPr>
          <w:i/>
          <w:color w:val="6A6256"/>
          <w:sz w:val="17"/>
        </w:rPr>
        <w:t>Cover art — © ShadowDog Digital Studios</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