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GROWTH &amp; CONFLICT  ·  SOURCE ANALYSIS</w:t>
            </w:r>
          </w:p>
          <w:p>
            <w:r>
              <w:rPr>
                <w:b/>
                <w:color w:val="FFFFFF"/>
                <w:sz w:val="42"/>
              </w:rPr>
              <w:t>The Compromises That Failed</w:t>
            </w:r>
          </w:p>
          <w:p>
            <w:r>
              <w:rPr>
                <w:i/>
                <w:color w:val="FFE6DE"/>
                <w:sz w:val="22"/>
              </w:rPr>
              <w:t>The pattern — and the question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Compromises That Failed,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For thirty years, whenever slavery threatened to split the country in two, the nation's leaders did the same thing: they struck a deal, drew a line, balanced the interests, and bought a few more years of peace. It had worked, more or less, since the Missouri Compromise of 1820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220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20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6256"/>
          <w:sz w:val="17"/>
        </w:rPr>
        <w:t>Bleeding Kansas — political cartoon, 1856, public domain (Library of Congress).</w:t>
      </w:r>
    </w:p>
    <w:p/>
    <w:p>
      <w:r>
        <w:rPr>
          <w:b/>
          <w:color w:val="B1442F"/>
          <w:sz w:val="26"/>
        </w:rPr>
        <w:t>THE SOURCES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THE PRACTICE — WHO PAID, AND HOW? WHAT DID DRAWING A LINE NOT SOLVE?  </w:t>
      </w:r>
    </w:p>
    <w:p>
      <w:r>
        <w:rPr>
          <w:b w:val="0"/>
          <w:color w:val="1C1714"/>
          <w:sz w:val="23"/>
        </w:rPr>
        <w:t>The practice — who paid, and how? What did drawing a line not solve?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THE PRACTICE — WHO PAID FOR THIS DEAL, AND HOW? THINK ABOUT THE FUGITIVE SLAVE ACT.  </w:t>
      </w:r>
    </w:p>
    <w:p>
      <w:r>
        <w:rPr>
          <w:b w:val="0"/>
          <w:color w:val="1C1714"/>
          <w:sz w:val="23"/>
        </w:rPr>
        <w:t>The practice — who paid for this deal, and how? Think about the Fugitive Slave Act.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THE PRACTICE — WHAT CAN A STORY DO THAT A FACT CANNOT? WHAT EFFECT DID IT HAVE?  </w:t>
      </w:r>
    </w:p>
    <w:p>
      <w:r>
        <w:rPr>
          <w:b w:val="0"/>
          <w:color w:val="1C1714"/>
          <w:sz w:val="23"/>
        </w:rPr>
        <w:t>The practice — what can a story do that a fact cannot? What effect did it have?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THE PRACTICE — WHAT DID THIS DEAL HAVE TO DESTROY TO WORK, AND WHAT DID IT SET OFF?  </w:t>
      </w:r>
    </w:p>
    <w:p>
      <w:r>
        <w:rPr>
          <w:b w:val="0"/>
          <w:color w:val="1C1714"/>
          <w:sz w:val="23"/>
        </w:rPr>
        <w:t>The practice — what did this deal have to destroy to work, and what did it set off?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SOME QUESTIONS, THE AUTHOR WRITES, CANNOT BE SPLIT DOWN THE MIDDLE. "YOU CANNOT HALF-FREE A HUMAN BEING." USING AT LEAST TWO OF THE DEALS ABOVE, EXPLAIN WHY THE COMPROMISES FAILED.  </w:t>
      </w:r>
    </w:p>
    <w:p>
      <w:r>
        <w:rPr>
          <w:b w:val="0"/>
          <w:color w:val="1C1714"/>
          <w:sz w:val="23"/>
        </w:rPr>
        <w:t>Some questions, the author writes, cannot be split down the middle. "You cannot half-free a human being." Using at least two of the deals above, explain why the compromises failed.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Compromises That Failed</w:t>
            </w:r>
          </w:p>
        </w:tc>
      </w:tr>
    </w:tbl>
    <w:p/>
    <w:p>
      <w:r>
        <w:rPr>
          <w:b/>
          <w:color w:val="B1442F"/>
          <w:sz w:val="22"/>
        </w:rPr>
        <w:t xml:space="preserve">The practice — who paid, and how? What did drawing a line not solve?: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“"The line kept the peace for a while, but it did not solve… because…"”</w:t>
      </w:r>
    </w:p>
    <w:p>
      <w:r>
        <w:rPr>
          <w:b/>
          <w:color w:val="B1442F"/>
          <w:sz w:val="22"/>
        </w:rPr>
        <w:t xml:space="preserve">The practice — who paid for this deal, and how? Think about the Fugitive Slave Act.: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“"The deal was supposed to calm things down, but the Fugitive Slave Act actually… because it forced…"”</w:t>
      </w:r>
    </w:p>
    <w:p>
      <w:r>
        <w:rPr>
          <w:b/>
          <w:color w:val="B1442F"/>
          <w:sz w:val="22"/>
        </w:rPr>
        <w:t xml:space="preserve">The practice — what can a story do that a fact cannot? What effect did it have?: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“"Facts about slavery had been around for years, but a story could… and that mattered because…"”</w:t>
      </w:r>
    </w:p>
    <w:p>
      <w:r>
        <w:rPr>
          <w:b/>
          <w:color w:val="B1442F"/>
          <w:sz w:val="22"/>
        </w:rPr>
        <w:t xml:space="preserve">The practice — what did this deal have to destroy to work, and what did it set off?: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“"To let the settlers vote, the Act had to… and the result was…"”</w:t>
      </w:r>
    </w:p>
    <w:p>
      <w:r>
        <w:rPr>
          <w:b/>
          <w:color w:val="B1442F"/>
          <w:sz w:val="22"/>
        </w:rPr>
        <w:t xml:space="preserve">Some questions, the author writes, cannot be split down the middle. "You cannot half-free a human being." Using at least two of the deals above, explain why the compromises failed.: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“Sentence starters: "The compromises failed because…" · "For example, the ______ of ______ tried to… but instead…" · "This shows that some questions cannot be compromised because…"”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