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7 · DEEP DIVE · A HOUSE DIVIDED</w:t>
            </w:r>
          </w:p>
          <w:p>
            <w:r>
              <w:rPr>
                <w:b/>
                <w:color w:val="FFFFFF"/>
                <w:sz w:val="40"/>
              </w:rPr>
              <w:t>First Bull Run</w:t>
            </w:r>
          </w:p>
          <w:p>
            <w:r>
              <w:rPr>
                <w:color w:val="FFE6DE"/>
                <w:sz w:val="21"/>
              </w:rPr>
              <w:t>Both sides thought the war would be short and glorious. One July afternoon in Virginia taught them otherwise. 1861.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Both sides thought the war would be short and glorious. One July afternoon in Virginia taught them otherwise. 1861.</w:t>
      </w:r>
    </w:p>
    <w:p>
      <w:pPr>
        <w:spacing w:after="80"/>
      </w:pPr>
      <w:r>
        <w:rPr>
          <w:color w:val="1C1714"/>
          <w:sz w:val="23"/>
        </w:rPr>
        <w:t>Why did people in 1861 believe the war would be over in ninety days — and what does it cost a nation to be that wrong?</w:t>
      </w:r>
    </w:p>
    <w:p>
      <w:pPr>
        <w:spacing w:before="200"/>
      </w:pPr>
      <w:r>
        <w:rPr>
          <w:b/>
          <w:color w:val="B1442F"/>
          <w:sz w:val="28"/>
        </w:rPr>
        <w:t>“On to Richmond!”</w:t>
      </w:r>
    </w:p>
    <w:p>
      <w:r>
        <w:rPr>
          <w:b/>
          <w:color w:val="6A6256"/>
          <w:sz w:val="17"/>
        </w:rPr>
        <w:t>SUMMER 1861</w:t>
      </w:r>
    </w:p>
    <w:p>
      <w:pPr>
        <w:spacing w:after="80"/>
      </w:pPr>
      <w:r>
        <w:rPr>
          <w:color w:val="1C1714"/>
          <w:sz w:val="23"/>
        </w:rPr>
        <w:t>After Sumter, both sides were sure of a quick victory. Northern newspapers demanded the army march on the Confederate capital at Richmond and end the rebellion in one blow. Enlistments were for just ninety days — no one expected to need longer.</w:t>
      </w:r>
    </w:p>
    <w:p>
      <w:pPr>
        <w:spacing w:after="80"/>
      </w:pPr>
      <w:r>
        <w:rPr>
          <w:color w:val="1C1714"/>
          <w:sz w:val="23"/>
        </w:rPr>
        <w:t>In July 1861, an inexperienced Union army marched into Virginia to meet an equally green Confederate army near a creek called Bull Run, close to the railroad junction of Manassas.</w:t>
      </w:r>
    </w:p>
    <w:p>
      <w:r>
        <w:rPr>
          <w:i/>
          <w:color w:val="6A6256"/>
          <w:sz w:val="17"/>
        </w:rPr>
        <w:t>“Battle of Bull Run, July 21, 1861” — hand-colored lithograph, Currier &amp; Ives, 1861,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Picnic Battle</w:t>
      </w:r>
    </w:p>
    <w:p>
      <w:r>
        <w:rPr>
          <w:b/>
          <w:color w:val="6A6256"/>
          <w:sz w:val="17"/>
        </w:rPr>
        <w:t>A BATTLE AS SPECTACLE</w:t>
      </w:r>
    </w:p>
    <w:p>
      <w:pPr>
        <w:spacing w:after="80"/>
      </w:pPr>
      <w:r>
        <w:rPr>
          <w:color w:val="1C1714"/>
          <w:sz w:val="23"/>
        </w:rPr>
        <w:t>So certain were Washingtonians of an easy win that civilians rode out with picnic baskets to watch the battle from nearby hills, as if it were a sporting event.</w:t>
      </w:r>
    </w:p>
    <w:p>
      <w:pPr>
        <w:spacing w:after="80"/>
      </w:pPr>
      <w:r>
        <w:rPr>
          <w:color w:val="1C1714"/>
          <w:sz w:val="23"/>
        </w:rPr>
        <w:t>At first the Union seemed to be winning. Then Confederate reinforcements arrived by train — one of the first times railroads decided a battle — and a Virginia general named Thomas Jackson held his line so firmly he earned the nickname “Stonewall.”</w:t>
      </w:r>
    </w:p>
    <w:p>
      <w:r>
        <w:rPr>
          <w:i/>
          <w:color w:val="6A6256"/>
          <w:sz w:val="17"/>
        </w:rPr>
        <w:t>“The First Battle of Bull Run” — engraving,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Rout at Bull Run</w:t>
      </w:r>
    </w:p>
    <w:p>
      <w:r>
        <w:rPr>
          <w:b/>
          <w:color w:val="6A6256"/>
          <w:sz w:val="17"/>
        </w:rPr>
        <w:t>JULY 21, 1861</w:t>
      </w:r>
    </w:p>
    <w:p>
      <w:r>
        <w:rPr>
          <w:i/>
          <w:color w:val="1C1714"/>
          <w:sz w:val="22"/>
        </w:rPr>
        <w:t>The Union advance collapsed into a panicked retreat, tangling with the fleeing picnickers on the road back to Washington. The ‘short war’ died on this field.</w:t>
      </w:r>
    </w:p>
    <w:p>
      <w:r>
        <w:rPr>
          <w:i/>
          <w:color w:val="6A6256"/>
          <w:sz w:val="17"/>
        </w:rPr>
        <w:t>“Battle of Bull Run, July 21, 1861” — hand-colored lithograph, Currier &amp; Ives, 1861,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“The First Battle of Bull Run”</w:t>
      </w:r>
    </w:p>
    <w:p>
      <w:r>
        <w:rPr>
          <w:b/>
          <w:color w:val="6A6256"/>
          <w:sz w:val="17"/>
        </w:rPr>
        <w:t>THE RECKONING</w:t>
      </w:r>
    </w:p>
    <w:p>
      <w:r>
        <w:rPr>
          <w:i/>
          <w:color w:val="1C1714"/>
          <w:sz w:val="22"/>
        </w:rPr>
        <w:t>Another artist's view of the same day. For a public that had packed picnic baskets, the retreat was the first proof that this war would be neither short nor glorious.</w:t>
      </w:r>
    </w:p>
    <w:p>
      <w:r>
        <w:rPr>
          <w:i/>
          <w:color w:val="6A6256"/>
          <w:sz w:val="17"/>
        </w:rPr>
        <w:t>“The First Battle of Bull Run” — engraving,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A Different War Than Anyone Expected</w:t>
      </w:r>
    </w:p>
    <w:p>
      <w:r>
        <w:rPr>
          <w:b/>
          <w:color w:val="6A6256"/>
          <w:sz w:val="17"/>
        </w:rPr>
        <w:t>THE RECKONING</w:t>
      </w:r>
    </w:p>
    <w:p>
      <w:pPr>
        <w:spacing w:after="80"/>
      </w:pPr>
      <w:r>
        <w:rPr>
          <w:color w:val="1C1714"/>
          <w:sz w:val="23"/>
        </w:rPr>
        <w:t>The Union retreat turned into a chaotic rout. Nearly 900 men were dead and thousands wounded — a shocking number for a country that had pictured a bloodless parade.</w:t>
      </w:r>
    </w:p>
    <w:p>
      <w:pPr>
        <w:spacing w:after="80"/>
      </w:pPr>
      <w:r>
        <w:rPr>
          <w:color w:val="1C1714"/>
          <w:sz w:val="23"/>
        </w:rPr>
        <w:t>The lesson landed hard on both sides. The North realized it would need a huge, trained, long-term army, not ninety-day volunteers. The South, dangerously, grew overconfident. Everyone now understood: this would be long, and it would be terrible.</w:t>
      </w:r>
    </w:p>
    <w:p>
      <w:r>
        <w:rPr>
          <w:i/>
          <w:color w:val="6A6256"/>
          <w:sz w:val="17"/>
        </w:rPr>
        <w:t>The divided nation, 1861 — map, © ShadowDog Digital Studios (SDS Digital Collection).</w:t>
      </w:r>
    </w:p>
    <w:p>
      <w:r>
        <w:rPr>
          <w:b/>
          <w:color w:val="6A6256"/>
          <w:sz w:val="17"/>
        </w:rPr>
        <w:t>A UNION SOLDIER, AFTER THE BATTLE</w:t>
      </w:r>
    </w:p>
    <w:p>
      <w:pPr>
        <w:spacing w:after="80"/>
      </w:pPr>
      <w:r>
        <w:rPr>
          <w:color w:val="1C1714"/>
          <w:sz w:val="23"/>
        </w:rPr>
        <w:t>I now know what a battle is … the men who went out so gay and confident came back a mob.</w:t>
      </w:r>
    </w:p>
    <w:p>
      <w:pPr>
        <w:spacing w:before="200"/>
      </w:pPr>
      <w:r>
        <w:rPr>
          <w:b/>
          <w:color w:val="B1442F"/>
          <w:sz w:val="28"/>
        </w:rPr>
        <w:t>The End of the Illusion</w:t>
      </w:r>
    </w:p>
    <w:p>
      <w:r>
        <w:rPr>
          <w:b/>
          <w:color w:val="6A6256"/>
          <w:sz w:val="17"/>
        </w:rPr>
        <w:t>WHY IT MATTERS</w:t>
      </w:r>
    </w:p>
    <w:p>
      <w:pPr>
        <w:spacing w:after="80"/>
      </w:pPr>
      <w:r>
        <w:rPr>
          <w:color w:val="1C1714"/>
          <w:sz w:val="23"/>
        </w:rPr>
        <w:t>Bull Run changed nothing on the map — but it changed how both nations thought. Lincoln signed calls for hundreds of thousands of three-year volunteers. The war economy, the draft, the scale of death to come — all of it began with the shock of this single day.</w:t>
      </w:r>
    </w:p>
    <w:p>
      <w:pPr>
        <w:spacing w:after="80"/>
      </w:pPr>
      <w:r>
        <w:rPr>
          <w:color w:val="1C1714"/>
          <w:sz w:val="23"/>
        </w:rPr>
        <w:t>To understand 1861, you have to put yourself inside the expectations of people who had never seen modern war. That skill — judging people by what they knew at the time — is called contextualization.</w:t>
      </w:r>
    </w:p>
    <w:p>
      <w:r>
        <w:rPr>
          <w:i/>
          <w:color w:val="6A6256"/>
          <w:sz w:val="17"/>
        </w:rPr>
        <w:t>“The First Battle of Bull Run” — engraving,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Into the Minds of 1861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step back into the summer of 1861 and use contextualization to explain why intelligent people expected a short war — and why they were so wrong.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