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B1442F"/>
          </w:tcPr>
          <w:p>
            <w:pPr>
              <w:jc w:val="left"/>
            </w:pPr>
            <w:r>
              <w:rPr>
                <w:b/>
                <w:color w:val="FFE6DE"/>
                <w:sz w:val="18"/>
              </w:rPr>
              <w:t>CHAPTER 6 · DEEP DIVE · HOUSE &amp; DIVIDED</w:t>
            </w:r>
          </w:p>
          <w:p>
            <w:r>
              <w:rPr>
                <w:b/>
                <w:color w:val="FFFFFF"/>
                <w:sz w:val="40"/>
              </w:rPr>
              <w:t>Dred Scott</w:t>
            </w:r>
          </w:p>
          <w:p>
            <w:r>
              <w:rPr>
                <w:color w:val="FFE6DE"/>
                <w:sz w:val="21"/>
              </w:rPr>
              <w:t>The Supreme Court tried to settle slavery forever — and pushed the country closer to war instead. 1857.</w:t>
            </w:r>
          </w:p>
        </w:tc>
      </w:tr>
    </w:tbl>
    <w:p>
      <w:r>
        <w:rPr>
          <w:b/>
          <w:sz w:val="21"/>
        </w:rPr>
        <w:t xml:space="preserve">Name: </w:t>
      </w:r>
      <w:r>
        <w:rPr>
          <w:sz w:val="21"/>
        </w:rPr>
        <w:t xml:space="preserve">__________________________    </w:t>
      </w:r>
      <w:r>
        <w:rPr>
          <w:b/>
          <w:sz w:val="21"/>
        </w:rPr>
        <w:t xml:space="preserve">Period: </w:t>
      </w:r>
      <w:r>
        <w:rPr>
          <w:sz w:val="21"/>
        </w:rPr>
        <w:t xml:space="preserve">_____    </w:t>
      </w:r>
      <w:r>
        <w:rPr>
          <w:b/>
          <w:sz w:val="21"/>
        </w:rPr>
        <w:t xml:space="preserve">Date: </w:t>
      </w:r>
      <w:r>
        <w:rPr>
          <w:sz w:val="21"/>
        </w:rPr>
        <w:t>______________</w:t>
      </w:r>
    </w:p>
    <w:p/>
    <w:p>
      <w:r>
        <w:rPr>
          <w:i/>
          <w:color w:val="1C1714"/>
          <w:sz w:val="22"/>
        </w:rPr>
        <w:t>The Supreme Court tried to settle slavery forever — and pushed the country closer to war instead. 1857.</w:t>
      </w:r>
    </w:p>
    <w:p>
      <w:pPr>
        <w:spacing w:after="80"/>
      </w:pPr>
      <w:r>
        <w:rPr>
          <w:color w:val="1C1714"/>
          <w:sz w:val="23"/>
        </w:rPr>
        <w:t>What happens when the highest court in the land tries to end a political fight by law — and gets it catastrophically wrong?</w:t>
      </w:r>
    </w:p>
    <w:p>
      <w:pPr>
        <w:spacing w:before="200"/>
      </w:pPr>
      <w:r>
        <w:rPr>
          <w:b/>
          <w:color w:val="B1442F"/>
          <w:sz w:val="28"/>
        </w:rPr>
        <w:t>Who Was Dred Scott?</w:t>
      </w:r>
    </w:p>
    <w:p>
      <w:r>
        <w:rPr>
          <w:b/>
          <w:color w:val="6A6256"/>
          <w:sz w:val="17"/>
        </w:rPr>
        <w:t>THE MAN</w:t>
      </w:r>
    </w:p>
    <w:p>
      <w:pPr>
        <w:spacing w:after="80"/>
      </w:pPr>
      <w:r>
        <w:rPr>
          <w:color w:val="1C1714"/>
          <w:sz w:val="23"/>
        </w:rPr>
        <w:t>Dred Scott was an enslaved man whose owner, an army doctor, had taken him to live for years in Illinois and the Wisconsin Territory — where slavery was illegal.</w:t>
      </w:r>
    </w:p>
    <w:p>
      <w:pPr>
        <w:spacing w:after="80"/>
      </w:pPr>
      <w:r>
        <w:rPr>
          <w:color w:val="1C1714"/>
          <w:sz w:val="23"/>
        </w:rPr>
        <w:t>When they returned to Missouri, Scott sued for his freedom, arguing a simple point: living on free soil had made him free. His case climbed all the way to the Supreme Court.</w:t>
      </w:r>
    </w:p>
    <w:p>
      <w:r>
        <w:rPr>
          <w:i/>
          <w:color w:val="6A6256"/>
          <w:sz w:val="17"/>
        </w:rPr>
        <w:t>Dred Scott — photograph, c. 1857, public domain (Library of Congress / Missouri Historical Society).</w:t>
      </w:r>
    </w:p>
    <w:p>
      <w:pPr>
        <w:spacing w:before="200"/>
      </w:pPr>
      <w:r>
        <w:rPr>
          <w:b/>
          <w:color w:val="B1442F"/>
          <w:sz w:val="28"/>
        </w:rPr>
        <w:t>Dred Scott</w:t>
      </w:r>
    </w:p>
    <w:p>
      <w:r>
        <w:rPr>
          <w:b/>
          <w:color w:val="6A6256"/>
          <w:sz w:val="17"/>
        </w:rPr>
        <w:t>THE PLAINTIFF</w:t>
      </w:r>
    </w:p>
    <w:p>
      <w:r>
        <w:rPr>
          <w:i/>
          <w:color w:val="1C1714"/>
          <w:sz w:val="22"/>
        </w:rPr>
        <w:t>He asked the courts one question: if I lived for years where slavery was banned, am I not free?</w:t>
      </w:r>
    </w:p>
    <w:p>
      <w:r>
        <w:rPr>
          <w:i/>
          <w:color w:val="6A6256"/>
          <w:sz w:val="17"/>
        </w:rPr>
        <w:t>Dred Scott — photograph, c. 1857, public domain (Library of Congress / Missouri Historical Society).</w:t>
      </w:r>
    </w:p>
    <w:p>
      <w:pPr>
        <w:spacing w:before="200"/>
      </w:pPr>
      <w:r>
        <w:rPr>
          <w:b/>
          <w:color w:val="B1442F"/>
          <w:sz w:val="28"/>
        </w:rPr>
        <w:t>Three Doors Slammed</w:t>
      </w:r>
    </w:p>
    <w:p>
      <w:r>
        <w:rPr>
          <w:b/>
          <w:color w:val="6A6256"/>
          <w:sz w:val="17"/>
        </w:rPr>
        <w:t>1857 · THE RULING</w:t>
      </w:r>
    </w:p>
    <w:p>
      <w:pPr>
        <w:spacing w:after="80"/>
      </w:pPr>
      <w:r>
        <w:rPr>
          <w:color w:val="1C1714"/>
          <w:sz w:val="23"/>
        </w:rPr>
        <w:t>Chief Justice Roger Taney and the Court didn't just rule against Scott. They went much further, and shut three doors at once: Black Americans could not be citizens and so could not even sue; living on free soil did not make Scott free; and Congress had no power to ban slavery in any territory — making the Missouri Compromise unconstitutional.</w:t>
      </w:r>
    </w:p>
    <w:p>
      <w:pPr>
        <w:spacing w:after="80"/>
      </w:pPr>
      <w:r>
        <w:rPr>
          <w:color w:val="1C1714"/>
          <w:sz w:val="23"/>
        </w:rPr>
        <w:t>In one decision, the Court declared that slavery could not be kept out of any western territory. Popular sovereignty, the Missouri Compromise, the Republican Party's whole platform — all of it, the Court said, was illegal.</w:t>
      </w:r>
    </w:p>
    <w:p>
      <w:r>
        <w:rPr>
          <w:i/>
          <w:color w:val="6A6256"/>
          <w:sz w:val="17"/>
        </w:rPr>
        <w:t>Roger B. Taney — photograph, public domain (Library of Congress).</w:t>
      </w:r>
    </w:p>
    <w:p>
      <w:pPr>
        <w:spacing w:before="200"/>
      </w:pPr>
      <w:r>
        <w:rPr>
          <w:b/>
          <w:color w:val="B1442F"/>
          <w:sz w:val="28"/>
        </w:rPr>
        <w:t>Chief Justice Roger B. Taney</w:t>
      </w:r>
    </w:p>
    <w:p>
      <w:r>
        <w:rPr>
          <w:b/>
          <w:color w:val="6A6256"/>
          <w:sz w:val="17"/>
        </w:rPr>
        <w:t>THE AUTHOR OF THE OPINION</w:t>
      </w:r>
    </w:p>
    <w:p>
      <w:r>
        <w:rPr>
          <w:i/>
          <w:color w:val="1C1714"/>
          <w:sz w:val="22"/>
        </w:rPr>
        <w:t>A Southerner who hoped to end the slavery dispute for good — and instead poured fuel on it.</w:t>
      </w:r>
    </w:p>
    <w:p>
      <w:r>
        <w:rPr>
          <w:i/>
          <w:color w:val="6A6256"/>
          <w:sz w:val="17"/>
        </w:rPr>
        <w:t>Roger B. Taney — photograph, public domain (Library of Congress).</w:t>
      </w:r>
    </w:p>
    <w:p>
      <w:r>
        <w:rPr>
          <w:b/>
          <w:color w:val="6A6256"/>
          <w:sz w:val="17"/>
        </w:rPr>
        <w:t>CHIEF JUSTICE TANEY, MAJORITY OPINION · 1857</w:t>
      </w:r>
    </w:p>
    <w:p>
      <w:pPr>
        <w:spacing w:after="80"/>
      </w:pPr>
      <w:r>
        <w:rPr>
          <w:color w:val="1C1714"/>
          <w:sz w:val="23"/>
        </w:rPr>
        <w:t>They had … been regarded as beings of an inferior order … so far inferior, that they had no rights which the white man was bound to respect.</w:t>
      </w:r>
    </w:p>
    <w:p>
      <w:pPr>
        <w:spacing w:before="200"/>
      </w:pPr>
      <w:r>
        <w:rPr>
          <w:b/>
          <w:color w:val="B1442F"/>
          <w:sz w:val="28"/>
        </w:rPr>
        <w:t>A Decision That Settled Nothing</w:t>
      </w:r>
    </w:p>
    <w:p>
      <w:r>
        <w:rPr>
          <w:b/>
          <w:color w:val="6A6256"/>
          <w:sz w:val="17"/>
        </w:rPr>
        <w:t>THE BACKLASH</w:t>
      </w:r>
    </w:p>
    <w:p>
      <w:pPr>
        <w:spacing w:after="80"/>
      </w:pPr>
      <w:r>
        <w:rPr>
          <w:color w:val="1C1714"/>
          <w:sz w:val="23"/>
        </w:rPr>
        <w:t>The South rejoiced; the North was enraged. Far from ending the argument, the ruling convinced many Northerners that a “Slave Power” now controlled the courts, the presidency, and the Constitution itself.</w:t>
      </w:r>
    </w:p>
    <w:p>
      <w:pPr>
        <w:spacing w:after="80"/>
      </w:pPr>
      <w:r>
        <w:rPr>
          <w:color w:val="1C1714"/>
          <w:sz w:val="23"/>
        </w:rPr>
        <w:t>It made the Republican Party stronger, not weaker — and it made compromise look impossible. If even the Supreme Court said slavery could go anywhere, what was left to negotiate?</w:t>
      </w:r>
    </w:p>
    <w:p>
      <w:r>
        <w:rPr>
          <w:i/>
          <w:color w:val="6A6256"/>
          <w:sz w:val="17"/>
        </w:rPr>
        <w:t>Roger B. Taney — photograph, public domain (Library of Congress).</w:t>
      </w:r>
    </w:p>
    <w:p>
      <w:pPr>
        <w:spacing w:before="200"/>
      </w:pPr>
      <w:r>
        <w:rPr>
          <w:b/>
          <w:color w:val="B1442F"/>
          <w:sz w:val="28"/>
        </w:rPr>
        <w:t>Read the Ruling</w:t>
      </w:r>
    </w:p>
    <w:p>
      <w:r>
        <w:rPr>
          <w:b/>
          <w:color w:val="6A6256"/>
          <w:sz w:val="17"/>
        </w:rPr>
        <w:t>YOUR TURN</w:t>
      </w:r>
    </w:p>
    <w:p>
      <w:r>
        <w:rPr>
          <w:i/>
          <w:color w:val="1C1714"/>
          <w:sz w:val="22"/>
        </w:rPr>
        <w:t>You'll read Taney's own words and the words of the justice who dissented — and practice the historian's skill of document analysis: figuring out exactly what a source claims, and what it leaves out.</w:t>
      </w:r>
    </w:p>
    <w:p/>
    <w:p>
      <w:pPr>
        <w:jc w:val="center"/>
      </w:pPr>
      <w:r>
        <w:rPr>
          <w:color w:val="6A6256"/>
          <w:sz w:val="17"/>
        </w:rPr>
        <w:t>Promise &amp; Practice · ShadowDog Digital Studios · Unit 2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