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15" w:rsidRPr="00EB4415" w:rsidRDefault="00EB4415" w:rsidP="00EB441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</w:pPr>
      <w:bookmarkStart w:id="0" w:name="_GoBack"/>
      <w:bookmarkEnd w:id="0"/>
      <w:r w:rsidRPr="00EB4415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>Практическое руководство. Создание и определение пользовательского средства визуализации для элемента управления ToolStrip в Windows Forms</w:t>
      </w:r>
    </w:p>
    <w:p w:rsidR="00EB4415" w:rsidRPr="00EB4415" w:rsidRDefault="00EB4415" w:rsidP="00EB4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Статья</w:t>
      </w:r>
    </w:p>
    <w:p w:rsidR="00EB4415" w:rsidRPr="00EB4415" w:rsidRDefault="00EB4415" w:rsidP="00EB4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02.06.2023</w:t>
      </w:r>
    </w:p>
    <w:p w:rsidR="00EB4415" w:rsidRPr="00EB4415" w:rsidRDefault="00EB4415" w:rsidP="00EB4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Участники: 2</w:t>
      </w:r>
    </w:p>
    <w:p w:rsidR="00EB4415" w:rsidRPr="00EB4415" w:rsidRDefault="00EB4415" w:rsidP="00EB44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Обратная связь</w:t>
      </w:r>
    </w:p>
    <w:p w:rsidR="00EB4415" w:rsidRPr="00EB4415" w:rsidRDefault="00EB4415" w:rsidP="00EB4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hyperlink r:id="rId8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позволяют легко поддерживать темы и стили. Вы можете полностью настроить внешний вид и поведение, присвоив пользовательский отрисовщик свойству </w:t>
      </w:r>
      <w:hyperlink r:id="rId9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ToolStrip.Renderer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10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ToolStripManager.Renderer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присваивать отрисовщики каждому отдельному элементу управления </w:t>
      </w:r>
      <w:hyperlink r:id="rId11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2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MenuStrip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3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ContextMenuStrip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14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StatusStrip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либо использовать свойство </w:t>
      </w:r>
      <w:hyperlink r:id="rId15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чтобы произвести настройку для всех объектов, присвоив свойству </w:t>
      </w:r>
      <w:hyperlink r:id="rId16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ToolStrip.RenderMode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17" w:anchor="system-windows-forms-toolstriprendermode-managerrendermode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ToolStripRenderMode.ManagerRenderMode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spacing w:after="0" w:line="240" w:lineRule="auto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 Примечание</w:t>
      </w:r>
    </w:p>
    <w:p w:rsidR="00EB4415" w:rsidRPr="00EB4415" w:rsidRDefault="00EB4415" w:rsidP="00EB44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" w:history="1">
        <w:r w:rsidRPr="00EB4415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возвращает </w:t>
      </w:r>
      <w:hyperlink r:id="rId19" w:anchor="system-windows-forms-toolstriprendermode-custom" w:history="1">
        <w:r w:rsidRPr="00EB4415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Custom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только в том случае, если значение </w:t>
      </w:r>
      <w:hyperlink r:id="rId20" w:history="1">
        <w:r w:rsidRPr="00EB4415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ToolStrip.Renderer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равно 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null</w:t>
      </w: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EB4415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Создание пользовательского отрисовщика</w:t>
      </w:r>
    </w:p>
    <w:p w:rsidR="00EB4415" w:rsidRPr="00EB4415" w:rsidRDefault="00EB4415" w:rsidP="00EB4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Расширьте класс </w:t>
      </w:r>
      <w:hyperlink r:id="rId21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Реализуйте требуемую пользовательскую отрисовку, переопределив соответствующие элементы </w:t>
      </w:r>
      <w:r w:rsidRPr="00EB4415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On...</w:t>
      </w:r>
    </w:p>
    <w:p w:rsidR="00EB4415" w:rsidRPr="00EB4415" w:rsidRDefault="00EB4415" w:rsidP="00EB44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Копировать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B4415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RedTextRenderer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: _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B4415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System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</w:t>
      </w:r>
      <w:r w:rsidRPr="00EB4415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Windows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</w:t>
      </w:r>
      <w:r w:rsidRPr="00EB4415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Forms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</w:t>
      </w:r>
      <w:r w:rsidRPr="00EB4415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ToolStripRenderer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{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_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OnRenderItemText(ToolStripItemTextRenderEventArgs e)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e.TextColor = Color.Red;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e.TextFont =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Font(</w:t>
      </w:r>
      <w:r w:rsidRPr="00EB4415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"Helvetica"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, 7, FontStyle.Bold);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eastAsia="ru-RU"/>
        </w:rPr>
        <w:t>base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  <w:t xml:space="preserve">.OnRenderItemText(e);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  <w:t xml:space="preserve">    }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eastAsia="ru-RU"/>
        </w:rPr>
        <w:t xml:space="preserve">}  </w:t>
      </w:r>
    </w:p>
    <w:p w:rsidR="00EB4415" w:rsidRPr="00EB4415" w:rsidRDefault="00EB4415" w:rsidP="00EB441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EB4415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lastRenderedPageBreak/>
        <w:t>Назначение пользовательского отрисовщика текущим отрисовщиком</w:t>
      </w:r>
    </w:p>
    <w:p w:rsidR="00EB4415" w:rsidRPr="00EB4415" w:rsidRDefault="00EB4415" w:rsidP="00EB4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задать пользовательский отрисовщик для одного элемента </w:t>
      </w:r>
      <w:hyperlink r:id="rId22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присвойте этот отрисовщик свойству </w:t>
      </w:r>
      <w:hyperlink r:id="rId23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ToolStrip.Renderer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Копировать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toolStrip1.Renderer =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RedTextRenderer();  </w:t>
      </w:r>
    </w:p>
    <w:p w:rsidR="00EB4415" w:rsidRPr="00EB4415" w:rsidRDefault="00EB4415" w:rsidP="00EB44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задать пользовательский отрисовщик для всех классов </w:t>
      </w:r>
      <w:hyperlink r:id="rId24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имеющихся в приложении, присвойте этот отрисовщик свойству </w:t>
      </w:r>
      <w:hyperlink r:id="rId25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ToolStripManager.Renderer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задайте для свойства </w:t>
      </w:r>
      <w:hyperlink r:id="rId26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RenderMode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27" w:anchor="system-windows-forms-toolstriprendermode-managerrendermode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ManagerRenderMode</w:t>
        </w:r>
      </w:hyperlink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B4415" w:rsidRPr="00EB4415" w:rsidRDefault="00EB4415" w:rsidP="00EB441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B4415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  <w:r w:rsidRPr="00EB4415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Копировать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toolStrip1.RenderMode = ToolStripRenderMode.ManagerRenderMode;  </w:t>
      </w:r>
    </w:p>
    <w:p w:rsidR="00EB4415" w:rsidRPr="00EB4415" w:rsidRDefault="00EB4415" w:rsidP="00EB4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70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ToolStripManager.Renderer = </w:t>
      </w:r>
      <w:r w:rsidRPr="00EB4415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B4415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RedTextRenderer();  </w:t>
      </w:r>
    </w:p>
    <w:p w:rsidR="00EB4415" w:rsidRPr="00EB4415" w:rsidRDefault="00EB4415" w:rsidP="00EB4415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val="en-US" w:eastAsia="ru-RU"/>
        </w:rPr>
      </w:pPr>
      <w:r w:rsidRPr="00EB4415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См</w:t>
      </w:r>
      <w:r w:rsidRPr="00EB4415">
        <w:rPr>
          <w:rFonts w:ascii="Segoe UI" w:eastAsia="Times New Roman" w:hAnsi="Segoe UI" w:cs="Segoe UI"/>
          <w:b/>
          <w:bCs/>
          <w:color w:val="161616"/>
          <w:sz w:val="36"/>
          <w:szCs w:val="36"/>
          <w:lang w:val="en-US" w:eastAsia="ru-RU"/>
        </w:rPr>
        <w:t xml:space="preserve">. </w:t>
      </w:r>
      <w:r w:rsidRPr="00EB4415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также</w:t>
      </w:r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8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Renderer</w:t>
        </w:r>
      </w:hyperlink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29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ToolStripRenderer</w:t>
        </w:r>
      </w:hyperlink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0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RenderMode</w:t>
        </w:r>
      </w:hyperlink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1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Общие сведения об элементе управления ToolStrip</w:t>
        </w:r>
      </w:hyperlink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2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Архитектура элемента управления ToolStrip</w:t>
        </w:r>
      </w:hyperlink>
    </w:p>
    <w:p w:rsidR="00EB4415" w:rsidRPr="00EB4415" w:rsidRDefault="00EB4415" w:rsidP="00EB441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33" w:history="1">
        <w:r w:rsidRPr="00EB4415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Технологии, положенные в основу работы элемента управления ToolStrip</w:t>
        </w:r>
      </w:hyperlink>
    </w:p>
    <w:p w:rsidR="007466DA" w:rsidRDefault="004372B7">
      <w:pPr>
        <w:rPr>
          <w:lang w:val="en-US"/>
        </w:rPr>
      </w:pPr>
    </w:p>
    <w:p w:rsidR="00EB4415" w:rsidRDefault="00EB4415">
      <w:pPr>
        <w:rPr>
          <w:lang w:val="en-US"/>
        </w:rPr>
      </w:pPr>
      <w:hyperlink r:id="rId34" w:history="1">
        <w:r w:rsidRPr="00996D07">
          <w:rPr>
            <w:rStyle w:val="a4"/>
            <w:lang w:val="en-US"/>
          </w:rPr>
          <w:t>https://learn.microsoft.com/ru-ru/dotnet/desktop/winforms/controls/create-and-set-a-custom-renderer-for-the-toolstrip-control-in-wf?view=netframeworkdesktop-4.8</w:t>
        </w:r>
      </w:hyperlink>
    </w:p>
    <w:p w:rsidR="00EB4415" w:rsidRPr="00EB4415" w:rsidRDefault="00EB4415">
      <w:pPr>
        <w:rPr>
          <w:lang w:val="en-US"/>
        </w:rPr>
      </w:pPr>
    </w:p>
    <w:sectPr w:rsidR="00EB4415" w:rsidRPr="00EB4415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15" w:rsidRDefault="00EB4415" w:rsidP="00EB4415">
      <w:pPr>
        <w:spacing w:after="0" w:line="240" w:lineRule="auto"/>
      </w:pPr>
      <w:r>
        <w:separator/>
      </w:r>
    </w:p>
  </w:endnote>
  <w:endnote w:type="continuationSeparator" w:id="0">
    <w:p w:rsidR="00EB4415" w:rsidRDefault="00EB4415" w:rsidP="00EB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9913590"/>
      <w:docPartObj>
        <w:docPartGallery w:val="Page Numbers (Bottom of Page)"/>
        <w:docPartUnique/>
      </w:docPartObj>
    </w:sdtPr>
    <w:sdtContent>
      <w:p w:rsidR="00EB4415" w:rsidRDefault="00EB44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2B7">
          <w:rPr>
            <w:noProof/>
          </w:rPr>
          <w:t>2</w:t>
        </w:r>
        <w:r>
          <w:fldChar w:fldCharType="end"/>
        </w:r>
      </w:p>
    </w:sdtContent>
  </w:sdt>
  <w:p w:rsidR="00EB4415" w:rsidRDefault="00EB44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15" w:rsidRDefault="00EB4415" w:rsidP="00EB4415">
      <w:pPr>
        <w:spacing w:after="0" w:line="240" w:lineRule="auto"/>
      </w:pPr>
      <w:r>
        <w:separator/>
      </w:r>
    </w:p>
  </w:footnote>
  <w:footnote w:type="continuationSeparator" w:id="0">
    <w:p w:rsidR="00EB4415" w:rsidRDefault="00EB4415" w:rsidP="00EB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B81"/>
    <w:multiLevelType w:val="multilevel"/>
    <w:tmpl w:val="3BB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12CAC"/>
    <w:multiLevelType w:val="multilevel"/>
    <w:tmpl w:val="DF9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E5DE3"/>
    <w:multiLevelType w:val="multilevel"/>
    <w:tmpl w:val="3784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80F55"/>
    <w:multiLevelType w:val="multilevel"/>
    <w:tmpl w:val="D482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15"/>
    <w:rsid w:val="001B3B46"/>
    <w:rsid w:val="004372B7"/>
    <w:rsid w:val="00517130"/>
    <w:rsid w:val="00E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4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4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4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4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44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4415"/>
    <w:rPr>
      <w:color w:val="0000FF"/>
      <w:u w:val="single"/>
    </w:rPr>
  </w:style>
  <w:style w:type="paragraph" w:customStyle="1" w:styleId="alert-title">
    <w:name w:val="alert-title"/>
    <w:basedOn w:val="a"/>
    <w:rsid w:val="00EB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41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B4415"/>
    <w:rPr>
      <w:i/>
      <w:iCs/>
    </w:rPr>
  </w:style>
  <w:style w:type="character" w:customStyle="1" w:styleId="language">
    <w:name w:val="language"/>
    <w:basedOn w:val="a0"/>
    <w:rsid w:val="00EB4415"/>
  </w:style>
  <w:style w:type="paragraph" w:styleId="HTML0">
    <w:name w:val="HTML Preformatted"/>
    <w:basedOn w:val="a"/>
    <w:link w:val="HTML1"/>
    <w:uiPriority w:val="99"/>
    <w:semiHidden/>
    <w:unhideWhenUsed/>
    <w:rsid w:val="00EB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44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B4415"/>
  </w:style>
  <w:style w:type="character" w:customStyle="1" w:styleId="hljs-title">
    <w:name w:val="hljs-title"/>
    <w:basedOn w:val="a0"/>
    <w:rsid w:val="00EB4415"/>
  </w:style>
  <w:style w:type="character" w:customStyle="1" w:styleId="hljs-string">
    <w:name w:val="hljs-string"/>
    <w:basedOn w:val="a0"/>
    <w:rsid w:val="00EB4415"/>
  </w:style>
  <w:style w:type="character" w:customStyle="1" w:styleId="hljs-number">
    <w:name w:val="hljs-number"/>
    <w:basedOn w:val="a0"/>
    <w:rsid w:val="00EB4415"/>
  </w:style>
  <w:style w:type="paragraph" w:styleId="a6">
    <w:name w:val="header"/>
    <w:basedOn w:val="a"/>
    <w:link w:val="a7"/>
    <w:uiPriority w:val="99"/>
    <w:unhideWhenUsed/>
    <w:rsid w:val="00E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415"/>
  </w:style>
  <w:style w:type="paragraph" w:styleId="a8">
    <w:name w:val="footer"/>
    <w:basedOn w:val="a"/>
    <w:link w:val="a9"/>
    <w:uiPriority w:val="99"/>
    <w:unhideWhenUsed/>
    <w:rsid w:val="00E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4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4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4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4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44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B4415"/>
    <w:rPr>
      <w:color w:val="0000FF"/>
      <w:u w:val="single"/>
    </w:rPr>
  </w:style>
  <w:style w:type="paragraph" w:customStyle="1" w:styleId="alert-title">
    <w:name w:val="alert-title"/>
    <w:basedOn w:val="a"/>
    <w:rsid w:val="00EB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B441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B4415"/>
    <w:rPr>
      <w:i/>
      <w:iCs/>
    </w:rPr>
  </w:style>
  <w:style w:type="character" w:customStyle="1" w:styleId="language">
    <w:name w:val="language"/>
    <w:basedOn w:val="a0"/>
    <w:rsid w:val="00EB4415"/>
  </w:style>
  <w:style w:type="paragraph" w:styleId="HTML0">
    <w:name w:val="HTML Preformatted"/>
    <w:basedOn w:val="a"/>
    <w:link w:val="HTML1"/>
    <w:uiPriority w:val="99"/>
    <w:semiHidden/>
    <w:unhideWhenUsed/>
    <w:rsid w:val="00EB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44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B4415"/>
  </w:style>
  <w:style w:type="character" w:customStyle="1" w:styleId="hljs-title">
    <w:name w:val="hljs-title"/>
    <w:basedOn w:val="a0"/>
    <w:rsid w:val="00EB4415"/>
  </w:style>
  <w:style w:type="character" w:customStyle="1" w:styleId="hljs-string">
    <w:name w:val="hljs-string"/>
    <w:basedOn w:val="a0"/>
    <w:rsid w:val="00EB4415"/>
  </w:style>
  <w:style w:type="character" w:customStyle="1" w:styleId="hljs-number">
    <w:name w:val="hljs-number"/>
    <w:basedOn w:val="a0"/>
    <w:rsid w:val="00EB4415"/>
  </w:style>
  <w:style w:type="paragraph" w:styleId="a6">
    <w:name w:val="header"/>
    <w:basedOn w:val="a"/>
    <w:link w:val="a7"/>
    <w:uiPriority w:val="99"/>
    <w:unhideWhenUsed/>
    <w:rsid w:val="00E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4415"/>
  </w:style>
  <w:style w:type="paragraph" w:styleId="a8">
    <w:name w:val="footer"/>
    <w:basedOn w:val="a"/>
    <w:link w:val="a9"/>
    <w:uiPriority w:val="99"/>
    <w:unhideWhenUsed/>
    <w:rsid w:val="00E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windows.forms.toolstrip" TargetMode="External"/><Relationship Id="rId13" Type="http://schemas.openxmlformats.org/officeDocument/2006/relationships/hyperlink" Target="https://learn.microsoft.com/ru-ru/dotnet/api/system.windows.forms.contextmenustrip" TargetMode="External"/><Relationship Id="rId18" Type="http://schemas.openxmlformats.org/officeDocument/2006/relationships/hyperlink" Target="https://learn.microsoft.com/ru-ru/dotnet/api/system.windows.forms.toolstrip.rendermode" TargetMode="External"/><Relationship Id="rId26" Type="http://schemas.openxmlformats.org/officeDocument/2006/relationships/hyperlink" Target="https://learn.microsoft.com/ru-ru/dotnet/api/system.windows.forms.toolstrip.renderm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microsoft.com/ru-ru/dotnet/api/system.windows.forms.toolstriprenderer" TargetMode="External"/><Relationship Id="rId34" Type="http://schemas.openxmlformats.org/officeDocument/2006/relationships/hyperlink" Target="https://learn.microsoft.com/ru-ru/dotnet/desktop/winforms/controls/create-and-set-a-custom-renderer-for-the-toolstrip-control-in-wf?view=netframeworkdesktop-4.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api/system.windows.forms.menustrip" TargetMode="External"/><Relationship Id="rId17" Type="http://schemas.openxmlformats.org/officeDocument/2006/relationships/hyperlink" Target="https://learn.microsoft.com/ru-ru/dotnet/api/system.windows.forms.toolstriprendermode" TargetMode="External"/><Relationship Id="rId25" Type="http://schemas.openxmlformats.org/officeDocument/2006/relationships/hyperlink" Target="https://learn.microsoft.com/ru-ru/dotnet/api/system.windows.forms.toolstripmanager.renderer" TargetMode="External"/><Relationship Id="rId33" Type="http://schemas.openxmlformats.org/officeDocument/2006/relationships/hyperlink" Target="https://learn.microsoft.com/ru-ru/dotnet/desktop/winforms/controls/toolstrip-technology-summary?view=netframeworkdesktop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api/system.windows.forms.toolstrip.rendermode" TargetMode="External"/><Relationship Id="rId20" Type="http://schemas.openxmlformats.org/officeDocument/2006/relationships/hyperlink" Target="https://learn.microsoft.com/ru-ru/dotnet/api/system.windows.forms.toolstrip.renderer" TargetMode="External"/><Relationship Id="rId29" Type="http://schemas.openxmlformats.org/officeDocument/2006/relationships/hyperlink" Target="https://learn.microsoft.com/ru-ru/dotnet/api/system.windows.forms.toolstriprender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api/system.windows.forms.toolstrip" TargetMode="External"/><Relationship Id="rId24" Type="http://schemas.openxmlformats.org/officeDocument/2006/relationships/hyperlink" Target="https://learn.microsoft.com/ru-ru/dotnet/api/system.windows.forms.toolstrip" TargetMode="External"/><Relationship Id="rId32" Type="http://schemas.openxmlformats.org/officeDocument/2006/relationships/hyperlink" Target="https://learn.microsoft.com/ru-ru/dotnet/desktop/winforms/controls/toolstrip-control-architecture?view=netframeworkdesktop-4.8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windows.forms.toolstripmanager.renderer" TargetMode="External"/><Relationship Id="rId23" Type="http://schemas.openxmlformats.org/officeDocument/2006/relationships/hyperlink" Target="https://learn.microsoft.com/ru-ru/dotnet/api/system.windows.forms.toolstrip.renderer" TargetMode="External"/><Relationship Id="rId28" Type="http://schemas.openxmlformats.org/officeDocument/2006/relationships/hyperlink" Target="https://learn.microsoft.com/ru-ru/dotnet/api/system.windows.forms.toolstripmanager.render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arn.microsoft.com/ru-ru/dotnet/api/system.windows.forms.toolstripmanager.renderer" TargetMode="External"/><Relationship Id="rId19" Type="http://schemas.openxmlformats.org/officeDocument/2006/relationships/hyperlink" Target="https://learn.microsoft.com/ru-ru/dotnet/api/system.windows.forms.toolstriprendermode" TargetMode="External"/><Relationship Id="rId31" Type="http://schemas.openxmlformats.org/officeDocument/2006/relationships/hyperlink" Target="https://learn.microsoft.com/ru-ru/dotnet/desktop/winforms/controls/toolstrip-control-overview-windows-forms?view=netframeworkdesktop-4.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windows.forms.toolstrip.renderer" TargetMode="External"/><Relationship Id="rId14" Type="http://schemas.openxmlformats.org/officeDocument/2006/relationships/hyperlink" Target="https://learn.microsoft.com/ru-ru/dotnet/api/system.windows.forms.statusstrip" TargetMode="External"/><Relationship Id="rId22" Type="http://schemas.openxmlformats.org/officeDocument/2006/relationships/hyperlink" Target="https://learn.microsoft.com/ru-ru/dotnet/api/system.windows.forms.toolstrip" TargetMode="External"/><Relationship Id="rId27" Type="http://schemas.openxmlformats.org/officeDocument/2006/relationships/hyperlink" Target="https://learn.microsoft.com/ru-ru/dotnet/api/system.windows.forms.toolstriprendermode" TargetMode="External"/><Relationship Id="rId30" Type="http://schemas.openxmlformats.org/officeDocument/2006/relationships/hyperlink" Target="https://learn.microsoft.com/ru-ru/dotnet/api/system.windows.forms.toolstrip.rendermode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2024-09-06T20:15:00Z</dcterms:created>
  <dcterms:modified xsi:type="dcterms:W3CDTF">2024-09-06T20:25:00Z</dcterms:modified>
</cp:coreProperties>
</file>