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67"/>
        <w:tblW w:w="0" w:type="auto"/>
        <w:tblLook w:val="04A0" w:firstRow="1" w:lastRow="0" w:firstColumn="1" w:lastColumn="0" w:noHBand="0" w:noVBand="1"/>
      </w:tblPr>
      <w:tblGrid>
        <w:gridCol w:w="9921"/>
      </w:tblGrid>
      <w:tr w:rsidR="009304A4" w14:paraId="02537CAE" w14:textId="77777777" w:rsidTr="009304A4">
        <w:trPr>
          <w:trHeight w:val="1265"/>
        </w:trPr>
        <w:tc>
          <w:tcPr>
            <w:tcW w:w="10030" w:type="dxa"/>
            <w:vAlign w:val="center"/>
            <w:hideMark/>
          </w:tcPr>
          <w:p w14:paraId="02F8652D" w14:textId="77777777" w:rsidR="009304A4" w:rsidRDefault="009304A4">
            <w:pPr>
              <w:autoSpaceDE w:val="0"/>
              <w:autoSpaceDN w:val="0"/>
              <w:adjustRightInd w:val="0"/>
              <w:spacing w:line="264" w:lineRule="auto"/>
              <w:jc w:val="center"/>
              <w:rPr>
                <w:rFonts w:eastAsia="Calibri"/>
                <w:b/>
                <w:bCs/>
                <w:sz w:val="28"/>
                <w:szCs w:val="28"/>
                <w:lang w:val="en"/>
              </w:rPr>
            </w:pPr>
            <w:r>
              <w:rPr>
                <w:rFonts w:eastAsia="Calibri"/>
                <w:b/>
                <w:bCs/>
                <w:sz w:val="28"/>
                <w:szCs w:val="28"/>
                <w:lang w:val="en"/>
              </w:rPr>
              <w:t>ĐỀ KIỂM TRA</w:t>
            </w:r>
          </w:p>
          <w:p w14:paraId="0E4E31D0" w14:textId="77777777" w:rsidR="009304A4" w:rsidRDefault="009304A4">
            <w:pPr>
              <w:autoSpaceDE w:val="0"/>
              <w:autoSpaceDN w:val="0"/>
              <w:adjustRightInd w:val="0"/>
              <w:spacing w:line="264" w:lineRule="auto"/>
              <w:jc w:val="center"/>
              <w:rPr>
                <w:rFonts w:eastAsia="Calibri"/>
                <w:b/>
                <w:bCs/>
                <w:sz w:val="28"/>
                <w:szCs w:val="28"/>
                <w:lang w:val="en"/>
              </w:rPr>
            </w:pPr>
            <w:r>
              <w:rPr>
                <w:rFonts w:eastAsia="Calibri"/>
                <w:b/>
                <w:bCs/>
                <w:sz w:val="28"/>
                <w:szCs w:val="28"/>
                <w:lang w:val="en"/>
              </w:rPr>
              <w:t>NHẬN THỨC VỀ ĐIỀU LỆNH CAND NĂM 2026</w:t>
            </w:r>
          </w:p>
          <w:p w14:paraId="68D9B076" w14:textId="67E9BC52" w:rsidR="009304A4" w:rsidRDefault="009304A4">
            <w:pPr>
              <w:autoSpaceDE w:val="0"/>
              <w:autoSpaceDN w:val="0"/>
              <w:adjustRightInd w:val="0"/>
              <w:spacing w:line="264" w:lineRule="auto"/>
              <w:jc w:val="center"/>
              <w:rPr>
                <w:rFonts w:eastAsia="Calibri"/>
                <w:b/>
                <w:bCs/>
                <w:sz w:val="32"/>
                <w:szCs w:val="32"/>
                <w:lang w:val="en"/>
              </w:rPr>
            </w:pPr>
            <w:r>
              <w:rPr>
                <w:rFonts w:eastAsia="Calibri"/>
                <w:b/>
                <w:bCs/>
                <w:sz w:val="28"/>
                <w:szCs w:val="28"/>
                <w:lang w:val="en"/>
              </w:rPr>
              <w:t>(ĐỀ SỐ 12)</w:t>
            </w:r>
          </w:p>
        </w:tc>
      </w:tr>
    </w:tbl>
    <w:p w14:paraId="592C16A9" w14:textId="77777777" w:rsidR="002405F4" w:rsidRDefault="002405F4">
      <w:pPr>
        <w:spacing w:line="264" w:lineRule="auto"/>
      </w:pPr>
    </w:p>
    <w:p w14:paraId="0B6E2D30" w14:textId="77777777" w:rsidR="002405F4" w:rsidRDefault="0019414B">
      <w:pPr>
        <w:spacing w:line="264" w:lineRule="auto"/>
        <w:ind w:firstLine="357"/>
        <w:jc w:val="both"/>
      </w:pPr>
      <w:r>
        <w:rPr>
          <w:b/>
          <w:bCs/>
          <w:sz w:val="28"/>
          <w:szCs w:val="28"/>
        </w:rPr>
        <w:t>Câu 1. Phương án nào sau đây chỉ rõ chức trách, nhiệm vụ của lãnh đạo chỉ huy Công an các cấp về công tác xây dựng lực lượng CAND?</w:t>
      </w:r>
    </w:p>
    <w:p w14:paraId="1CC83693" w14:textId="77777777" w:rsidR="002405F4" w:rsidRDefault="0019414B">
      <w:pPr>
        <w:spacing w:line="264" w:lineRule="auto"/>
        <w:ind w:firstLine="357"/>
        <w:jc w:val="both"/>
      </w:pPr>
      <w:r>
        <w:rPr>
          <w:b/>
          <w:bCs/>
          <w:sz w:val="28"/>
          <w:szCs w:val="28"/>
        </w:rPr>
        <w:t>A.</w:t>
      </w:r>
      <w:r>
        <w:rPr>
          <w:sz w:val="28"/>
          <w:szCs w:val="28"/>
        </w:rPr>
        <w:t xml:space="preserve"> Thực hiện công tác giáo dục chính trị tư tưởng; xây dựng và kiện toàn tổ chức bộ máy; quy hoạch, đào tạo và bồi dưỡng cán bộ, thực hiện nghiêm túc chế độ quản lý cán bộ; chăm lo xây dựng, củng cố và tăng cường đoàn kết nội bộ; duy trì thực hiện nghiêm túc chế độ làm việc của lãnh đạo, chỉ huy và đơn vị; động viên, khen thưởng kịp thời và xử lý kỷ luật nghiêm theo đúng quy định của Nhà nước và của Bộ Công an.</w:t>
      </w:r>
    </w:p>
    <w:p w14:paraId="47E2585A" w14:textId="77777777" w:rsidR="002405F4" w:rsidRDefault="0019414B">
      <w:pPr>
        <w:spacing w:line="264" w:lineRule="auto"/>
        <w:ind w:firstLine="357"/>
        <w:jc w:val="both"/>
      </w:pPr>
      <w:r>
        <w:rPr>
          <w:b/>
          <w:bCs/>
          <w:sz w:val="28"/>
          <w:szCs w:val="28"/>
        </w:rPr>
        <w:t>B.</w:t>
      </w:r>
      <w:r>
        <w:rPr>
          <w:sz w:val="28"/>
          <w:szCs w:val="28"/>
        </w:rPr>
        <w:t xml:space="preserve"> Thực hiện công tác giáo dục chính trị tư tưởng; xây dựng và kiện toàn tổ chức bộ máy; quy hoạch, đào tạo và bồi dưỡng cán bộ, thực hiện nghiêm túc chế độ quản lý cán bộ; chăm lo xây dựng, củng cố và tăng cường đoàn kết nội bộ; động viên, khen thưởng kịp thời và xử lý kỷ luật nghiêm theo đúng quy định của Nhà nước và của Bộ Công an.</w:t>
      </w:r>
    </w:p>
    <w:p w14:paraId="51646251" w14:textId="77777777" w:rsidR="002405F4" w:rsidRDefault="0019414B">
      <w:pPr>
        <w:spacing w:line="264" w:lineRule="auto"/>
        <w:ind w:firstLine="357"/>
        <w:jc w:val="both"/>
      </w:pPr>
      <w:r>
        <w:rPr>
          <w:b/>
          <w:bCs/>
          <w:sz w:val="28"/>
          <w:szCs w:val="28"/>
        </w:rPr>
        <w:t>C.</w:t>
      </w:r>
      <w:r>
        <w:rPr>
          <w:sz w:val="28"/>
          <w:szCs w:val="28"/>
        </w:rPr>
        <w:t xml:space="preserve"> Quản lý tài chính, tài sản, vật tư, vũ khí, công cụ hỗ trợ, phương tiện, trang thiết bị kỹ thuật nghiệp vụ của đơn vị đúng quy định của pháp luật và Bộ Công an, bảo đảm yêu cầu công tác, chiến đấu.</w:t>
      </w:r>
    </w:p>
    <w:p w14:paraId="131C8D4D" w14:textId="77777777" w:rsidR="002405F4" w:rsidRDefault="0019414B">
      <w:pPr>
        <w:spacing w:line="264" w:lineRule="auto"/>
        <w:ind w:firstLine="357"/>
        <w:jc w:val="both"/>
      </w:pPr>
      <w:r>
        <w:rPr>
          <w:b/>
          <w:bCs/>
          <w:sz w:val="28"/>
          <w:szCs w:val="28"/>
        </w:rPr>
        <w:t>Câu 2. Điều lệnh nội vụ CAND quy định, do yêu cầu công tác, chiến đấu cùng thực hiện nhiệm vụ, lãnh đạo cấp trên có phải chỉ định người chỉ huy không?</w:t>
      </w:r>
    </w:p>
    <w:p w14:paraId="49658E93" w14:textId="77777777" w:rsidR="002405F4" w:rsidRDefault="0019414B">
      <w:pPr>
        <w:spacing w:line="264" w:lineRule="auto"/>
        <w:ind w:firstLine="357"/>
        <w:jc w:val="both"/>
      </w:pPr>
      <w:r>
        <w:rPr>
          <w:b/>
          <w:bCs/>
          <w:sz w:val="28"/>
          <w:szCs w:val="28"/>
        </w:rPr>
        <w:t>A.</w:t>
      </w:r>
      <w:r>
        <w:rPr>
          <w:sz w:val="28"/>
          <w:szCs w:val="28"/>
        </w:rPr>
        <w:t xml:space="preserve"> Có.</w:t>
      </w:r>
    </w:p>
    <w:p w14:paraId="581B81CE" w14:textId="77777777" w:rsidR="002405F4" w:rsidRDefault="0019414B">
      <w:pPr>
        <w:spacing w:line="264" w:lineRule="auto"/>
        <w:ind w:firstLine="357"/>
        <w:jc w:val="both"/>
      </w:pPr>
      <w:r>
        <w:rPr>
          <w:b/>
          <w:bCs/>
          <w:sz w:val="28"/>
          <w:szCs w:val="28"/>
        </w:rPr>
        <w:t>B.</w:t>
      </w:r>
      <w:r>
        <w:rPr>
          <w:sz w:val="28"/>
          <w:szCs w:val="28"/>
        </w:rPr>
        <w:t xml:space="preserve"> Không.</w:t>
      </w:r>
    </w:p>
    <w:p w14:paraId="324FA4F6" w14:textId="77777777" w:rsidR="002405F4" w:rsidRDefault="0019414B">
      <w:pPr>
        <w:spacing w:line="264" w:lineRule="auto"/>
        <w:ind w:firstLine="357"/>
        <w:jc w:val="both"/>
      </w:pPr>
      <w:r>
        <w:rPr>
          <w:b/>
          <w:bCs/>
          <w:sz w:val="28"/>
          <w:szCs w:val="28"/>
        </w:rPr>
        <w:t>C.</w:t>
      </w:r>
      <w:r>
        <w:rPr>
          <w:sz w:val="28"/>
          <w:szCs w:val="28"/>
        </w:rPr>
        <w:t xml:space="preserve"> Tùy trường hợp cụ thể.</w:t>
      </w:r>
    </w:p>
    <w:p w14:paraId="34784523" w14:textId="77777777" w:rsidR="002405F4" w:rsidRDefault="0019414B">
      <w:pPr>
        <w:spacing w:line="264" w:lineRule="auto"/>
        <w:ind w:firstLine="357"/>
        <w:jc w:val="both"/>
      </w:pPr>
      <w:r>
        <w:rPr>
          <w:b/>
          <w:bCs/>
          <w:sz w:val="28"/>
          <w:szCs w:val="28"/>
        </w:rPr>
        <w:t>Câu 3. Điều lệnh nội vụ CAND quy định, khi thực hiện nhiệm vụ, CBCS phải chấp hành kỷ luật công tác như thế nào cho đúng?</w:t>
      </w:r>
    </w:p>
    <w:p w14:paraId="05012C68" w14:textId="77777777" w:rsidR="002405F4" w:rsidRDefault="0019414B">
      <w:pPr>
        <w:spacing w:line="264" w:lineRule="auto"/>
        <w:ind w:firstLine="357"/>
        <w:jc w:val="both"/>
      </w:pPr>
      <w:r>
        <w:rPr>
          <w:b/>
          <w:bCs/>
          <w:sz w:val="28"/>
          <w:szCs w:val="28"/>
        </w:rPr>
        <w:t>A.</w:t>
      </w:r>
      <w:r>
        <w:rPr>
          <w:sz w:val="28"/>
          <w:szCs w:val="28"/>
        </w:rPr>
        <w:t xml:space="preserve"> Cán bộ, chiến sĩ CAND phải chấp hành đúng quy trình, chế độ công tác theo quy định của pháp luật và của Bộ Công an.</w:t>
      </w:r>
    </w:p>
    <w:p w14:paraId="19113959" w14:textId="77777777" w:rsidR="002405F4" w:rsidRDefault="0019414B">
      <w:pPr>
        <w:spacing w:line="264" w:lineRule="auto"/>
        <w:ind w:firstLine="357"/>
        <w:jc w:val="both"/>
      </w:pPr>
      <w:r>
        <w:rPr>
          <w:b/>
          <w:bCs/>
          <w:sz w:val="28"/>
          <w:szCs w:val="28"/>
        </w:rPr>
        <w:t>B.</w:t>
      </w:r>
      <w:r>
        <w:rPr>
          <w:sz w:val="28"/>
          <w:szCs w:val="28"/>
        </w:rPr>
        <w:t xml:space="preserve"> Cán bộ, chiến sĩ CAND phải chấp hành đúng quy trình, chế độ công tác theo quy định của pháp luật và của Bộ Công an; giữ gìn phẩm chất của người công an cách mạng.</w:t>
      </w:r>
    </w:p>
    <w:p w14:paraId="44D1BB36" w14:textId="77777777" w:rsidR="002405F4" w:rsidRDefault="0019414B">
      <w:pPr>
        <w:spacing w:line="264" w:lineRule="auto"/>
        <w:ind w:firstLine="357"/>
        <w:jc w:val="both"/>
      </w:pPr>
      <w:r>
        <w:rPr>
          <w:b/>
          <w:bCs/>
          <w:sz w:val="28"/>
          <w:szCs w:val="28"/>
        </w:rPr>
        <w:t>C.</w:t>
      </w:r>
      <w:r>
        <w:rPr>
          <w:sz w:val="28"/>
          <w:szCs w:val="28"/>
        </w:rPr>
        <w:t xml:space="preserve"> Cán bộ, chiến sĩ CAND phải chấp hành đúng quy trình, chế độ công tác theo quy định của Bộ Công an, giữ gìn phẩm chất của người công an cách mạng.</w:t>
      </w:r>
    </w:p>
    <w:p w14:paraId="3D07E314" w14:textId="77777777" w:rsidR="002405F4" w:rsidRDefault="0019414B">
      <w:pPr>
        <w:spacing w:line="264" w:lineRule="auto"/>
        <w:ind w:firstLine="357"/>
        <w:jc w:val="both"/>
      </w:pPr>
      <w:r>
        <w:rPr>
          <w:b/>
          <w:bCs/>
          <w:sz w:val="28"/>
          <w:szCs w:val="28"/>
        </w:rPr>
        <w:t>Câu 4. Theo quy định của Điều lệnh nội vụ CAND, khi tổ chức hội họp, buổi lễ, người dự hội họp, buổi lễ có được ủy quyền cho người khác đi thay không?</w:t>
      </w:r>
    </w:p>
    <w:p w14:paraId="729F55A6" w14:textId="77777777" w:rsidR="002405F4" w:rsidRDefault="0019414B">
      <w:pPr>
        <w:spacing w:line="264" w:lineRule="auto"/>
        <w:ind w:firstLine="357"/>
        <w:jc w:val="both"/>
      </w:pPr>
      <w:r>
        <w:rPr>
          <w:b/>
          <w:bCs/>
          <w:sz w:val="28"/>
          <w:szCs w:val="28"/>
        </w:rPr>
        <w:t>A.</w:t>
      </w:r>
      <w:r>
        <w:rPr>
          <w:sz w:val="28"/>
          <w:szCs w:val="28"/>
        </w:rPr>
        <w:t xml:space="preserve"> Được ủy quyền cho người khác đi thay, không phải báo cáo cấp triệu tập vì đã có giấy mời của đơn vị.</w:t>
      </w:r>
    </w:p>
    <w:p w14:paraId="65A5A3E9" w14:textId="77777777" w:rsidR="002405F4" w:rsidRDefault="0019414B">
      <w:pPr>
        <w:spacing w:line="264" w:lineRule="auto"/>
        <w:ind w:firstLine="357"/>
        <w:jc w:val="both"/>
      </w:pPr>
      <w:r>
        <w:rPr>
          <w:b/>
          <w:bCs/>
          <w:sz w:val="28"/>
          <w:szCs w:val="28"/>
        </w:rPr>
        <w:t>B.</w:t>
      </w:r>
      <w:r>
        <w:rPr>
          <w:sz w:val="28"/>
          <w:szCs w:val="28"/>
        </w:rPr>
        <w:t xml:space="preserve"> Không được ủy quyền cho người khác đi thay vì thành phần triệu tập không quy định cụ thể.</w:t>
      </w:r>
    </w:p>
    <w:p w14:paraId="1E8DFCFC" w14:textId="77777777" w:rsidR="002405F4" w:rsidRDefault="0019414B">
      <w:pPr>
        <w:spacing w:line="264" w:lineRule="auto"/>
        <w:ind w:firstLine="357"/>
        <w:jc w:val="both"/>
      </w:pPr>
      <w:r>
        <w:rPr>
          <w:b/>
          <w:bCs/>
          <w:sz w:val="28"/>
          <w:szCs w:val="28"/>
        </w:rPr>
        <w:t>C.</w:t>
      </w:r>
      <w:r>
        <w:rPr>
          <w:sz w:val="28"/>
          <w:szCs w:val="28"/>
        </w:rPr>
        <w:t xml:space="preserve"> Được ủy quyền cho người khác đi thay nhưng phải báo cáo và được cấp triệu tập đồng ý.</w:t>
      </w:r>
    </w:p>
    <w:p w14:paraId="482F1322" w14:textId="77777777" w:rsidR="002405F4" w:rsidRDefault="0019414B">
      <w:pPr>
        <w:spacing w:line="264" w:lineRule="auto"/>
        <w:ind w:firstLine="357"/>
        <w:jc w:val="both"/>
      </w:pPr>
      <w:r>
        <w:rPr>
          <w:b/>
          <w:bCs/>
          <w:sz w:val="28"/>
          <w:szCs w:val="28"/>
        </w:rPr>
        <w:t>Câu 5. Điều lệnh nội vụ CAND quy định nhiệm vụ của lãnh đạo trực chỉ huy như thế nào?</w:t>
      </w:r>
    </w:p>
    <w:p w14:paraId="50FDD30C" w14:textId="77777777" w:rsidR="002405F4" w:rsidRDefault="0019414B">
      <w:pPr>
        <w:spacing w:line="264" w:lineRule="auto"/>
        <w:ind w:firstLine="357"/>
        <w:jc w:val="both"/>
      </w:pPr>
      <w:r>
        <w:rPr>
          <w:b/>
          <w:bCs/>
          <w:sz w:val="28"/>
          <w:szCs w:val="28"/>
        </w:rPr>
        <w:lastRenderedPageBreak/>
        <w:t>A.</w:t>
      </w:r>
      <w:r>
        <w:rPr>
          <w:sz w:val="28"/>
          <w:szCs w:val="28"/>
        </w:rPr>
        <w:t xml:space="preserve"> Phải nắm vững tình hình mọi mặt của đơn vị để xử lý và giải quyết các công việc theo đúng chức trách nhiệm vụ, quyền hạn được giao.</w:t>
      </w:r>
    </w:p>
    <w:p w14:paraId="34964914" w14:textId="77777777" w:rsidR="002405F4" w:rsidRDefault="0019414B">
      <w:pPr>
        <w:spacing w:line="264" w:lineRule="auto"/>
        <w:ind w:firstLine="357"/>
        <w:jc w:val="both"/>
      </w:pPr>
      <w:r>
        <w:rPr>
          <w:b/>
          <w:bCs/>
          <w:sz w:val="28"/>
          <w:szCs w:val="28"/>
        </w:rPr>
        <w:t>B.</w:t>
      </w:r>
      <w:r>
        <w:rPr>
          <w:sz w:val="28"/>
          <w:szCs w:val="28"/>
        </w:rPr>
        <w:t xml:space="preserve"> Nắm vững tình hình về công tác xây dựng lực lượng để xử lý và giải quyết theo chức trách, nhiệm vụ được giao.</w:t>
      </w:r>
    </w:p>
    <w:p w14:paraId="047E5651" w14:textId="77777777" w:rsidR="002405F4" w:rsidRDefault="0019414B">
      <w:pPr>
        <w:spacing w:line="264" w:lineRule="auto"/>
        <w:ind w:firstLine="357"/>
        <w:jc w:val="both"/>
      </w:pPr>
      <w:r>
        <w:rPr>
          <w:b/>
          <w:bCs/>
          <w:sz w:val="28"/>
          <w:szCs w:val="28"/>
        </w:rPr>
        <w:t>C.</w:t>
      </w:r>
      <w:r>
        <w:rPr>
          <w:sz w:val="28"/>
          <w:szCs w:val="28"/>
        </w:rPr>
        <w:t xml:space="preserve"> Nắm vững quân số đơn vị, xử lý và giải quyết các yêu cầu công tác khác theo chức trách, nhiệm vụ được giao.</w:t>
      </w:r>
    </w:p>
    <w:p w14:paraId="7DC210ED" w14:textId="77777777" w:rsidR="002405F4" w:rsidRDefault="0019414B">
      <w:pPr>
        <w:spacing w:line="264" w:lineRule="auto"/>
        <w:ind w:firstLine="357"/>
        <w:jc w:val="both"/>
      </w:pPr>
      <w:r>
        <w:rPr>
          <w:b/>
          <w:bCs/>
          <w:sz w:val="28"/>
          <w:szCs w:val="28"/>
        </w:rPr>
        <w:t>Câu 6. Điều lệnh nội vụ CAND quy định việc quản lý vật chứng, phương tiện và đồ vật tạm giữ trong các vụ việc vi phạm về an ninh, trật tự thực hiện như thế nào?</w:t>
      </w:r>
    </w:p>
    <w:p w14:paraId="19105A72" w14:textId="77777777" w:rsidR="002405F4" w:rsidRDefault="0019414B">
      <w:pPr>
        <w:spacing w:line="264" w:lineRule="auto"/>
        <w:ind w:firstLine="357"/>
        <w:jc w:val="both"/>
      </w:pPr>
      <w:r>
        <w:rPr>
          <w:b/>
          <w:bCs/>
          <w:sz w:val="28"/>
          <w:szCs w:val="28"/>
        </w:rPr>
        <w:t>A.</w:t>
      </w:r>
      <w:r>
        <w:rPr>
          <w:sz w:val="28"/>
          <w:szCs w:val="28"/>
        </w:rPr>
        <w:t xml:space="preserve"> Phải được quản lý theo quy định của Bộ Công an.</w:t>
      </w:r>
    </w:p>
    <w:p w14:paraId="236A951E" w14:textId="77777777" w:rsidR="002405F4" w:rsidRDefault="0019414B">
      <w:pPr>
        <w:spacing w:line="264" w:lineRule="auto"/>
        <w:ind w:firstLine="357"/>
        <w:jc w:val="both"/>
      </w:pPr>
      <w:r>
        <w:rPr>
          <w:b/>
          <w:bCs/>
          <w:sz w:val="28"/>
          <w:szCs w:val="28"/>
        </w:rPr>
        <w:t>B.</w:t>
      </w:r>
      <w:r>
        <w:rPr>
          <w:sz w:val="28"/>
          <w:szCs w:val="28"/>
        </w:rPr>
        <w:t xml:space="preserve"> Phải được quản lý theo quy định của pháp luật và của Bộ Công an.</w:t>
      </w:r>
    </w:p>
    <w:p w14:paraId="4AE7613C" w14:textId="77777777" w:rsidR="002405F4" w:rsidRDefault="0019414B">
      <w:pPr>
        <w:spacing w:line="264" w:lineRule="auto"/>
        <w:ind w:firstLine="357"/>
        <w:jc w:val="both"/>
      </w:pPr>
      <w:r>
        <w:rPr>
          <w:b/>
          <w:bCs/>
          <w:sz w:val="28"/>
          <w:szCs w:val="28"/>
        </w:rPr>
        <w:t>C.</w:t>
      </w:r>
      <w:r>
        <w:rPr>
          <w:sz w:val="28"/>
          <w:szCs w:val="28"/>
        </w:rPr>
        <w:t xml:space="preserve"> Phải được để trong các kho, bãi và trông giữ, không được để hư hỏng, mất mát.</w:t>
      </w:r>
    </w:p>
    <w:p w14:paraId="4BFEE4ED" w14:textId="09DA7404" w:rsidR="009E3A57" w:rsidRPr="001D5ADF" w:rsidRDefault="009E3A57" w:rsidP="009E3A57">
      <w:pPr>
        <w:autoSpaceDE w:val="0"/>
        <w:autoSpaceDN w:val="0"/>
        <w:adjustRightInd w:val="0"/>
        <w:spacing w:before="120" w:after="120" w:line="300" w:lineRule="exact"/>
        <w:ind w:firstLine="357"/>
        <w:jc w:val="both"/>
        <w:rPr>
          <w:b/>
          <w:bCs/>
          <w:spacing w:val="-6"/>
          <w:sz w:val="28"/>
          <w:szCs w:val="28"/>
          <w:lang w:val="en"/>
        </w:rPr>
      </w:pPr>
      <w:r>
        <w:rPr>
          <w:b/>
          <w:bCs/>
          <w:spacing w:val="-6"/>
          <w:sz w:val="28"/>
          <w:szCs w:val="28"/>
          <w:lang w:val="en"/>
        </w:rPr>
        <w:t xml:space="preserve">Câu </w:t>
      </w:r>
      <w:r>
        <w:rPr>
          <w:b/>
          <w:bCs/>
          <w:spacing w:val="-6"/>
          <w:sz w:val="28"/>
          <w:szCs w:val="28"/>
          <w:lang w:val="en"/>
        </w:rPr>
        <w:t>7</w:t>
      </w:r>
      <w:r w:rsidRPr="001D5ADF">
        <w:rPr>
          <w:b/>
          <w:bCs/>
          <w:spacing w:val="-6"/>
          <w:sz w:val="28"/>
          <w:szCs w:val="28"/>
          <w:lang w:val="en"/>
        </w:rPr>
        <w:t>. Khoản 2, Điều 6, Thông tư số 12/2023/TT-BCA của Bộ Công an, quy định về ứng xử với cấp trên, đáp án nào sau đây là đúng?</w:t>
      </w:r>
    </w:p>
    <w:p w14:paraId="0CA147BF" w14:textId="77777777" w:rsidR="009E3A57" w:rsidRPr="001D5ADF" w:rsidRDefault="009E3A57" w:rsidP="009E3A57">
      <w:pPr>
        <w:autoSpaceDE w:val="0"/>
        <w:autoSpaceDN w:val="0"/>
        <w:adjustRightInd w:val="0"/>
        <w:spacing w:before="120" w:after="120" w:line="300" w:lineRule="exact"/>
        <w:ind w:firstLine="357"/>
        <w:jc w:val="both"/>
        <w:rPr>
          <w:bCs/>
          <w:spacing w:val="-6"/>
          <w:sz w:val="28"/>
          <w:szCs w:val="28"/>
          <w:lang w:val="en"/>
        </w:rPr>
      </w:pPr>
      <w:r w:rsidRPr="001D5ADF">
        <w:rPr>
          <w:bCs/>
          <w:spacing w:val="-6"/>
          <w:sz w:val="28"/>
          <w:szCs w:val="28"/>
          <w:lang w:val="en"/>
        </w:rPr>
        <w:t>A. Báo cáo trung thực, kịp thời, đầy đủ với cấp trên về tình hình, kết quả thực hiện nhiệm vụ được giao.</w:t>
      </w:r>
      <w:r w:rsidRPr="001D5ADF">
        <w:rPr>
          <w:noProof/>
          <w:sz w:val="28"/>
          <w:szCs w:val="28"/>
        </w:rPr>
        <w:t xml:space="preserve"> </w:t>
      </w:r>
    </w:p>
    <w:p w14:paraId="224A103A" w14:textId="77777777" w:rsidR="009E3A57" w:rsidRPr="001D5ADF" w:rsidRDefault="009E3A57" w:rsidP="009E3A57">
      <w:pPr>
        <w:autoSpaceDE w:val="0"/>
        <w:autoSpaceDN w:val="0"/>
        <w:adjustRightInd w:val="0"/>
        <w:spacing w:before="120" w:after="120" w:line="300" w:lineRule="exact"/>
        <w:ind w:firstLine="357"/>
        <w:jc w:val="both"/>
        <w:rPr>
          <w:bCs/>
          <w:spacing w:val="-6"/>
          <w:sz w:val="28"/>
          <w:szCs w:val="28"/>
          <w:lang w:val="en"/>
        </w:rPr>
      </w:pPr>
      <w:r w:rsidRPr="001D5ADF">
        <w:rPr>
          <w:bCs/>
          <w:spacing w:val="-6"/>
          <w:sz w:val="28"/>
          <w:szCs w:val="28"/>
          <w:lang w:val="en"/>
        </w:rPr>
        <w:t>B. Phục tùng sự chỉ đạo, chỉ thị, mệnh lệnh và nhiệm vụ cấp trên giao; tôn trọng, tin tưởng cấp trên.</w:t>
      </w:r>
    </w:p>
    <w:p w14:paraId="0E5D507F" w14:textId="77777777" w:rsidR="009E3A57" w:rsidRPr="001D5ADF" w:rsidRDefault="009E3A57" w:rsidP="009E3A57">
      <w:pPr>
        <w:autoSpaceDE w:val="0"/>
        <w:autoSpaceDN w:val="0"/>
        <w:adjustRightInd w:val="0"/>
        <w:spacing w:before="120" w:after="120" w:line="300" w:lineRule="exact"/>
        <w:ind w:firstLine="357"/>
        <w:jc w:val="both"/>
        <w:rPr>
          <w:bCs/>
          <w:spacing w:val="-6"/>
          <w:sz w:val="28"/>
          <w:szCs w:val="28"/>
          <w:lang w:val="en"/>
        </w:rPr>
      </w:pPr>
      <w:r w:rsidRPr="001D5ADF">
        <w:rPr>
          <w:bCs/>
          <w:spacing w:val="-6"/>
          <w:sz w:val="28"/>
          <w:szCs w:val="28"/>
          <w:lang w:val="en"/>
        </w:rPr>
        <w:t xml:space="preserve">C. Chấp hành nghiêm túc mọi chỉ thị, mệnh lệnh của cấp trên, thực hiện nghiêm việc đi báo cáo, về báo kết quả. </w:t>
      </w:r>
    </w:p>
    <w:p w14:paraId="73E4FE91" w14:textId="77777777" w:rsidR="002405F4" w:rsidRDefault="0019414B">
      <w:pPr>
        <w:spacing w:line="264" w:lineRule="auto"/>
        <w:ind w:firstLine="357"/>
        <w:jc w:val="both"/>
      </w:pPr>
      <w:r>
        <w:rPr>
          <w:b/>
          <w:bCs/>
          <w:sz w:val="28"/>
          <w:szCs w:val="28"/>
        </w:rPr>
        <w:t>Câu 8. Điều lệnh nội vụ CAND quy định CBCS có cùng cấp bậc, chức vụ khi gặp nhau ai phải chào trước?</w:t>
      </w:r>
    </w:p>
    <w:p w14:paraId="33070932" w14:textId="77777777" w:rsidR="002405F4" w:rsidRDefault="0019414B">
      <w:pPr>
        <w:spacing w:line="264" w:lineRule="auto"/>
        <w:ind w:firstLine="357"/>
        <w:jc w:val="both"/>
      </w:pPr>
      <w:r>
        <w:rPr>
          <w:b/>
          <w:bCs/>
          <w:sz w:val="28"/>
          <w:szCs w:val="28"/>
        </w:rPr>
        <w:t>A.</w:t>
      </w:r>
      <w:r>
        <w:rPr>
          <w:sz w:val="28"/>
          <w:szCs w:val="28"/>
        </w:rPr>
        <w:t xml:space="preserve"> Người có tuổi đời thấp hơn hoặc nhìn thấy trước phải chào trước.</w:t>
      </w:r>
    </w:p>
    <w:p w14:paraId="2FF89B35" w14:textId="77777777" w:rsidR="002405F4" w:rsidRDefault="0019414B">
      <w:pPr>
        <w:spacing w:line="264" w:lineRule="auto"/>
        <w:ind w:firstLine="357"/>
        <w:jc w:val="both"/>
      </w:pPr>
      <w:r>
        <w:rPr>
          <w:b/>
          <w:bCs/>
          <w:sz w:val="28"/>
          <w:szCs w:val="28"/>
        </w:rPr>
        <w:t>B.</w:t>
      </w:r>
      <w:r>
        <w:rPr>
          <w:sz w:val="28"/>
          <w:szCs w:val="28"/>
        </w:rPr>
        <w:t xml:space="preserve"> Người được bổ nhiệm chức vụ sau phải chào trước.</w:t>
      </w:r>
    </w:p>
    <w:p w14:paraId="6F670423" w14:textId="77777777" w:rsidR="002405F4" w:rsidRDefault="0019414B">
      <w:pPr>
        <w:spacing w:line="264" w:lineRule="auto"/>
        <w:ind w:firstLine="357"/>
        <w:jc w:val="both"/>
      </w:pPr>
      <w:r>
        <w:rPr>
          <w:b/>
          <w:bCs/>
          <w:sz w:val="28"/>
          <w:szCs w:val="28"/>
        </w:rPr>
        <w:t>C.</w:t>
      </w:r>
      <w:r>
        <w:rPr>
          <w:sz w:val="28"/>
          <w:szCs w:val="28"/>
        </w:rPr>
        <w:t xml:space="preserve"> Người có thâm niên công tác ít hơn phải chào trước.</w:t>
      </w:r>
    </w:p>
    <w:p w14:paraId="5E16A248" w14:textId="77777777" w:rsidR="002405F4" w:rsidRDefault="0019414B">
      <w:pPr>
        <w:spacing w:line="264" w:lineRule="auto"/>
        <w:ind w:firstLine="357"/>
        <w:jc w:val="both"/>
      </w:pPr>
      <w:r>
        <w:rPr>
          <w:b/>
          <w:bCs/>
          <w:sz w:val="28"/>
          <w:szCs w:val="28"/>
        </w:rPr>
        <w:t>Câu 9. Đồng chí đang đi bộ trong khuôn viên cơ quan thì gặp đồng chí lãnh đạo cấp trên đi bộ ngược chiều đến thăm đơn vị, đồng chí sẽ thực hiện việc chào như thế nào cho đúng với quy định của điều lệnh nội vụ và điều lệnh đội ngũ CAND?</w:t>
      </w:r>
    </w:p>
    <w:p w14:paraId="255C8FD5" w14:textId="77777777" w:rsidR="002405F4" w:rsidRDefault="0019414B">
      <w:pPr>
        <w:spacing w:line="264" w:lineRule="auto"/>
        <w:ind w:firstLine="357"/>
        <w:jc w:val="both"/>
      </w:pPr>
      <w:r>
        <w:rPr>
          <w:b/>
          <w:bCs/>
          <w:sz w:val="28"/>
          <w:szCs w:val="28"/>
        </w:rPr>
        <w:t>A.</w:t>
      </w:r>
      <w:r>
        <w:rPr>
          <w:sz w:val="28"/>
          <w:szCs w:val="28"/>
        </w:rPr>
        <w:t xml:space="preserve"> Khi đi đến cách đồng chí lãnh đạo từ 03-05 bước thì dừng lại, đứng nghiêm, quay mặt hướng vào đồng chí lãnh đạo, thực hiện động tác chào kết hợp với chào bằng lời. Khi đồng chí lãnh đạo chào đáp lại hoặc đi qua thì đưa tay xuống rồi tiếp tục đi.</w:t>
      </w:r>
    </w:p>
    <w:p w14:paraId="6B069287" w14:textId="77777777" w:rsidR="002405F4" w:rsidRDefault="0019414B">
      <w:pPr>
        <w:spacing w:line="264" w:lineRule="auto"/>
        <w:ind w:firstLine="357"/>
        <w:jc w:val="both"/>
      </w:pPr>
      <w:r>
        <w:rPr>
          <w:b/>
          <w:bCs/>
          <w:sz w:val="28"/>
          <w:szCs w:val="28"/>
        </w:rPr>
        <w:t>B.</w:t>
      </w:r>
      <w:r>
        <w:rPr>
          <w:sz w:val="28"/>
          <w:szCs w:val="28"/>
        </w:rPr>
        <w:t xml:space="preserve"> Khi đi đến cách đồng chí lãnh đạo từ 03-05 bước thì quay mặt hướng vào đồng chí lãnh đạo, thực hiện động tác chào kết hợp với chào bằng lời. Khi đi qua đồng chí lãnh đạo hoặc đồng chí lãnh đạo chào đáp lại thì đưa tay xuống, tiếp tục đi.</w:t>
      </w:r>
    </w:p>
    <w:p w14:paraId="76302F10" w14:textId="77777777" w:rsidR="002405F4" w:rsidRDefault="0019414B">
      <w:pPr>
        <w:spacing w:line="264" w:lineRule="auto"/>
        <w:ind w:firstLine="357"/>
        <w:jc w:val="both"/>
      </w:pPr>
      <w:r>
        <w:rPr>
          <w:b/>
          <w:bCs/>
          <w:sz w:val="28"/>
          <w:szCs w:val="28"/>
        </w:rPr>
        <w:t>C.</w:t>
      </w:r>
      <w:r>
        <w:rPr>
          <w:sz w:val="28"/>
          <w:szCs w:val="28"/>
        </w:rPr>
        <w:t xml:space="preserve"> Khi đi đến cách đồng chí lãnh đạo từ 03-05 bước thì chào bằng lời rồi tiếp tục đi.</w:t>
      </w:r>
    </w:p>
    <w:p w14:paraId="318A79EA" w14:textId="77777777" w:rsidR="002405F4" w:rsidRDefault="0019414B">
      <w:pPr>
        <w:spacing w:line="264" w:lineRule="auto"/>
        <w:ind w:firstLine="357"/>
        <w:jc w:val="both"/>
      </w:pPr>
      <w:r>
        <w:rPr>
          <w:b/>
          <w:bCs/>
          <w:sz w:val="28"/>
          <w:szCs w:val="28"/>
        </w:rPr>
        <w:t>Câu 10. Đồng chí đang đi bộ trong khuôn viên cơ quan, khi quan sát phía trước cùng chiều có CBCS khác đang đi; đồng chí muốn đi vượt lên thì thực hiện việc chào như thế nào cho đúng với quy định của điều lệnh nội vụ và điều lệnh đội ngũ CAND?</w:t>
      </w:r>
    </w:p>
    <w:p w14:paraId="2873DEA6" w14:textId="77777777" w:rsidR="002405F4" w:rsidRDefault="0019414B">
      <w:pPr>
        <w:spacing w:line="264" w:lineRule="auto"/>
        <w:ind w:firstLine="357"/>
        <w:jc w:val="both"/>
      </w:pPr>
      <w:r>
        <w:rPr>
          <w:b/>
          <w:bCs/>
          <w:sz w:val="28"/>
          <w:szCs w:val="28"/>
        </w:rPr>
        <w:t>A.</w:t>
      </w:r>
      <w:r>
        <w:rPr>
          <w:sz w:val="28"/>
          <w:szCs w:val="28"/>
        </w:rPr>
        <w:t xml:space="preserve"> Khi đi đến ngang bên trái người định vượt, quay mặt sang phải, thực hiện động tác chào kết hợp chào bằng lời. Khi đi qua hoặc được CBCS cùng chiều chào đáp lại thì đưa tay xuống, quay mặt lại tiếp tục đi.</w:t>
      </w:r>
    </w:p>
    <w:p w14:paraId="00315B94" w14:textId="77777777" w:rsidR="002405F4" w:rsidRDefault="0019414B">
      <w:pPr>
        <w:spacing w:line="264" w:lineRule="auto"/>
        <w:ind w:firstLine="357"/>
        <w:jc w:val="both"/>
      </w:pPr>
      <w:r>
        <w:rPr>
          <w:b/>
          <w:bCs/>
          <w:sz w:val="28"/>
          <w:szCs w:val="28"/>
        </w:rPr>
        <w:lastRenderedPageBreak/>
        <w:t>B.</w:t>
      </w:r>
      <w:r>
        <w:rPr>
          <w:sz w:val="28"/>
          <w:szCs w:val="28"/>
        </w:rPr>
        <w:t xml:space="preserve"> Khi đi đến ngang bên phải người định vượt, quay mặt sang trái, thực hiện động tác chào kết hợp chào bằng lời. Khi đi qua hoặc được CBCS cùng chiều chào đáp lại thì đưa tay xuống, quay mặt lại tiếp tục đi.</w:t>
      </w:r>
    </w:p>
    <w:p w14:paraId="0092E502" w14:textId="77777777" w:rsidR="002405F4" w:rsidRDefault="0019414B">
      <w:pPr>
        <w:spacing w:line="264" w:lineRule="auto"/>
        <w:ind w:firstLine="357"/>
        <w:jc w:val="both"/>
      </w:pPr>
      <w:r>
        <w:rPr>
          <w:b/>
          <w:bCs/>
          <w:sz w:val="28"/>
          <w:szCs w:val="28"/>
        </w:rPr>
        <w:t>C.</w:t>
      </w:r>
      <w:r>
        <w:rPr>
          <w:sz w:val="28"/>
          <w:szCs w:val="28"/>
        </w:rPr>
        <w:t xml:space="preserve"> Khi đi đến phía sau người định vượt, thực hiện động tác chào bằng lời, khi đi đến ngang qua thì tiếp tục đi theo hướng của mình.</w:t>
      </w:r>
    </w:p>
    <w:p w14:paraId="1E681F99" w14:textId="77777777" w:rsidR="002405F4" w:rsidRDefault="0019414B">
      <w:pPr>
        <w:spacing w:line="264" w:lineRule="auto"/>
        <w:ind w:firstLine="357"/>
        <w:jc w:val="both"/>
      </w:pPr>
      <w:r>
        <w:rPr>
          <w:b/>
          <w:bCs/>
          <w:sz w:val="28"/>
          <w:szCs w:val="28"/>
        </w:rPr>
        <w:t>Câu 11. Đồng chí cho biết Điều lệnh đội ngũ CAND quy định cự ly giữa hai cán bộ, chiến sĩ đứng liền trước sau nhau là bao nhiêu cen-ti-mét (cm)?</w:t>
      </w:r>
    </w:p>
    <w:p w14:paraId="1B90F654" w14:textId="77777777" w:rsidR="002405F4" w:rsidRDefault="0019414B">
      <w:pPr>
        <w:spacing w:line="264" w:lineRule="auto"/>
        <w:ind w:firstLine="357"/>
        <w:jc w:val="both"/>
      </w:pPr>
      <w:r>
        <w:rPr>
          <w:b/>
          <w:bCs/>
          <w:sz w:val="28"/>
          <w:szCs w:val="28"/>
        </w:rPr>
        <w:t>A.</w:t>
      </w:r>
      <w:r>
        <w:rPr>
          <w:sz w:val="28"/>
          <w:szCs w:val="28"/>
        </w:rPr>
        <w:t xml:space="preserve"> 75 cen-ti-mét (cm).</w:t>
      </w:r>
    </w:p>
    <w:p w14:paraId="2346C717" w14:textId="77777777" w:rsidR="002405F4" w:rsidRDefault="0019414B">
      <w:pPr>
        <w:spacing w:line="264" w:lineRule="auto"/>
        <w:ind w:firstLine="357"/>
        <w:jc w:val="both"/>
      </w:pPr>
      <w:r>
        <w:rPr>
          <w:b/>
          <w:bCs/>
          <w:sz w:val="28"/>
          <w:szCs w:val="28"/>
        </w:rPr>
        <w:t>B.</w:t>
      </w:r>
      <w:r>
        <w:rPr>
          <w:sz w:val="28"/>
          <w:szCs w:val="28"/>
        </w:rPr>
        <w:t xml:space="preserve"> 85 cen-ti-mét (cm).</w:t>
      </w:r>
    </w:p>
    <w:p w14:paraId="6D507746" w14:textId="77777777" w:rsidR="002405F4" w:rsidRDefault="0019414B">
      <w:pPr>
        <w:spacing w:line="264" w:lineRule="auto"/>
        <w:ind w:firstLine="357"/>
        <w:jc w:val="both"/>
      </w:pPr>
      <w:r>
        <w:rPr>
          <w:b/>
          <w:bCs/>
          <w:sz w:val="28"/>
          <w:szCs w:val="28"/>
        </w:rPr>
        <w:t>C.</w:t>
      </w:r>
      <w:r>
        <w:rPr>
          <w:sz w:val="28"/>
          <w:szCs w:val="28"/>
        </w:rPr>
        <w:t xml:space="preserve"> 100 cen-ti-mét (cm).</w:t>
      </w:r>
    </w:p>
    <w:p w14:paraId="42FCA1EE" w14:textId="77777777" w:rsidR="002405F4" w:rsidRDefault="0019414B">
      <w:pPr>
        <w:spacing w:line="264" w:lineRule="auto"/>
        <w:ind w:firstLine="357"/>
        <w:jc w:val="both"/>
      </w:pPr>
      <w:r>
        <w:rPr>
          <w:b/>
          <w:bCs/>
          <w:sz w:val="28"/>
          <w:szCs w:val="28"/>
        </w:rPr>
        <w:t>Câu 12. Điều lệnh đội ngũ CAND quy định động tác chào khi đội mũ kêpi như thế nào?</w:t>
      </w:r>
    </w:p>
    <w:p w14:paraId="70DCF7B5" w14:textId="56759C4A" w:rsidR="002405F4" w:rsidRDefault="0019414B">
      <w:pPr>
        <w:spacing w:line="264" w:lineRule="auto"/>
        <w:ind w:firstLine="357"/>
        <w:jc w:val="both"/>
      </w:pPr>
      <w:r>
        <w:rPr>
          <w:b/>
          <w:bCs/>
          <w:sz w:val="28"/>
          <w:szCs w:val="28"/>
        </w:rPr>
        <w:t>A.</w:t>
      </w:r>
      <w:r>
        <w:rPr>
          <w:sz w:val="28"/>
          <w:szCs w:val="28"/>
        </w:rPr>
        <w:t xml:space="preserve"> Cánh tay trên nâng lên ngang với thân người, tạo với thân người một góc 85</w:t>
      </w:r>
      <w:r w:rsidR="00F11999">
        <w:rPr>
          <w:sz w:val="28"/>
          <w:szCs w:val="28"/>
          <w:vertAlign w:val="superscript"/>
        </w:rPr>
        <w:t>0</w:t>
      </w:r>
    </w:p>
    <w:p w14:paraId="6817C932" w14:textId="75C7B122" w:rsidR="002405F4" w:rsidRDefault="0019414B">
      <w:pPr>
        <w:spacing w:line="264" w:lineRule="auto"/>
        <w:ind w:firstLine="357"/>
        <w:jc w:val="both"/>
      </w:pPr>
      <w:r>
        <w:rPr>
          <w:b/>
          <w:bCs/>
          <w:sz w:val="28"/>
          <w:szCs w:val="28"/>
        </w:rPr>
        <w:t>B.</w:t>
      </w:r>
      <w:r>
        <w:rPr>
          <w:sz w:val="28"/>
          <w:szCs w:val="28"/>
        </w:rPr>
        <w:t xml:space="preserve"> Cánh tay trên nâng lên ngang với thân người, tạo với thân người một góc 70</w:t>
      </w:r>
      <w:r w:rsidR="00F11999">
        <w:rPr>
          <w:sz w:val="28"/>
          <w:szCs w:val="28"/>
          <w:vertAlign w:val="superscript"/>
        </w:rPr>
        <w:t>0</w:t>
      </w:r>
    </w:p>
    <w:p w14:paraId="738E7979" w14:textId="134951F7" w:rsidR="002405F4" w:rsidRDefault="0019414B">
      <w:pPr>
        <w:spacing w:line="264" w:lineRule="auto"/>
        <w:ind w:firstLine="357"/>
        <w:jc w:val="both"/>
      </w:pPr>
      <w:r>
        <w:rPr>
          <w:b/>
          <w:bCs/>
          <w:sz w:val="28"/>
          <w:szCs w:val="28"/>
        </w:rPr>
        <w:t>C.</w:t>
      </w:r>
      <w:r>
        <w:rPr>
          <w:sz w:val="28"/>
          <w:szCs w:val="28"/>
        </w:rPr>
        <w:t xml:space="preserve"> Cánh tay trên nâng lên ngang với thân người, tạo với thân người một góc 80</w:t>
      </w:r>
      <w:r w:rsidR="00F11999">
        <w:rPr>
          <w:sz w:val="28"/>
          <w:szCs w:val="28"/>
          <w:vertAlign w:val="superscript"/>
        </w:rPr>
        <w:t>0</w:t>
      </w:r>
    </w:p>
    <w:p w14:paraId="3BD70FE4" w14:textId="77777777" w:rsidR="002405F4" w:rsidRDefault="0019414B">
      <w:pPr>
        <w:spacing w:line="264" w:lineRule="auto"/>
        <w:ind w:firstLine="357"/>
        <w:jc w:val="both"/>
      </w:pPr>
      <w:r>
        <w:rPr>
          <w:b/>
          <w:bCs/>
          <w:sz w:val="28"/>
          <w:szCs w:val="28"/>
        </w:rPr>
        <w:t>Câu 13. Thông tư số 04/2025/TT-BCA, ngày 13/01/2025 của Bộ Công an quy định việc chào cờ Tổ quốc ngoài trời, khi nghe dứt khẩu lệnh "Chào cờ - chào" của trực ban, những đồng chí nào phải thực hiện động tác chào?</w:t>
      </w:r>
    </w:p>
    <w:p w14:paraId="44897E43" w14:textId="77777777" w:rsidR="002405F4" w:rsidRDefault="0019414B">
      <w:pPr>
        <w:spacing w:line="264" w:lineRule="auto"/>
        <w:ind w:firstLine="357"/>
        <w:jc w:val="both"/>
      </w:pPr>
      <w:r>
        <w:rPr>
          <w:b/>
          <w:bCs/>
          <w:sz w:val="28"/>
          <w:szCs w:val="28"/>
        </w:rPr>
        <w:t>A.</w:t>
      </w:r>
      <w:r>
        <w:rPr>
          <w:sz w:val="28"/>
          <w:szCs w:val="28"/>
        </w:rPr>
        <w:t xml:space="preserve"> Chủ lễ, trực ban buổi lễ, cán bộ, chiến sĩ thực hiện động tác chào.</w:t>
      </w:r>
    </w:p>
    <w:p w14:paraId="69BDA169" w14:textId="77777777" w:rsidR="002405F4" w:rsidRDefault="0019414B">
      <w:pPr>
        <w:spacing w:line="264" w:lineRule="auto"/>
        <w:ind w:firstLine="357"/>
        <w:jc w:val="both"/>
      </w:pPr>
      <w:r>
        <w:rPr>
          <w:b/>
          <w:bCs/>
          <w:sz w:val="28"/>
          <w:szCs w:val="28"/>
        </w:rPr>
        <w:t>B.</w:t>
      </w:r>
      <w:r>
        <w:rPr>
          <w:sz w:val="28"/>
          <w:szCs w:val="28"/>
        </w:rPr>
        <w:t xml:space="preserve"> Chủ lễ và cán bộ, chiến sĩ đứng hàng trên cùng thực hiện động tác chào.</w:t>
      </w:r>
    </w:p>
    <w:p w14:paraId="2AE62784" w14:textId="77777777" w:rsidR="002405F4" w:rsidRDefault="0019414B">
      <w:pPr>
        <w:spacing w:line="264" w:lineRule="auto"/>
        <w:ind w:firstLine="357"/>
        <w:jc w:val="both"/>
      </w:pPr>
      <w:r>
        <w:rPr>
          <w:b/>
          <w:bCs/>
          <w:sz w:val="28"/>
          <w:szCs w:val="28"/>
        </w:rPr>
        <w:t>C.</w:t>
      </w:r>
      <w:r>
        <w:rPr>
          <w:sz w:val="28"/>
          <w:szCs w:val="28"/>
        </w:rPr>
        <w:t xml:space="preserve"> Chủ lễ và tất cả cán bộ, chiến sĩ tham gia chào cờ thực hiện động tác chào.</w:t>
      </w:r>
    </w:p>
    <w:p w14:paraId="5A86BBC8" w14:textId="77777777" w:rsidR="002405F4" w:rsidRDefault="0019414B">
      <w:pPr>
        <w:spacing w:line="264" w:lineRule="auto"/>
        <w:ind w:firstLine="357"/>
        <w:jc w:val="both"/>
      </w:pPr>
      <w:r>
        <w:rPr>
          <w:b/>
          <w:bCs/>
          <w:sz w:val="28"/>
          <w:szCs w:val="28"/>
        </w:rPr>
        <w:t>Câu 14. Khi Chào cờ Tổ quốc trong nhà có bàn ghế ngồi, trực ban buổi lễ khi hô khẩu lệnh “Chào cờ - chào” thì đứng ở vị trí nào?</w:t>
      </w:r>
    </w:p>
    <w:p w14:paraId="7DDED6C5" w14:textId="77777777" w:rsidR="002405F4" w:rsidRDefault="0019414B">
      <w:pPr>
        <w:spacing w:line="264" w:lineRule="auto"/>
        <w:ind w:firstLine="357"/>
        <w:jc w:val="both"/>
      </w:pPr>
      <w:r>
        <w:rPr>
          <w:b/>
          <w:bCs/>
          <w:sz w:val="28"/>
          <w:szCs w:val="28"/>
        </w:rPr>
        <w:t>A.</w:t>
      </w:r>
      <w:r>
        <w:rPr>
          <w:sz w:val="28"/>
          <w:szCs w:val="28"/>
        </w:rPr>
        <w:t xml:space="preserve"> Đứng phía trên, bên phải và cách đội hình đơn vị một khoảng cách thích hợp.</w:t>
      </w:r>
    </w:p>
    <w:p w14:paraId="68E25214" w14:textId="77777777" w:rsidR="002405F4" w:rsidRDefault="0019414B">
      <w:pPr>
        <w:spacing w:line="264" w:lineRule="auto"/>
        <w:ind w:firstLine="357"/>
        <w:jc w:val="both"/>
      </w:pPr>
      <w:r>
        <w:rPr>
          <w:b/>
          <w:bCs/>
          <w:sz w:val="28"/>
          <w:szCs w:val="28"/>
        </w:rPr>
        <w:t>B.</w:t>
      </w:r>
      <w:r>
        <w:rPr>
          <w:sz w:val="28"/>
          <w:szCs w:val="28"/>
        </w:rPr>
        <w:t xml:space="preserve"> Đứng phía trên, bên trái và cách đội hình đơn vị một khoảng cách thích hợp.</w:t>
      </w:r>
    </w:p>
    <w:p w14:paraId="4D73B5B0" w14:textId="77777777" w:rsidR="002405F4" w:rsidRDefault="0019414B">
      <w:pPr>
        <w:spacing w:line="264" w:lineRule="auto"/>
        <w:ind w:firstLine="357"/>
        <w:jc w:val="both"/>
      </w:pPr>
      <w:r>
        <w:rPr>
          <w:b/>
          <w:bCs/>
          <w:sz w:val="28"/>
          <w:szCs w:val="28"/>
        </w:rPr>
        <w:t>C.</w:t>
      </w:r>
      <w:r>
        <w:rPr>
          <w:sz w:val="28"/>
          <w:szCs w:val="28"/>
        </w:rPr>
        <w:t xml:space="preserve"> Đứng ở chính giữa ngang với hàng ghế đầu hướng về phía cờ Tổ quốc.</w:t>
      </w:r>
    </w:p>
    <w:p w14:paraId="6B0DF468" w14:textId="77777777" w:rsidR="002405F4" w:rsidRDefault="0019414B">
      <w:pPr>
        <w:spacing w:line="264" w:lineRule="auto"/>
        <w:ind w:firstLine="357"/>
        <w:jc w:val="both"/>
      </w:pPr>
      <w:r>
        <w:rPr>
          <w:b/>
          <w:bCs/>
          <w:sz w:val="28"/>
          <w:szCs w:val="28"/>
        </w:rPr>
        <w:t>Câu 15. Thông tư số 113/2025/TT-BCA của Bộ Công an quy định về xử lý vi phạm điều lệnh CAND, trong đó tại Điều 6 quy định: Thời gian xử lý vi phạm là bao nhiêu ngày làm việc kể từ khi nhận được thông báo kết quả kiểm tra điều lệnh?</w:t>
      </w:r>
    </w:p>
    <w:p w14:paraId="116620F6" w14:textId="77777777" w:rsidR="002405F4" w:rsidRDefault="0019414B">
      <w:pPr>
        <w:spacing w:line="264" w:lineRule="auto"/>
        <w:ind w:firstLine="357"/>
        <w:jc w:val="both"/>
      </w:pPr>
      <w:r>
        <w:rPr>
          <w:b/>
          <w:bCs/>
          <w:sz w:val="28"/>
          <w:szCs w:val="28"/>
        </w:rPr>
        <w:t>A.</w:t>
      </w:r>
      <w:r>
        <w:rPr>
          <w:sz w:val="28"/>
          <w:szCs w:val="28"/>
        </w:rPr>
        <w:t xml:space="preserve"> 20 ngày.</w:t>
      </w:r>
    </w:p>
    <w:p w14:paraId="160B357E" w14:textId="77777777" w:rsidR="002405F4" w:rsidRDefault="0019414B">
      <w:pPr>
        <w:spacing w:line="264" w:lineRule="auto"/>
        <w:ind w:firstLine="357"/>
        <w:jc w:val="both"/>
      </w:pPr>
      <w:r>
        <w:rPr>
          <w:b/>
          <w:bCs/>
          <w:sz w:val="28"/>
          <w:szCs w:val="28"/>
        </w:rPr>
        <w:t>B.</w:t>
      </w:r>
      <w:r>
        <w:rPr>
          <w:sz w:val="28"/>
          <w:szCs w:val="28"/>
        </w:rPr>
        <w:t xml:space="preserve"> 25 ngày.</w:t>
      </w:r>
    </w:p>
    <w:p w14:paraId="470FD81F" w14:textId="77777777" w:rsidR="002405F4" w:rsidRDefault="0019414B">
      <w:pPr>
        <w:spacing w:line="264" w:lineRule="auto"/>
        <w:ind w:firstLine="357"/>
        <w:jc w:val="both"/>
      </w:pPr>
      <w:r>
        <w:rPr>
          <w:b/>
          <w:bCs/>
          <w:sz w:val="28"/>
          <w:szCs w:val="28"/>
        </w:rPr>
        <w:t>C.</w:t>
      </w:r>
      <w:r>
        <w:rPr>
          <w:sz w:val="28"/>
          <w:szCs w:val="28"/>
        </w:rPr>
        <w:t xml:space="preserve"> 30 ngày.</w:t>
      </w:r>
    </w:p>
    <w:p w14:paraId="45E303B0" w14:textId="77777777" w:rsidR="002405F4" w:rsidRDefault="0019414B">
      <w:pPr>
        <w:spacing w:line="264" w:lineRule="auto"/>
        <w:ind w:firstLine="357"/>
        <w:jc w:val="both"/>
      </w:pPr>
      <w:r>
        <w:rPr>
          <w:b/>
          <w:bCs/>
          <w:sz w:val="28"/>
          <w:szCs w:val="28"/>
        </w:rPr>
        <w:t>Câu 16. Thông tư số 113/2025/TT-BCA của Bộ Công an quy định về xử lý vi phạm điều lệnh CAND, tại Khoản 2, Điều 8 quy định: Đơn vị bị xử lý bằng hình thức hạ một bậc danh hiệu thi đua năm thì tỉ lệ CBCS vi phạm được quy định như thế nào?</w:t>
      </w:r>
    </w:p>
    <w:p w14:paraId="31115C64" w14:textId="77777777" w:rsidR="002405F4" w:rsidRDefault="0019414B">
      <w:pPr>
        <w:spacing w:line="264" w:lineRule="auto"/>
        <w:ind w:firstLine="357"/>
        <w:jc w:val="both"/>
      </w:pPr>
      <w:r>
        <w:rPr>
          <w:b/>
          <w:bCs/>
          <w:sz w:val="28"/>
          <w:szCs w:val="28"/>
        </w:rPr>
        <w:t>A.</w:t>
      </w:r>
      <w:r>
        <w:rPr>
          <w:sz w:val="28"/>
          <w:szCs w:val="28"/>
        </w:rPr>
        <w:t xml:space="preserve"> Tổng số lượt cán bộ, chiến sĩ vi phạm điều lệnh trong năm có tỉ lệ từ 5% đến dưới 10% so với biên chế của đơn vị.</w:t>
      </w:r>
    </w:p>
    <w:p w14:paraId="02123FEC" w14:textId="77777777" w:rsidR="002405F4" w:rsidRDefault="0019414B">
      <w:pPr>
        <w:spacing w:line="264" w:lineRule="auto"/>
        <w:ind w:firstLine="357"/>
        <w:jc w:val="both"/>
      </w:pPr>
      <w:r>
        <w:rPr>
          <w:b/>
          <w:bCs/>
          <w:sz w:val="28"/>
          <w:szCs w:val="28"/>
        </w:rPr>
        <w:t>B.</w:t>
      </w:r>
      <w:r>
        <w:rPr>
          <w:sz w:val="28"/>
          <w:szCs w:val="28"/>
        </w:rPr>
        <w:t xml:space="preserve"> Tổng số lượt cán bộ, chiến sĩ vi phạm điều lệnh trong năm có tỉ lệ từ 10% đến dưới 15% so với biên chế của đơn vị.</w:t>
      </w:r>
    </w:p>
    <w:p w14:paraId="112B012D" w14:textId="77777777" w:rsidR="002405F4" w:rsidRDefault="0019414B">
      <w:pPr>
        <w:spacing w:line="264" w:lineRule="auto"/>
        <w:ind w:firstLine="357"/>
        <w:jc w:val="both"/>
      </w:pPr>
      <w:r>
        <w:rPr>
          <w:b/>
          <w:bCs/>
          <w:sz w:val="28"/>
          <w:szCs w:val="28"/>
        </w:rPr>
        <w:t>C.</w:t>
      </w:r>
      <w:r>
        <w:rPr>
          <w:sz w:val="28"/>
          <w:szCs w:val="28"/>
        </w:rPr>
        <w:t xml:space="preserve"> Tổng số lượt cán bộ, chiến sĩ vi phạm điều lệnh trong năm có tỉ lệ từ 15% đến dưới 20% so với biên chế của đơn vị.</w:t>
      </w:r>
    </w:p>
    <w:p w14:paraId="39D8D6EB" w14:textId="77777777" w:rsidR="002405F4" w:rsidRDefault="0019414B">
      <w:pPr>
        <w:spacing w:line="264" w:lineRule="auto"/>
        <w:ind w:firstLine="357"/>
        <w:jc w:val="both"/>
      </w:pPr>
      <w:r>
        <w:rPr>
          <w:b/>
          <w:bCs/>
          <w:sz w:val="28"/>
          <w:szCs w:val="28"/>
        </w:rPr>
        <w:lastRenderedPageBreak/>
        <w:t>Câu 17. Khoản 3, Điều 4, Thông tư số 12/2023/TT-BCA của Bộ Công an, quy định về ứng xử với đồng chí, đồng đội, đáp án nào sau đây là đúng?</w:t>
      </w:r>
    </w:p>
    <w:p w14:paraId="4EB9CF5C" w14:textId="77777777" w:rsidR="002405F4" w:rsidRDefault="0019414B">
      <w:pPr>
        <w:spacing w:line="264" w:lineRule="auto"/>
        <w:ind w:firstLine="357"/>
        <w:jc w:val="both"/>
      </w:pPr>
      <w:r>
        <w:rPr>
          <w:b/>
          <w:bCs/>
          <w:sz w:val="28"/>
          <w:szCs w:val="28"/>
        </w:rPr>
        <w:t>A.</w:t>
      </w:r>
      <w:r>
        <w:rPr>
          <w:sz w:val="28"/>
          <w:szCs w:val="28"/>
        </w:rPr>
        <w:t xml:space="preserve"> Nhận xét khách quan, chân thành, thẳng thắn, mang tính xây dựng; không có lời nói, hành động gây mất đoàn kết nội bộ, vu khống, nói không đúng sự thật, hạ uy tín, trả thù cá nhân.</w:t>
      </w:r>
    </w:p>
    <w:p w14:paraId="4954DC08" w14:textId="77777777" w:rsidR="002405F4" w:rsidRDefault="0019414B">
      <w:pPr>
        <w:spacing w:line="264" w:lineRule="auto"/>
        <w:ind w:firstLine="357"/>
        <w:jc w:val="both"/>
      </w:pPr>
      <w:r>
        <w:rPr>
          <w:b/>
          <w:bCs/>
          <w:sz w:val="28"/>
          <w:szCs w:val="28"/>
        </w:rPr>
        <w:t>B.</w:t>
      </w:r>
      <w:r>
        <w:rPr>
          <w:sz w:val="28"/>
          <w:szCs w:val="28"/>
        </w:rPr>
        <w:t xml:space="preserve"> Nhận xét khách quan, chân thành, thẳng thắn, mang tính xây dựng; tôn trọng tính cách, đời sống riêng tư; bảo vệ uy tín, danh dự của đồng chí, đồng đội.</w:t>
      </w:r>
    </w:p>
    <w:p w14:paraId="5789F00D" w14:textId="77777777" w:rsidR="002405F4" w:rsidRDefault="0019414B">
      <w:pPr>
        <w:spacing w:line="264" w:lineRule="auto"/>
        <w:ind w:firstLine="357"/>
        <w:jc w:val="both"/>
      </w:pPr>
      <w:r>
        <w:rPr>
          <w:b/>
          <w:bCs/>
          <w:sz w:val="28"/>
          <w:szCs w:val="28"/>
        </w:rPr>
        <w:t>C.</w:t>
      </w:r>
      <w:r>
        <w:rPr>
          <w:sz w:val="28"/>
          <w:szCs w:val="28"/>
        </w:rPr>
        <w:t xml:space="preserve"> Nhận xét khách quan, chân thành, thẳng thắn; không có lời nói, hành động gây mất đoàn kết nội bộ; có thái độ tích cực đối với sự phát triển, tiến bộ của đồng chí, đồng đội.</w:t>
      </w:r>
    </w:p>
    <w:p w14:paraId="61CB180F" w14:textId="77777777" w:rsidR="002405F4" w:rsidRDefault="0019414B">
      <w:pPr>
        <w:spacing w:line="264" w:lineRule="auto"/>
        <w:ind w:firstLine="357"/>
        <w:jc w:val="both"/>
      </w:pPr>
      <w:r>
        <w:rPr>
          <w:b/>
          <w:bCs/>
          <w:sz w:val="28"/>
          <w:szCs w:val="28"/>
        </w:rPr>
        <w:t>Câu 18. Thông tư số 115/2025/TT-BCA, ngày 28/11/2025 của Bộ trưởng Bộ Công an quy định về tập huấn và tổ chức hội thi điều lệnh, quân sự, võ thuật CAND có mấy chương, bao nhiêu điều?</w:t>
      </w:r>
    </w:p>
    <w:p w14:paraId="4766E286" w14:textId="77777777" w:rsidR="002405F4" w:rsidRDefault="0019414B">
      <w:pPr>
        <w:spacing w:line="264" w:lineRule="auto"/>
        <w:ind w:firstLine="357"/>
        <w:jc w:val="both"/>
      </w:pPr>
      <w:r>
        <w:rPr>
          <w:b/>
          <w:bCs/>
          <w:sz w:val="28"/>
          <w:szCs w:val="28"/>
        </w:rPr>
        <w:t>A.</w:t>
      </w:r>
      <w:r>
        <w:rPr>
          <w:sz w:val="28"/>
          <w:szCs w:val="28"/>
        </w:rPr>
        <w:t xml:space="preserve"> Có 03 chương, 10 điều.</w:t>
      </w:r>
    </w:p>
    <w:p w14:paraId="510CF7CF" w14:textId="77777777" w:rsidR="002405F4" w:rsidRDefault="0019414B">
      <w:pPr>
        <w:spacing w:line="264" w:lineRule="auto"/>
        <w:ind w:firstLine="357"/>
        <w:jc w:val="both"/>
      </w:pPr>
      <w:r>
        <w:rPr>
          <w:b/>
          <w:bCs/>
          <w:sz w:val="28"/>
          <w:szCs w:val="28"/>
        </w:rPr>
        <w:t>B.</w:t>
      </w:r>
      <w:r>
        <w:rPr>
          <w:sz w:val="28"/>
          <w:szCs w:val="28"/>
        </w:rPr>
        <w:t xml:space="preserve"> Có 04 chương, 11 điều.</w:t>
      </w:r>
    </w:p>
    <w:p w14:paraId="798BA4D3" w14:textId="77777777" w:rsidR="002405F4" w:rsidRDefault="0019414B">
      <w:pPr>
        <w:spacing w:line="264" w:lineRule="auto"/>
        <w:ind w:firstLine="357"/>
        <w:jc w:val="both"/>
      </w:pPr>
      <w:r>
        <w:rPr>
          <w:b/>
          <w:bCs/>
          <w:sz w:val="28"/>
          <w:szCs w:val="28"/>
        </w:rPr>
        <w:t>C.</w:t>
      </w:r>
      <w:r>
        <w:rPr>
          <w:sz w:val="28"/>
          <w:szCs w:val="28"/>
        </w:rPr>
        <w:t xml:space="preserve"> Có 05 chương, 12 điều.</w:t>
      </w:r>
    </w:p>
    <w:p w14:paraId="7D3F30AE" w14:textId="77777777" w:rsidR="002405F4" w:rsidRDefault="0019414B">
      <w:pPr>
        <w:spacing w:line="264" w:lineRule="auto"/>
        <w:ind w:firstLine="357"/>
        <w:jc w:val="both"/>
      </w:pPr>
      <w:r>
        <w:rPr>
          <w:b/>
          <w:bCs/>
          <w:sz w:val="28"/>
          <w:szCs w:val="28"/>
        </w:rPr>
        <w:t>Câu 19. Đồng chí cho biết Thông tư số 09/2021/TT-BCA của Bộ Công an quy định về kiểm tra điều lệnh, quân sự, võ thuật CAND có hiệu lực thi hành kể từ ngày, tháng, năm nào?</w:t>
      </w:r>
    </w:p>
    <w:p w14:paraId="7C3B7121" w14:textId="77777777" w:rsidR="002405F4" w:rsidRDefault="0019414B">
      <w:pPr>
        <w:spacing w:line="264" w:lineRule="auto"/>
        <w:ind w:firstLine="357"/>
        <w:jc w:val="both"/>
      </w:pPr>
      <w:r>
        <w:rPr>
          <w:b/>
          <w:bCs/>
          <w:sz w:val="28"/>
          <w:szCs w:val="28"/>
        </w:rPr>
        <w:t>A.</w:t>
      </w:r>
      <w:r>
        <w:rPr>
          <w:sz w:val="28"/>
          <w:szCs w:val="28"/>
        </w:rPr>
        <w:t xml:space="preserve"> Ngày 20 tháng 01 năm 2021.</w:t>
      </w:r>
    </w:p>
    <w:p w14:paraId="0F6FEAD0" w14:textId="77777777" w:rsidR="002405F4" w:rsidRDefault="0019414B">
      <w:pPr>
        <w:spacing w:line="264" w:lineRule="auto"/>
        <w:ind w:firstLine="357"/>
        <w:jc w:val="both"/>
      </w:pPr>
      <w:r>
        <w:rPr>
          <w:b/>
          <w:bCs/>
          <w:sz w:val="28"/>
          <w:szCs w:val="28"/>
        </w:rPr>
        <w:t>B.</w:t>
      </w:r>
      <w:r>
        <w:rPr>
          <w:sz w:val="28"/>
          <w:szCs w:val="28"/>
        </w:rPr>
        <w:t xml:space="preserve"> Ngày 05 tháng 02 năm 2021.</w:t>
      </w:r>
    </w:p>
    <w:p w14:paraId="538FEFB9" w14:textId="77777777" w:rsidR="002405F4" w:rsidRDefault="0019414B">
      <w:pPr>
        <w:spacing w:line="264" w:lineRule="auto"/>
        <w:ind w:firstLine="357"/>
        <w:jc w:val="both"/>
      </w:pPr>
      <w:r>
        <w:rPr>
          <w:b/>
          <w:bCs/>
          <w:sz w:val="28"/>
          <w:szCs w:val="28"/>
        </w:rPr>
        <w:t>C.</w:t>
      </w:r>
      <w:r>
        <w:rPr>
          <w:sz w:val="28"/>
          <w:szCs w:val="28"/>
        </w:rPr>
        <w:t xml:space="preserve"> Ngày 06 tháng 03 năm 2021.</w:t>
      </w:r>
    </w:p>
    <w:p w14:paraId="53EC74F5" w14:textId="77777777" w:rsidR="002405F4" w:rsidRDefault="0019414B">
      <w:pPr>
        <w:spacing w:line="264" w:lineRule="auto"/>
        <w:ind w:firstLine="357"/>
        <w:jc w:val="both"/>
      </w:pPr>
      <w:r>
        <w:rPr>
          <w:b/>
          <w:bCs/>
          <w:sz w:val="28"/>
          <w:szCs w:val="28"/>
        </w:rPr>
        <w:t>Câu 20. Thông tư số 04/2025/TT-BCA của Bộ Công an quy định về sửa đổi, bổ sung Điều 42, Thông tư số 34/2019/TT-BCA, ngày 18/9/2019 trong đó quy định đối với Thủ trưởng Công an các cấp về quy tắc ứng xử trên mạng xã hội?</w:t>
      </w:r>
    </w:p>
    <w:p w14:paraId="314FB24C" w14:textId="77777777" w:rsidR="002405F4" w:rsidRDefault="0019414B">
      <w:pPr>
        <w:spacing w:line="264" w:lineRule="auto"/>
        <w:ind w:firstLine="357"/>
        <w:jc w:val="both"/>
      </w:pPr>
      <w:r>
        <w:rPr>
          <w:b/>
          <w:bCs/>
          <w:sz w:val="28"/>
          <w:szCs w:val="28"/>
        </w:rPr>
        <w:t>A.</w:t>
      </w:r>
      <w:r>
        <w:rPr>
          <w:sz w:val="28"/>
          <w:szCs w:val="28"/>
        </w:rPr>
        <w:t xml:space="preserve"> Thủ trưởng Công an cấp dưới phải chịu trách nhiệm trước Thủ trưởng Công an cấp trên trực tiếp về công tác quản lý việc thiết lập và sử dụng trang thông tin điện tử cá nhân và quy tắc ứng xử trên mạng xã hội trong phạm vi quản lý của mình.</w:t>
      </w:r>
    </w:p>
    <w:p w14:paraId="5977D889" w14:textId="77777777" w:rsidR="002405F4" w:rsidRDefault="0019414B">
      <w:pPr>
        <w:spacing w:line="264" w:lineRule="auto"/>
        <w:ind w:firstLine="357"/>
        <w:jc w:val="both"/>
      </w:pPr>
      <w:r>
        <w:rPr>
          <w:b/>
          <w:bCs/>
          <w:sz w:val="28"/>
          <w:szCs w:val="28"/>
        </w:rPr>
        <w:t>B.</w:t>
      </w:r>
      <w:r>
        <w:rPr>
          <w:sz w:val="28"/>
          <w:szCs w:val="28"/>
        </w:rPr>
        <w:t xml:space="preserve"> Thủ trưởng Công an cấp dưới không phải chịu trách nhiệm trước Thủ trưởng Công an cấp trên trực tiếp về công tác quản lý việc thiết lập và sử dụng trang thông tin điện tử cá nhân và quy tắc ứng xử trên mạng xã hội trong phạm vi quản lý của mình.</w:t>
      </w:r>
    </w:p>
    <w:p w14:paraId="65BAF22F" w14:textId="77777777" w:rsidR="002405F4" w:rsidRDefault="0019414B">
      <w:pPr>
        <w:spacing w:line="264" w:lineRule="auto"/>
        <w:ind w:firstLine="357"/>
        <w:jc w:val="both"/>
      </w:pPr>
      <w:r>
        <w:rPr>
          <w:b/>
          <w:bCs/>
          <w:sz w:val="28"/>
          <w:szCs w:val="28"/>
        </w:rPr>
        <w:t>C.</w:t>
      </w:r>
      <w:r>
        <w:rPr>
          <w:sz w:val="28"/>
          <w:szCs w:val="28"/>
        </w:rPr>
        <w:t xml:space="preserve"> Thủ trưởng đơn vị trực tiếp phải chịu trách nhiệm về công tác quản lý việc thiết lập và sử dụng trang thông tin điện tử cá nhân và quy tắc ứng xử trên mạng xã hội trong phạm vi quản lý của mình.</w:t>
      </w:r>
    </w:p>
    <w:sectPr w:rsidR="002405F4">
      <w:pgSz w:w="11906" w:h="16838"/>
      <w:pgMar w:top="851" w:right="851" w:bottom="851"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5F0A35"/>
    <w:multiLevelType w:val="hybridMultilevel"/>
    <w:tmpl w:val="9992E834"/>
    <w:lvl w:ilvl="0" w:tplc="CB08AD24">
      <w:start w:val="1"/>
      <w:numFmt w:val="bullet"/>
      <w:lvlText w:val="●"/>
      <w:lvlJc w:val="left"/>
      <w:pPr>
        <w:ind w:left="720" w:hanging="360"/>
      </w:pPr>
    </w:lvl>
    <w:lvl w:ilvl="1" w:tplc="EB32731A">
      <w:start w:val="1"/>
      <w:numFmt w:val="bullet"/>
      <w:lvlText w:val="○"/>
      <w:lvlJc w:val="left"/>
      <w:pPr>
        <w:ind w:left="1440" w:hanging="360"/>
      </w:pPr>
    </w:lvl>
    <w:lvl w:ilvl="2" w:tplc="43EC089C">
      <w:start w:val="1"/>
      <w:numFmt w:val="bullet"/>
      <w:lvlText w:val="■"/>
      <w:lvlJc w:val="left"/>
      <w:pPr>
        <w:ind w:left="2160" w:hanging="360"/>
      </w:pPr>
    </w:lvl>
    <w:lvl w:ilvl="3" w:tplc="9C7E1484">
      <w:start w:val="1"/>
      <w:numFmt w:val="bullet"/>
      <w:lvlText w:val="●"/>
      <w:lvlJc w:val="left"/>
      <w:pPr>
        <w:ind w:left="2880" w:hanging="360"/>
      </w:pPr>
    </w:lvl>
    <w:lvl w:ilvl="4" w:tplc="4AB2DD4A">
      <w:start w:val="1"/>
      <w:numFmt w:val="bullet"/>
      <w:lvlText w:val="○"/>
      <w:lvlJc w:val="left"/>
      <w:pPr>
        <w:ind w:left="3600" w:hanging="360"/>
      </w:pPr>
    </w:lvl>
    <w:lvl w:ilvl="5" w:tplc="24B23A22">
      <w:start w:val="1"/>
      <w:numFmt w:val="bullet"/>
      <w:lvlText w:val="■"/>
      <w:lvlJc w:val="left"/>
      <w:pPr>
        <w:ind w:left="4320" w:hanging="360"/>
      </w:pPr>
    </w:lvl>
    <w:lvl w:ilvl="6" w:tplc="A0FC5EF6">
      <w:start w:val="1"/>
      <w:numFmt w:val="bullet"/>
      <w:lvlText w:val="●"/>
      <w:lvlJc w:val="left"/>
      <w:pPr>
        <w:ind w:left="5040" w:hanging="360"/>
      </w:pPr>
    </w:lvl>
    <w:lvl w:ilvl="7" w:tplc="82E86894">
      <w:start w:val="1"/>
      <w:numFmt w:val="bullet"/>
      <w:lvlText w:val="●"/>
      <w:lvlJc w:val="left"/>
      <w:pPr>
        <w:ind w:left="5760" w:hanging="360"/>
      </w:pPr>
    </w:lvl>
    <w:lvl w:ilvl="8" w:tplc="4EFA4BA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05F4"/>
    <w:rsid w:val="0019414B"/>
    <w:rsid w:val="002405F4"/>
    <w:rsid w:val="003E0D9D"/>
    <w:rsid w:val="008E5C00"/>
    <w:rsid w:val="009304A4"/>
    <w:rsid w:val="009E3A57"/>
    <w:rsid w:val="00AF6F26"/>
    <w:rsid w:val="00F119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D407F"/>
  <w15:docId w15:val="{2F7F5F4C-B336-4A74-AE40-FFAD1FD0B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28"/>
      <w:szCs w:val="28"/>
    </w:rPr>
  </w:style>
  <w:style w:type="paragraph" w:styleId="Heading2">
    <w:name w:val="heading 2"/>
    <w:uiPriority w:val="9"/>
    <w:semiHidden/>
    <w:unhideWhenUsed/>
    <w:qFormat/>
    <w:pPr>
      <w:outlineLvl w:val="1"/>
    </w:pPr>
    <w:rPr>
      <w:color w:val="2E74B5"/>
      <w:sz w:val="28"/>
      <w:szCs w:val="28"/>
    </w:rPr>
  </w:style>
  <w:style w:type="paragraph" w:styleId="Heading3">
    <w:name w:val="heading 3"/>
    <w:uiPriority w:val="9"/>
    <w:semiHidden/>
    <w:unhideWhenUsed/>
    <w:qFormat/>
    <w:pPr>
      <w:outlineLvl w:val="2"/>
    </w:pPr>
    <w:rPr>
      <w:color w:val="1F4D78"/>
      <w:sz w:val="28"/>
      <w:szCs w:val="2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28"/>
      <w:szCs w:val="2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8"/>
      <w:szCs w:val="28"/>
    </w:rPr>
  </w:style>
  <w:style w:type="character" w:customStyle="1" w:styleId="FootnoteTextChar">
    <w:name w:val="Footnote Text Char"/>
    <w:link w:val="FootnoteText"/>
    <w:uiPriority w:val="99"/>
    <w:semiHidden/>
    <w:unhideWhenUsed/>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10291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1453</Words>
  <Characters>8284</Characters>
  <Application>Microsoft Office Word</Application>
  <DocSecurity>0</DocSecurity>
  <Lines>69</Lines>
  <Paragraphs>19</Paragraphs>
  <ScaleCrop>false</ScaleCrop>
  <Company/>
  <LinksUpToDate>false</LinksUpToDate>
  <CharactersWithSpaces>9718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Administrator</cp:lastModifiedBy>
  <cp:revision>10</cp:revision>
  <dcterms:created xsi:type="dcterms:W3CDTF">2026-03-27T03:11:00Z</dcterms:created>
  <dcterms:modified xsi:type="dcterms:W3CDTF">2026-08-09T11:04:00Z</dcterms:modified>
</cp:coreProperties>
</file>