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67"/>
        <w:tblW w:w="0" w:type="auto"/>
        <w:tblLook w:val="04A0" w:firstRow="1" w:lastRow="0" w:firstColumn="1" w:lastColumn="0" w:noHBand="0" w:noVBand="1"/>
      </w:tblPr>
      <w:tblGrid>
        <w:gridCol w:w="9921"/>
      </w:tblGrid>
      <w:tr w:rsidR="001155C6" w14:paraId="08C39B4D" w14:textId="77777777" w:rsidTr="001155C6">
        <w:trPr>
          <w:trHeight w:val="1265"/>
        </w:trPr>
        <w:tc>
          <w:tcPr>
            <w:tcW w:w="10030" w:type="dxa"/>
            <w:vAlign w:val="center"/>
            <w:hideMark/>
          </w:tcPr>
          <w:p w14:paraId="7FBB436B" w14:textId="77777777" w:rsidR="001155C6" w:rsidRDefault="001155C6">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14:paraId="4E164B2B" w14:textId="77777777" w:rsidR="001155C6" w:rsidRDefault="001155C6">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14:paraId="484E8EA8" w14:textId="64536F15" w:rsidR="001155C6" w:rsidRDefault="001155C6">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19)</w:t>
            </w:r>
          </w:p>
        </w:tc>
      </w:tr>
    </w:tbl>
    <w:p w14:paraId="1E5713E8" w14:textId="77777777" w:rsidR="005449F6" w:rsidRDefault="005449F6">
      <w:pPr>
        <w:spacing w:line="264" w:lineRule="auto"/>
      </w:pPr>
    </w:p>
    <w:p w14:paraId="0DA37025" w14:textId="77777777" w:rsidR="005449F6" w:rsidRDefault="00D11823">
      <w:pPr>
        <w:spacing w:line="264" w:lineRule="auto"/>
        <w:ind w:firstLine="357"/>
        <w:jc w:val="both"/>
      </w:pPr>
      <w:r>
        <w:rPr>
          <w:b/>
          <w:bCs/>
          <w:sz w:val="28"/>
          <w:szCs w:val="28"/>
        </w:rPr>
        <w:t>Câu 1. Điều lệnh nội vụ CAND quy định, thứ tự tiêu chí để xét, chọn người chỉ huy trong trường hợp lãnh đạo cấp trên chưa chỉ định người chỉ huy là?</w:t>
      </w:r>
    </w:p>
    <w:p w14:paraId="5211EC25" w14:textId="77777777" w:rsidR="005449F6" w:rsidRDefault="00D11823">
      <w:pPr>
        <w:spacing w:line="264" w:lineRule="auto"/>
        <w:ind w:firstLine="357"/>
        <w:jc w:val="both"/>
      </w:pPr>
      <w:r>
        <w:rPr>
          <w:b/>
          <w:bCs/>
          <w:sz w:val="28"/>
          <w:szCs w:val="28"/>
        </w:rPr>
        <w:t>A.</w:t>
      </w:r>
      <w:r>
        <w:rPr>
          <w:sz w:val="28"/>
          <w:szCs w:val="28"/>
        </w:rPr>
        <w:t xml:space="preserve"> Chức vụ, cấp bậc hàm, thâm niên công tác, tuổi đời.</w:t>
      </w:r>
    </w:p>
    <w:p w14:paraId="149D23D5" w14:textId="77777777" w:rsidR="005449F6" w:rsidRDefault="00D11823">
      <w:pPr>
        <w:spacing w:line="264" w:lineRule="auto"/>
        <w:ind w:firstLine="357"/>
        <w:jc w:val="both"/>
      </w:pPr>
      <w:r>
        <w:rPr>
          <w:b/>
          <w:bCs/>
          <w:sz w:val="28"/>
          <w:szCs w:val="28"/>
        </w:rPr>
        <w:t>B.</w:t>
      </w:r>
      <w:r>
        <w:rPr>
          <w:sz w:val="28"/>
          <w:szCs w:val="28"/>
        </w:rPr>
        <w:t xml:space="preserve"> Chức vụ, cấp bậc hàm, tuổi đời, thâm niên công tác.</w:t>
      </w:r>
    </w:p>
    <w:p w14:paraId="6B74546E" w14:textId="77777777" w:rsidR="005449F6" w:rsidRDefault="00D11823">
      <w:pPr>
        <w:spacing w:line="264" w:lineRule="auto"/>
        <w:ind w:firstLine="357"/>
        <w:jc w:val="both"/>
      </w:pPr>
      <w:r>
        <w:rPr>
          <w:b/>
          <w:bCs/>
          <w:sz w:val="28"/>
          <w:szCs w:val="28"/>
        </w:rPr>
        <w:t>C.</w:t>
      </w:r>
      <w:r>
        <w:rPr>
          <w:sz w:val="28"/>
          <w:szCs w:val="28"/>
        </w:rPr>
        <w:t xml:space="preserve"> Cấp bậc hàm, chức vụ, thâm niên công tác, tuổi đời.</w:t>
      </w:r>
    </w:p>
    <w:p w14:paraId="68D7E6AF" w14:textId="77777777" w:rsidR="005449F6" w:rsidRDefault="00D11823">
      <w:pPr>
        <w:spacing w:line="264" w:lineRule="auto"/>
        <w:ind w:firstLine="357"/>
        <w:jc w:val="both"/>
      </w:pPr>
      <w:r>
        <w:rPr>
          <w:b/>
          <w:bCs/>
          <w:sz w:val="28"/>
          <w:szCs w:val="28"/>
        </w:rPr>
        <w:t>Câu 2. Điều lệnh nội vụ CAND quy định, khi làm nhiệm vụ, quan hệ tiếp xúc với tổ chức, cá nhân nước ngoài, CBCS CAND phải chấp hành những quy định nào?</w:t>
      </w:r>
    </w:p>
    <w:p w14:paraId="3DB9C8FA" w14:textId="77777777" w:rsidR="005449F6" w:rsidRDefault="00D11823">
      <w:pPr>
        <w:spacing w:line="264" w:lineRule="auto"/>
        <w:ind w:firstLine="357"/>
        <w:jc w:val="both"/>
      </w:pPr>
      <w:r>
        <w:rPr>
          <w:b/>
          <w:bCs/>
          <w:sz w:val="28"/>
          <w:szCs w:val="28"/>
        </w:rPr>
        <w:t>A.</w:t>
      </w:r>
      <w:r>
        <w:rPr>
          <w:sz w:val="28"/>
          <w:szCs w:val="28"/>
        </w:rPr>
        <w:t xml:space="preserve"> Phải chấp hành nghiêm chỉnh pháp luật của Nhà nước, các điều ước quốc tế mà Việt Nam và nước đó đã ký kết hoặc cùng gia nhập, phê chuẩn, các quy định của Bộ trưởng Bộ Công an và quy chế ngoại giao; phải tôn trọng pháp luật, phong tục tập quán của nước sở tại; không làm điều gì tổn hại đến danh dự của Tổ quốc, của Đảng và lực lượng CAND Việt Nam.</w:t>
      </w:r>
    </w:p>
    <w:p w14:paraId="1B5FECE6" w14:textId="77777777" w:rsidR="005449F6" w:rsidRDefault="00D11823">
      <w:pPr>
        <w:spacing w:line="264" w:lineRule="auto"/>
        <w:ind w:firstLine="357"/>
        <w:jc w:val="both"/>
      </w:pPr>
      <w:r>
        <w:rPr>
          <w:b/>
          <w:bCs/>
          <w:sz w:val="28"/>
          <w:szCs w:val="28"/>
        </w:rPr>
        <w:t>B.</w:t>
      </w:r>
      <w:r>
        <w:rPr>
          <w:sz w:val="28"/>
          <w:szCs w:val="28"/>
        </w:rPr>
        <w:t xml:space="preserve"> Phải có thái độ đúng mực tôn trọng mọi người, không làm điều gì tổn hại đến danh dự của Tổ quốc và lực lượng CAND.</w:t>
      </w:r>
    </w:p>
    <w:p w14:paraId="4A0FF15F" w14:textId="77777777" w:rsidR="005449F6" w:rsidRDefault="00D11823">
      <w:pPr>
        <w:spacing w:line="264" w:lineRule="auto"/>
        <w:ind w:firstLine="357"/>
        <w:jc w:val="both"/>
      </w:pPr>
      <w:r>
        <w:rPr>
          <w:b/>
          <w:bCs/>
          <w:sz w:val="28"/>
          <w:szCs w:val="28"/>
        </w:rPr>
        <w:t>C.</w:t>
      </w:r>
      <w:r>
        <w:rPr>
          <w:sz w:val="28"/>
          <w:szCs w:val="28"/>
        </w:rPr>
        <w:t xml:space="preserve"> Phải chấp hành nghiêm chỉnh pháp luật của Nhà nước, thẳng thắn trao đổi công việc với tổ chức, cá nhân nước ngoài khi họ có ý kiến đề xuất, kiến nghị; thực hiện đảm bảo các quyền, lợi ích hợp pháp đối với người nước ngoài và quy chế phối hợp.</w:t>
      </w:r>
    </w:p>
    <w:p w14:paraId="60AB9DBB" w14:textId="77777777" w:rsidR="005449F6" w:rsidRDefault="00D11823">
      <w:pPr>
        <w:spacing w:line="264" w:lineRule="auto"/>
        <w:ind w:firstLine="357"/>
        <w:jc w:val="both"/>
      </w:pPr>
      <w:r>
        <w:rPr>
          <w:b/>
          <w:bCs/>
          <w:sz w:val="28"/>
          <w:szCs w:val="28"/>
        </w:rPr>
        <w:t>Câu 3. Theo quy định của Điều lệnh nội vụ CAND, cán bộ, chiến sĩ khi đi công tác hoặc thực hiện yêu cầu nghiệp vụ có phải xây dựng chương trình, kế hoạch công tác không?</w:t>
      </w:r>
    </w:p>
    <w:p w14:paraId="32CEEF11" w14:textId="77777777" w:rsidR="005449F6" w:rsidRDefault="00D11823">
      <w:pPr>
        <w:spacing w:line="264" w:lineRule="auto"/>
        <w:ind w:firstLine="357"/>
        <w:jc w:val="both"/>
      </w:pPr>
      <w:r>
        <w:rPr>
          <w:b/>
          <w:bCs/>
          <w:sz w:val="28"/>
          <w:szCs w:val="28"/>
        </w:rPr>
        <w:t>A.</w:t>
      </w:r>
      <w:r>
        <w:rPr>
          <w:sz w:val="28"/>
          <w:szCs w:val="28"/>
        </w:rPr>
        <w:t xml:space="preserve"> Không phải xây dựng chương trình, kế hoạch công tác vì đã có kế hoạch công tác cả năm.</w:t>
      </w:r>
    </w:p>
    <w:p w14:paraId="47B63ABD" w14:textId="77777777" w:rsidR="005449F6" w:rsidRDefault="00D11823">
      <w:pPr>
        <w:spacing w:line="264" w:lineRule="auto"/>
        <w:ind w:firstLine="357"/>
        <w:jc w:val="both"/>
      </w:pPr>
      <w:r>
        <w:rPr>
          <w:b/>
          <w:bCs/>
          <w:sz w:val="28"/>
          <w:szCs w:val="28"/>
        </w:rPr>
        <w:t>B.</w:t>
      </w:r>
      <w:r>
        <w:rPr>
          <w:sz w:val="28"/>
          <w:szCs w:val="28"/>
        </w:rPr>
        <w:t xml:space="preserve"> Phải xây dựng kế hoạch công tác được cấp có thẩm quyền phê duyệt.</w:t>
      </w:r>
    </w:p>
    <w:p w14:paraId="34F83D27" w14:textId="77777777" w:rsidR="005449F6" w:rsidRDefault="00D11823">
      <w:pPr>
        <w:spacing w:line="264" w:lineRule="auto"/>
        <w:ind w:firstLine="357"/>
        <w:jc w:val="both"/>
      </w:pPr>
      <w:r>
        <w:rPr>
          <w:b/>
          <w:bCs/>
          <w:sz w:val="28"/>
          <w:szCs w:val="28"/>
        </w:rPr>
        <w:t>C.</w:t>
      </w:r>
      <w:r>
        <w:rPr>
          <w:sz w:val="28"/>
          <w:szCs w:val="28"/>
        </w:rPr>
        <w:t xml:space="preserve"> Đi công tác xong về báo cáo kết quả với thủ trưởng biết để phê duyệt chương trình, kế hoạch đã thực hiện.</w:t>
      </w:r>
    </w:p>
    <w:p w14:paraId="324EC880" w14:textId="77777777" w:rsidR="005449F6" w:rsidRDefault="00D11823">
      <w:pPr>
        <w:spacing w:line="264" w:lineRule="auto"/>
        <w:ind w:firstLine="357"/>
        <w:jc w:val="both"/>
      </w:pPr>
      <w:r>
        <w:rPr>
          <w:b/>
          <w:bCs/>
          <w:sz w:val="28"/>
          <w:szCs w:val="28"/>
        </w:rPr>
        <w:t>Câu 4. Cán bộ, chiến sĩ CAND đội mũ kêpi khi mặc trang phục trong các trường hợp nào?</w:t>
      </w:r>
    </w:p>
    <w:p w14:paraId="136EAD58" w14:textId="77777777" w:rsidR="005449F6" w:rsidRDefault="00D11823">
      <w:pPr>
        <w:spacing w:line="264" w:lineRule="auto"/>
        <w:ind w:firstLine="357"/>
        <w:jc w:val="both"/>
      </w:pPr>
      <w:r>
        <w:rPr>
          <w:b/>
          <w:bCs/>
          <w:sz w:val="28"/>
          <w:szCs w:val="28"/>
        </w:rPr>
        <w:t>A.</w:t>
      </w:r>
      <w:r>
        <w:rPr>
          <w:sz w:val="28"/>
          <w:szCs w:val="28"/>
        </w:rPr>
        <w:t xml:space="preserve"> Làm việc, học tập, huấn luyện hoặc dự lễ ở ngoài trời, trao và nhận huân chương, huy chương, danh hiệu vinh dự Nhà nước và các hình thức khen thưởng khác. Trực ban hội nghị, hội thi, hội thao, buổi lễ, dự lễ tang.</w:t>
      </w:r>
    </w:p>
    <w:p w14:paraId="17FCD074" w14:textId="77777777" w:rsidR="005449F6" w:rsidRDefault="00D11823">
      <w:pPr>
        <w:spacing w:line="264" w:lineRule="auto"/>
        <w:ind w:firstLine="357"/>
        <w:jc w:val="both"/>
      </w:pPr>
      <w:r>
        <w:rPr>
          <w:b/>
          <w:bCs/>
          <w:sz w:val="28"/>
          <w:szCs w:val="28"/>
        </w:rPr>
        <w:t>B.</w:t>
      </w:r>
      <w:r>
        <w:rPr>
          <w:sz w:val="28"/>
          <w:szCs w:val="28"/>
        </w:rPr>
        <w:t xml:space="preserve"> Dự lễ mít tinh trong nhà, trực ban hội nghị, buổi lễ, trao và nhận các hình thức khen thưởng khác.</w:t>
      </w:r>
    </w:p>
    <w:p w14:paraId="58D5B08E" w14:textId="77777777" w:rsidR="005449F6" w:rsidRDefault="00D11823">
      <w:pPr>
        <w:spacing w:line="264" w:lineRule="auto"/>
        <w:ind w:firstLine="357"/>
        <w:jc w:val="both"/>
      </w:pPr>
      <w:r>
        <w:rPr>
          <w:b/>
          <w:bCs/>
          <w:sz w:val="28"/>
          <w:szCs w:val="28"/>
        </w:rPr>
        <w:t>C.</w:t>
      </w:r>
      <w:r>
        <w:rPr>
          <w:sz w:val="28"/>
          <w:szCs w:val="28"/>
        </w:rPr>
        <w:t xml:space="preserve"> Dự lễ kỷ niệm trong hội trường, trao và nhận huân chương, huy chương, danh hiệu vinh dự Nhà nước.</w:t>
      </w:r>
    </w:p>
    <w:p w14:paraId="18E31D31" w14:textId="77777777" w:rsidR="005449F6" w:rsidRDefault="00D11823">
      <w:pPr>
        <w:spacing w:line="264" w:lineRule="auto"/>
        <w:ind w:firstLine="357"/>
        <w:jc w:val="both"/>
      </w:pPr>
      <w:r>
        <w:rPr>
          <w:b/>
          <w:bCs/>
          <w:sz w:val="28"/>
          <w:szCs w:val="28"/>
        </w:rPr>
        <w:t>Câu 5. Điều lệnh nội vụ CAND quy định: CBCS mặc trang phục đeo dây chéo trong các trường hợp nào?</w:t>
      </w:r>
    </w:p>
    <w:p w14:paraId="5BE39FF7" w14:textId="77777777" w:rsidR="005449F6" w:rsidRDefault="00D11823">
      <w:pPr>
        <w:spacing w:line="264" w:lineRule="auto"/>
        <w:ind w:firstLine="357"/>
        <w:jc w:val="both"/>
      </w:pPr>
      <w:r>
        <w:rPr>
          <w:b/>
          <w:bCs/>
          <w:sz w:val="28"/>
          <w:szCs w:val="28"/>
        </w:rPr>
        <w:t>A.</w:t>
      </w:r>
      <w:r>
        <w:rPr>
          <w:sz w:val="28"/>
          <w:szCs w:val="28"/>
        </w:rPr>
        <w:t xml:space="preserve"> Trực tiếp làm nhiệm vụ giữ gìn trật tự an toàn giao thông, trật tự công cộng; tuần tra, kiểm soát, canh gác, bảo vệ mục tiêu; tổ Công an kỳ trong diễu binh, duyệt binh; dẫn </w:t>
      </w:r>
      <w:r>
        <w:rPr>
          <w:sz w:val="28"/>
          <w:szCs w:val="28"/>
        </w:rPr>
        <w:lastRenderedPageBreak/>
        <w:t>giải phạm nhân, trại viên, bị can, bị cáo; mặc trang phục chuyên dùng khi làm nhiệm vụ trong đội danh dự, nhạc lễ, tiêu binh, hộ tống danh dự và trong các trường hợp khác theo quy định của Bộ trưởng Bộ Công an.</w:t>
      </w:r>
    </w:p>
    <w:p w14:paraId="467CA54A" w14:textId="77777777" w:rsidR="005449F6" w:rsidRDefault="00D11823">
      <w:pPr>
        <w:spacing w:line="264" w:lineRule="auto"/>
        <w:ind w:firstLine="357"/>
        <w:jc w:val="both"/>
      </w:pPr>
      <w:r>
        <w:rPr>
          <w:b/>
          <w:bCs/>
          <w:sz w:val="28"/>
          <w:szCs w:val="28"/>
        </w:rPr>
        <w:t>B.</w:t>
      </w:r>
      <w:r>
        <w:rPr>
          <w:sz w:val="28"/>
          <w:szCs w:val="28"/>
        </w:rPr>
        <w:t xml:space="preserve"> Dự lễ kỷ niệm khi tham gia mít tinh, huấn luyện chiến sĩ mới, làm nhiệm vụ trong đội danh dự, nhạc lễ, tiêu binh, hộ tống danh dự.</w:t>
      </w:r>
    </w:p>
    <w:p w14:paraId="36DDEA90" w14:textId="77777777" w:rsidR="005449F6" w:rsidRDefault="00D11823">
      <w:pPr>
        <w:spacing w:line="264" w:lineRule="auto"/>
        <w:ind w:firstLine="357"/>
        <w:jc w:val="both"/>
      </w:pPr>
      <w:r>
        <w:rPr>
          <w:b/>
          <w:bCs/>
          <w:sz w:val="28"/>
          <w:szCs w:val="28"/>
        </w:rPr>
        <w:t>C.</w:t>
      </w:r>
      <w:r>
        <w:rPr>
          <w:sz w:val="28"/>
          <w:szCs w:val="28"/>
        </w:rPr>
        <w:t xml:space="preserve"> Khi trong đội hình huấn luyện tham gia thi điều lệnh; hướng dẫn phạm nhân, trại viên lao động sản xuất tại các trại giam, trại tam giam.</w:t>
      </w:r>
    </w:p>
    <w:p w14:paraId="7A7C789D" w14:textId="77777777" w:rsidR="005449F6" w:rsidRDefault="00D11823">
      <w:pPr>
        <w:spacing w:line="264" w:lineRule="auto"/>
        <w:ind w:firstLine="357"/>
        <w:jc w:val="both"/>
      </w:pPr>
      <w:r>
        <w:rPr>
          <w:b/>
          <w:bCs/>
          <w:sz w:val="28"/>
          <w:szCs w:val="28"/>
        </w:rPr>
        <w:t>Câu 6. Cán bộ, chiến sĩ nữ khi mang thai và nuôi con nhỏ được mặc thường phục trong khoảng thời gian nào?</w:t>
      </w:r>
    </w:p>
    <w:p w14:paraId="142C2B3B" w14:textId="77777777" w:rsidR="005449F6" w:rsidRDefault="00D11823">
      <w:pPr>
        <w:spacing w:line="264" w:lineRule="auto"/>
        <w:ind w:firstLine="357"/>
        <w:jc w:val="both"/>
      </w:pPr>
      <w:r>
        <w:rPr>
          <w:b/>
          <w:bCs/>
          <w:sz w:val="28"/>
          <w:szCs w:val="28"/>
        </w:rPr>
        <w:t>A.</w:t>
      </w:r>
      <w:r>
        <w:rPr>
          <w:sz w:val="28"/>
          <w:szCs w:val="28"/>
        </w:rPr>
        <w:t xml:space="preserve"> Khi mang thai từ tháng thứ 6 đến khi sinh con được 12 tháng tuổi.</w:t>
      </w:r>
    </w:p>
    <w:p w14:paraId="7D832436" w14:textId="77777777" w:rsidR="005449F6" w:rsidRDefault="00D11823">
      <w:pPr>
        <w:spacing w:line="264" w:lineRule="auto"/>
        <w:ind w:firstLine="357"/>
        <w:jc w:val="both"/>
      </w:pPr>
      <w:r>
        <w:rPr>
          <w:b/>
          <w:bCs/>
          <w:sz w:val="28"/>
          <w:szCs w:val="28"/>
        </w:rPr>
        <w:t>B.</w:t>
      </w:r>
      <w:r>
        <w:rPr>
          <w:sz w:val="28"/>
          <w:szCs w:val="28"/>
        </w:rPr>
        <w:t xml:space="preserve"> Khi mang thai từ tháng thứ 6 đến khi sinh con được 6 tháng tuổi.</w:t>
      </w:r>
    </w:p>
    <w:p w14:paraId="2B112B26" w14:textId="77777777" w:rsidR="005449F6" w:rsidRDefault="00D11823">
      <w:pPr>
        <w:spacing w:line="264" w:lineRule="auto"/>
        <w:ind w:firstLine="357"/>
        <w:jc w:val="both"/>
      </w:pPr>
      <w:r>
        <w:rPr>
          <w:b/>
          <w:bCs/>
          <w:sz w:val="28"/>
          <w:szCs w:val="28"/>
        </w:rPr>
        <w:t>C.</w:t>
      </w:r>
      <w:r>
        <w:rPr>
          <w:sz w:val="28"/>
          <w:szCs w:val="28"/>
        </w:rPr>
        <w:t xml:space="preserve"> Khi mang thai từ tháng thứ 3 đến khi sinh con được 6 tháng tuổi.</w:t>
      </w:r>
    </w:p>
    <w:p w14:paraId="4CB10A46" w14:textId="77777777" w:rsidR="005449F6" w:rsidRDefault="00D11823">
      <w:pPr>
        <w:spacing w:line="264" w:lineRule="auto"/>
        <w:ind w:firstLine="357"/>
        <w:jc w:val="both"/>
      </w:pPr>
      <w:r>
        <w:rPr>
          <w:b/>
          <w:bCs/>
          <w:sz w:val="28"/>
          <w:szCs w:val="28"/>
        </w:rPr>
        <w:t>Câu 7. Đồng chí A đang chỉ huy, hướng dẫn giao thông thì gặp đoàn xe của lãnh đạo Nhà nước có Cảnh sát giao thông dẫn đường đi qua, đồng chí A sẽ phải thực hiện như thế nào?</w:t>
      </w:r>
    </w:p>
    <w:p w14:paraId="3EE4057B" w14:textId="77777777" w:rsidR="005449F6" w:rsidRDefault="00D11823">
      <w:pPr>
        <w:spacing w:line="264" w:lineRule="auto"/>
        <w:ind w:firstLine="357"/>
        <w:jc w:val="both"/>
      </w:pPr>
      <w:r>
        <w:rPr>
          <w:b/>
          <w:bCs/>
          <w:sz w:val="28"/>
          <w:szCs w:val="28"/>
        </w:rPr>
        <w:t>A.</w:t>
      </w:r>
      <w:r>
        <w:rPr>
          <w:sz w:val="28"/>
          <w:szCs w:val="28"/>
        </w:rPr>
        <w:t xml:space="preserve"> Đứng nghiêm hướng về phía đoàn xe thực hiện động tác chào.</w:t>
      </w:r>
    </w:p>
    <w:p w14:paraId="4CB328A8" w14:textId="77777777" w:rsidR="005449F6" w:rsidRDefault="00D11823">
      <w:pPr>
        <w:spacing w:line="264" w:lineRule="auto"/>
        <w:ind w:firstLine="357"/>
        <w:jc w:val="both"/>
      </w:pPr>
      <w:r>
        <w:rPr>
          <w:b/>
          <w:bCs/>
          <w:sz w:val="28"/>
          <w:szCs w:val="28"/>
        </w:rPr>
        <w:t>B.</w:t>
      </w:r>
      <w:r>
        <w:rPr>
          <w:sz w:val="28"/>
          <w:szCs w:val="28"/>
        </w:rPr>
        <w:t xml:space="preserve"> Tiếp tục chỉ huy, hướng dẫn giao thông, không phải chào.</w:t>
      </w:r>
    </w:p>
    <w:p w14:paraId="102BA13B" w14:textId="77777777" w:rsidR="005449F6" w:rsidRDefault="00D11823">
      <w:pPr>
        <w:spacing w:line="264" w:lineRule="auto"/>
        <w:ind w:firstLine="357"/>
        <w:jc w:val="both"/>
      </w:pPr>
      <w:r>
        <w:rPr>
          <w:b/>
          <w:bCs/>
          <w:sz w:val="28"/>
          <w:szCs w:val="28"/>
        </w:rPr>
        <w:t>C.</w:t>
      </w:r>
      <w:r>
        <w:rPr>
          <w:sz w:val="28"/>
          <w:szCs w:val="28"/>
        </w:rPr>
        <w:t xml:space="preserve"> Tùy tình hình cụ thể để thực hiện động tác chào.</w:t>
      </w:r>
    </w:p>
    <w:p w14:paraId="74D512FF" w14:textId="77777777" w:rsidR="005449F6" w:rsidRDefault="00D11823">
      <w:pPr>
        <w:spacing w:line="264" w:lineRule="auto"/>
        <w:ind w:firstLine="357"/>
        <w:jc w:val="both"/>
      </w:pPr>
      <w:r>
        <w:rPr>
          <w:b/>
          <w:bCs/>
          <w:sz w:val="28"/>
          <w:szCs w:val="28"/>
        </w:rPr>
        <w:t>Câu 8. Điều lệnh nội vụ CAND quy định, việc chào báo cáo được thực hiện trong những trường hợp nào sau đây?</w:t>
      </w:r>
    </w:p>
    <w:p w14:paraId="2D46B42D" w14:textId="77777777" w:rsidR="005449F6" w:rsidRDefault="00D11823">
      <w:pPr>
        <w:spacing w:line="264" w:lineRule="auto"/>
        <w:ind w:firstLine="357"/>
        <w:jc w:val="both"/>
      </w:pPr>
      <w:r>
        <w:rPr>
          <w:b/>
          <w:bCs/>
          <w:sz w:val="28"/>
          <w:szCs w:val="28"/>
        </w:rPr>
        <w:t>A.</w:t>
      </w:r>
      <w:r>
        <w:rPr>
          <w:sz w:val="28"/>
          <w:szCs w:val="28"/>
        </w:rPr>
        <w:t xml:space="preserve"> Trực ban làm nhiệm vụ trong các hội nghị, hội thi, hội thao, buổi lễ, học tập, bao gồm cả các hội nghị, hội thảo, buổi lễ, học tập của Đảng và các tổ chức đoàn thể.</w:t>
      </w:r>
    </w:p>
    <w:p w14:paraId="0C7AFFC9" w14:textId="77777777" w:rsidR="005449F6" w:rsidRPr="00D11823" w:rsidRDefault="00D11823">
      <w:pPr>
        <w:spacing w:line="264" w:lineRule="auto"/>
        <w:ind w:firstLine="357"/>
        <w:jc w:val="both"/>
        <w:rPr>
          <w:spacing w:val="-4"/>
        </w:rPr>
      </w:pPr>
      <w:r w:rsidRPr="00D11823">
        <w:rPr>
          <w:b/>
          <w:bCs/>
          <w:spacing w:val="-4"/>
          <w:sz w:val="28"/>
          <w:szCs w:val="28"/>
        </w:rPr>
        <w:t>B.</w:t>
      </w:r>
      <w:r w:rsidRPr="00D11823">
        <w:rPr>
          <w:spacing w:val="-4"/>
          <w:sz w:val="28"/>
          <w:szCs w:val="28"/>
        </w:rPr>
        <w:t xml:space="preserve"> Trực ban làm nhiệm vụ trong các hội nghị, hội thi, hội thao, buổi lễ, học tập. Trường hợp các hội nghị, hội thảo, buổi lễ, học tập của Đảng và các tổ chức đoàn thể, trực ban không thực hiện nội dung chào, báo cáo theo điều lệnh, chỉ điều hành lễ chào cờ theo quy định.</w:t>
      </w:r>
    </w:p>
    <w:p w14:paraId="65B388E6" w14:textId="77777777" w:rsidR="005449F6" w:rsidRDefault="00D11823">
      <w:pPr>
        <w:spacing w:line="264" w:lineRule="auto"/>
        <w:ind w:firstLine="357"/>
        <w:jc w:val="both"/>
      </w:pPr>
      <w:r>
        <w:rPr>
          <w:b/>
          <w:bCs/>
          <w:sz w:val="28"/>
          <w:szCs w:val="28"/>
        </w:rPr>
        <w:t>C.</w:t>
      </w:r>
      <w:r>
        <w:rPr>
          <w:sz w:val="28"/>
          <w:szCs w:val="28"/>
        </w:rPr>
        <w:t xml:space="preserve"> Trực ban làm nhiệm vụ trong các hội nghị, hội thi, hội thao, buổi lễ.</w:t>
      </w:r>
    </w:p>
    <w:p w14:paraId="3397D950" w14:textId="77777777" w:rsidR="005449F6" w:rsidRDefault="00D11823">
      <w:pPr>
        <w:spacing w:line="264" w:lineRule="auto"/>
        <w:ind w:firstLine="357"/>
        <w:jc w:val="both"/>
      </w:pPr>
      <w:r>
        <w:rPr>
          <w:b/>
          <w:bCs/>
          <w:sz w:val="28"/>
          <w:szCs w:val="28"/>
        </w:rPr>
        <w:t>Câu 9. Khi có đoàn kiểm tra hoặc cấp trên đến thăm, làm việc với đơn vị, trước khi cấp trên ra về, chỉ huy hay trực ban đơn vị phải làm gì?</w:t>
      </w:r>
    </w:p>
    <w:p w14:paraId="6378B245" w14:textId="77777777" w:rsidR="005449F6" w:rsidRDefault="00D11823">
      <w:pPr>
        <w:spacing w:line="264" w:lineRule="auto"/>
        <w:ind w:firstLine="357"/>
        <w:jc w:val="both"/>
      </w:pPr>
      <w:r>
        <w:rPr>
          <w:b/>
          <w:bCs/>
          <w:sz w:val="28"/>
          <w:szCs w:val="28"/>
        </w:rPr>
        <w:t>A.</w:t>
      </w:r>
      <w:r>
        <w:rPr>
          <w:sz w:val="28"/>
          <w:szCs w:val="28"/>
        </w:rPr>
        <w:t xml:space="preserve"> Cho đơn vị giải tán, đợi cấp trên hoặc đoàn kiểm tra ra về mới cho đơn vị tiếp tục làm việc theo kế hoạch.</w:t>
      </w:r>
    </w:p>
    <w:p w14:paraId="285BE399" w14:textId="77777777" w:rsidR="005449F6" w:rsidRDefault="00D11823">
      <w:pPr>
        <w:spacing w:line="264" w:lineRule="auto"/>
        <w:ind w:firstLine="357"/>
        <w:jc w:val="both"/>
      </w:pPr>
      <w:r>
        <w:rPr>
          <w:b/>
          <w:bCs/>
          <w:sz w:val="28"/>
          <w:szCs w:val="28"/>
        </w:rPr>
        <w:t>B.</w:t>
      </w:r>
      <w:r>
        <w:rPr>
          <w:sz w:val="28"/>
          <w:szCs w:val="28"/>
        </w:rPr>
        <w:t xml:space="preserve"> Hô “nghiêm” (nếu cán bộ, chiến sĩ đơn vị đang đứng) hoặc hô “đơn vị đứng dậy” (nếu cán bộ, chiến sĩ đơn vị đang ngồi), hô “nghiêm”, chờ cấp trên ra về rồi mới cho đơn vị tiếp tục làm việc hoặc giải tán.</w:t>
      </w:r>
    </w:p>
    <w:p w14:paraId="683738F3" w14:textId="77777777" w:rsidR="005449F6" w:rsidRDefault="00D11823">
      <w:pPr>
        <w:spacing w:line="264" w:lineRule="auto"/>
        <w:ind w:firstLine="357"/>
        <w:jc w:val="both"/>
      </w:pPr>
      <w:r>
        <w:rPr>
          <w:b/>
          <w:bCs/>
          <w:sz w:val="28"/>
          <w:szCs w:val="28"/>
        </w:rPr>
        <w:t>C.</w:t>
      </w:r>
      <w:r>
        <w:rPr>
          <w:sz w:val="28"/>
          <w:szCs w:val="28"/>
        </w:rPr>
        <w:t xml:space="preserve"> Cho đơn vị tiếp tục làm việc bình thường, đồng chí chỉ huy tiễn đoàn kiểm tra hoặc cấp trên ra về rồi mới điều hành đơn vị thực hiện các nhiệm vụ được giao.</w:t>
      </w:r>
    </w:p>
    <w:p w14:paraId="2990B059" w14:textId="77777777" w:rsidR="005449F6" w:rsidRDefault="00D11823">
      <w:pPr>
        <w:spacing w:line="264" w:lineRule="auto"/>
        <w:ind w:firstLine="357"/>
        <w:jc w:val="both"/>
      </w:pPr>
      <w:r>
        <w:rPr>
          <w:b/>
          <w:bCs/>
          <w:sz w:val="28"/>
          <w:szCs w:val="28"/>
        </w:rPr>
        <w:t>Câu 10. Đồng chí cho biết Điều lệnh đội ngũ CAND quy định độ dài bước đi đều, đi nghiêm là bao nhiêu cen-ti-mét (cm)?</w:t>
      </w:r>
    </w:p>
    <w:p w14:paraId="2ECA19A7" w14:textId="77777777" w:rsidR="005449F6" w:rsidRDefault="00D11823">
      <w:pPr>
        <w:spacing w:line="264" w:lineRule="auto"/>
        <w:ind w:firstLine="357"/>
        <w:jc w:val="both"/>
      </w:pPr>
      <w:r>
        <w:rPr>
          <w:b/>
          <w:bCs/>
          <w:sz w:val="28"/>
          <w:szCs w:val="28"/>
        </w:rPr>
        <w:t>A.</w:t>
      </w:r>
      <w:r>
        <w:rPr>
          <w:sz w:val="28"/>
          <w:szCs w:val="28"/>
        </w:rPr>
        <w:t xml:space="preserve"> 70 cen-ti-mét (cm).</w:t>
      </w:r>
    </w:p>
    <w:p w14:paraId="1A46F4E9" w14:textId="77777777" w:rsidR="005449F6" w:rsidRDefault="00D11823">
      <w:pPr>
        <w:spacing w:line="264" w:lineRule="auto"/>
        <w:ind w:firstLine="357"/>
        <w:jc w:val="both"/>
      </w:pPr>
      <w:r>
        <w:rPr>
          <w:b/>
          <w:bCs/>
          <w:sz w:val="28"/>
          <w:szCs w:val="28"/>
        </w:rPr>
        <w:t>B.</w:t>
      </w:r>
      <w:r>
        <w:rPr>
          <w:sz w:val="28"/>
          <w:szCs w:val="28"/>
        </w:rPr>
        <w:t xml:space="preserve"> 75 cen-ti-mét (cm).</w:t>
      </w:r>
    </w:p>
    <w:p w14:paraId="2F2E4EEF" w14:textId="77777777" w:rsidR="005449F6" w:rsidRDefault="00D11823">
      <w:pPr>
        <w:spacing w:line="264" w:lineRule="auto"/>
        <w:ind w:firstLine="357"/>
        <w:jc w:val="both"/>
      </w:pPr>
      <w:r>
        <w:rPr>
          <w:b/>
          <w:bCs/>
          <w:sz w:val="28"/>
          <w:szCs w:val="28"/>
        </w:rPr>
        <w:t>C.</w:t>
      </w:r>
      <w:r>
        <w:rPr>
          <w:sz w:val="28"/>
          <w:szCs w:val="28"/>
        </w:rPr>
        <w:t xml:space="preserve"> 85 cen-ti-mét (cm).</w:t>
      </w:r>
    </w:p>
    <w:p w14:paraId="1E96FAD2" w14:textId="77777777" w:rsidR="005449F6" w:rsidRDefault="00D11823">
      <w:pPr>
        <w:spacing w:line="264" w:lineRule="auto"/>
        <w:ind w:firstLine="357"/>
        <w:jc w:val="both"/>
      </w:pPr>
      <w:r>
        <w:rPr>
          <w:b/>
          <w:bCs/>
          <w:sz w:val="28"/>
          <w:szCs w:val="28"/>
        </w:rPr>
        <w:t>Câu 11. Đồng chí cho biết khi chỉnh hàng dọc đối với đội hình tiểu đội, người chỉ huy đứng ở vị trí nào?</w:t>
      </w:r>
    </w:p>
    <w:p w14:paraId="21211585" w14:textId="15EB321E" w:rsidR="005449F6" w:rsidRDefault="00D11823">
      <w:pPr>
        <w:spacing w:line="264" w:lineRule="auto"/>
        <w:ind w:firstLine="357"/>
        <w:jc w:val="both"/>
      </w:pPr>
      <w:r>
        <w:rPr>
          <w:b/>
          <w:bCs/>
          <w:sz w:val="28"/>
          <w:szCs w:val="28"/>
        </w:rPr>
        <w:lastRenderedPageBreak/>
        <w:t>A.</w:t>
      </w:r>
      <w:r>
        <w:rPr>
          <w:sz w:val="28"/>
          <w:szCs w:val="28"/>
        </w:rPr>
        <w:t xml:space="preserve"> Phía trước bên phải đội hình và chếch 45</w:t>
      </w:r>
      <w:r w:rsidR="00846EC2">
        <w:rPr>
          <w:sz w:val="28"/>
          <w:szCs w:val="28"/>
          <w:vertAlign w:val="superscript"/>
        </w:rPr>
        <w:t>0</w:t>
      </w:r>
      <w:r>
        <w:rPr>
          <w:sz w:val="28"/>
          <w:szCs w:val="28"/>
        </w:rPr>
        <w:t>.</w:t>
      </w:r>
    </w:p>
    <w:p w14:paraId="0D4350E2" w14:textId="77777777" w:rsidR="005449F6" w:rsidRDefault="00D11823">
      <w:pPr>
        <w:spacing w:line="264" w:lineRule="auto"/>
        <w:ind w:firstLine="357"/>
        <w:jc w:val="both"/>
      </w:pPr>
      <w:r>
        <w:rPr>
          <w:b/>
          <w:bCs/>
          <w:sz w:val="28"/>
          <w:szCs w:val="28"/>
        </w:rPr>
        <w:t>B.</w:t>
      </w:r>
      <w:r>
        <w:rPr>
          <w:sz w:val="28"/>
          <w:szCs w:val="28"/>
        </w:rPr>
        <w:t xml:space="preserve"> Phía trước đối diện với đội hình, cách đội hình từ 2 đến 3 bước.</w:t>
      </w:r>
    </w:p>
    <w:p w14:paraId="6A829F1A" w14:textId="3EE59D98" w:rsidR="005449F6" w:rsidRDefault="00D11823">
      <w:pPr>
        <w:spacing w:line="264" w:lineRule="auto"/>
        <w:ind w:firstLine="357"/>
        <w:jc w:val="both"/>
      </w:pPr>
      <w:r>
        <w:rPr>
          <w:b/>
          <w:bCs/>
          <w:sz w:val="28"/>
          <w:szCs w:val="28"/>
        </w:rPr>
        <w:t>C.</w:t>
      </w:r>
      <w:r>
        <w:rPr>
          <w:sz w:val="28"/>
          <w:szCs w:val="28"/>
        </w:rPr>
        <w:t xml:space="preserve"> Phía trước bên trái đội hình và chếch 45</w:t>
      </w:r>
      <w:r w:rsidR="00846EC2">
        <w:rPr>
          <w:sz w:val="28"/>
          <w:szCs w:val="28"/>
          <w:vertAlign w:val="superscript"/>
        </w:rPr>
        <w:t>0</w:t>
      </w:r>
      <w:r>
        <w:rPr>
          <w:sz w:val="28"/>
          <w:szCs w:val="28"/>
        </w:rPr>
        <w:t>.</w:t>
      </w:r>
    </w:p>
    <w:p w14:paraId="301EA0B5" w14:textId="77777777" w:rsidR="005449F6" w:rsidRDefault="00D11823">
      <w:pPr>
        <w:spacing w:line="264" w:lineRule="auto"/>
        <w:ind w:firstLine="357"/>
        <w:jc w:val="both"/>
      </w:pPr>
      <w:r>
        <w:rPr>
          <w:b/>
          <w:bCs/>
          <w:sz w:val="28"/>
          <w:szCs w:val="28"/>
        </w:rPr>
        <w:t>Câu 12. Đồng chí cho biết Điều lệnh đội ngũ CAND quy định trách nhiệm của cán bộ, chiến sĩ trong hàng ngũ là gì?</w:t>
      </w:r>
    </w:p>
    <w:p w14:paraId="220807B0" w14:textId="77777777" w:rsidR="005449F6" w:rsidRDefault="00D11823">
      <w:pPr>
        <w:spacing w:line="264" w:lineRule="auto"/>
        <w:ind w:firstLine="357"/>
        <w:jc w:val="both"/>
      </w:pPr>
      <w:r>
        <w:rPr>
          <w:b/>
          <w:bCs/>
          <w:sz w:val="28"/>
          <w:szCs w:val="28"/>
        </w:rPr>
        <w:t>A.</w:t>
      </w:r>
      <w:r>
        <w:rPr>
          <w:sz w:val="28"/>
          <w:szCs w:val="28"/>
        </w:rPr>
        <w:t xml:space="preserve"> Tuyệt đối phục tùng mệnh lệnh của người chỉ huy. Kiểm tra vũ khí, trang bị được giao. Chỉnh đốn trang phục, trang bị và giúp đồng đội chỉnh sửa cách mang trang phục, trang bị. Đứng đúng vị trí theo số thứ tự, thực hiện đúng chức trách nhiệm vụ.</w:t>
      </w:r>
    </w:p>
    <w:p w14:paraId="291BACCD" w14:textId="77777777" w:rsidR="005449F6" w:rsidRDefault="00D11823">
      <w:pPr>
        <w:spacing w:line="264" w:lineRule="auto"/>
        <w:ind w:firstLine="357"/>
        <w:jc w:val="both"/>
      </w:pPr>
      <w:r>
        <w:rPr>
          <w:b/>
          <w:bCs/>
          <w:sz w:val="28"/>
          <w:szCs w:val="28"/>
        </w:rPr>
        <w:t>B.</w:t>
      </w:r>
      <w:r>
        <w:rPr>
          <w:sz w:val="28"/>
          <w:szCs w:val="28"/>
        </w:rPr>
        <w:t xml:space="preserve"> Chuẩn bị tài liệu phục vụ học tập, nhiệt tình trong tham gia phát biểu ý kiến xây dựng nội dung học tập, huấn luyện, giúp đồng đội chỉnh sửa cách mang trang phục, trang bị. Đứng đúng vị trí theo số thứ tự, thực hiện đúng chức trách nhiệm vụ.</w:t>
      </w:r>
    </w:p>
    <w:p w14:paraId="25C1015A" w14:textId="77777777" w:rsidR="005449F6" w:rsidRDefault="00D11823">
      <w:pPr>
        <w:spacing w:line="264" w:lineRule="auto"/>
        <w:ind w:firstLine="357"/>
        <w:jc w:val="both"/>
      </w:pPr>
      <w:r>
        <w:rPr>
          <w:b/>
          <w:bCs/>
          <w:sz w:val="28"/>
          <w:szCs w:val="28"/>
        </w:rPr>
        <w:t>C.</w:t>
      </w:r>
      <w:r>
        <w:rPr>
          <w:sz w:val="28"/>
          <w:szCs w:val="28"/>
        </w:rPr>
        <w:t xml:space="preserve"> Giữ đúng tư thế tác phong, tham gia ý kiến với chỉ huy khi huấn luyện để kịp thời điều chỉnh cho phù hợp; giúp đồng đội chỉnh sửa cách mang trang phục, trang bị. Đứng đúng vị trí theo số thứ tự, thực hiện đúng chức trách nhiệm vụ.</w:t>
      </w:r>
    </w:p>
    <w:p w14:paraId="785D9B1B" w14:textId="77777777" w:rsidR="005449F6" w:rsidRDefault="00D11823">
      <w:pPr>
        <w:spacing w:line="264" w:lineRule="auto"/>
        <w:ind w:firstLine="357"/>
        <w:jc w:val="both"/>
      </w:pPr>
      <w:r>
        <w:rPr>
          <w:b/>
          <w:bCs/>
          <w:sz w:val="28"/>
          <w:szCs w:val="28"/>
        </w:rPr>
        <w:t>Câu 13. Thông tư số 04/2025/TT-BCA, ngày 13/01/2025 của Bộ Công an quy định việc chào cờ Tổ quốc ngoài trời, khi nghe dứt khẩu lệnh "Chào cờ - chào" của trực ban, những đồng chí nào phải thực hiện động tác chào?</w:t>
      </w:r>
    </w:p>
    <w:p w14:paraId="3A144A9A" w14:textId="77777777" w:rsidR="005449F6" w:rsidRDefault="00D11823">
      <w:pPr>
        <w:spacing w:line="264" w:lineRule="auto"/>
        <w:ind w:firstLine="357"/>
        <w:jc w:val="both"/>
      </w:pPr>
      <w:r>
        <w:rPr>
          <w:b/>
          <w:bCs/>
          <w:sz w:val="28"/>
          <w:szCs w:val="28"/>
        </w:rPr>
        <w:t>A.</w:t>
      </w:r>
      <w:r>
        <w:rPr>
          <w:sz w:val="28"/>
          <w:szCs w:val="28"/>
        </w:rPr>
        <w:t xml:space="preserve"> Chủ lễ, trực ban buổi lễ, cán bộ, chiến sĩ thực hiện động tác chào.</w:t>
      </w:r>
    </w:p>
    <w:p w14:paraId="377ED016" w14:textId="77777777" w:rsidR="005449F6" w:rsidRDefault="00D11823">
      <w:pPr>
        <w:spacing w:line="264" w:lineRule="auto"/>
        <w:ind w:firstLine="357"/>
        <w:jc w:val="both"/>
      </w:pPr>
      <w:r>
        <w:rPr>
          <w:b/>
          <w:bCs/>
          <w:sz w:val="28"/>
          <w:szCs w:val="28"/>
        </w:rPr>
        <w:t>B.</w:t>
      </w:r>
      <w:r>
        <w:rPr>
          <w:sz w:val="28"/>
          <w:szCs w:val="28"/>
        </w:rPr>
        <w:t xml:space="preserve"> Chủ lễ và cán bộ, chiến sĩ đứng hàng trên cùng thực hiện động tác chào.</w:t>
      </w:r>
    </w:p>
    <w:p w14:paraId="1701A32D" w14:textId="77777777" w:rsidR="005449F6" w:rsidRDefault="00D11823">
      <w:pPr>
        <w:spacing w:line="264" w:lineRule="auto"/>
        <w:ind w:firstLine="357"/>
        <w:jc w:val="both"/>
      </w:pPr>
      <w:r>
        <w:rPr>
          <w:b/>
          <w:bCs/>
          <w:sz w:val="28"/>
          <w:szCs w:val="28"/>
        </w:rPr>
        <w:t>C.</w:t>
      </w:r>
      <w:r>
        <w:rPr>
          <w:sz w:val="28"/>
          <w:szCs w:val="28"/>
        </w:rPr>
        <w:t xml:space="preserve"> Chủ lễ và tất cả cán bộ, chiến sĩ tham gia chào cờ thực hiện động tác chào.</w:t>
      </w:r>
    </w:p>
    <w:p w14:paraId="34DDBE41" w14:textId="77777777" w:rsidR="005449F6" w:rsidRDefault="00D11823">
      <w:pPr>
        <w:spacing w:line="264" w:lineRule="auto"/>
        <w:ind w:firstLine="357"/>
        <w:jc w:val="both"/>
      </w:pPr>
      <w:r>
        <w:rPr>
          <w:b/>
          <w:bCs/>
          <w:sz w:val="28"/>
          <w:szCs w:val="28"/>
        </w:rPr>
        <w:t>Câu 14. Căn cứ Thông tư số 04/2025/TT-BCA, ngày 13/01/2025 của Bộ Công an quy định việc chào cờ Tổ quốc ở trong nhà có bàn ghế ngồi, khi nghe dứt khẩu lệnh "Chào cờ - chào", những đồng chí nào phải thực hiện động tác chào?</w:t>
      </w:r>
    </w:p>
    <w:p w14:paraId="39D89356" w14:textId="77777777" w:rsidR="005449F6" w:rsidRDefault="00D11823">
      <w:pPr>
        <w:spacing w:line="264" w:lineRule="auto"/>
        <w:ind w:firstLine="357"/>
        <w:jc w:val="both"/>
      </w:pPr>
      <w:r>
        <w:rPr>
          <w:b/>
          <w:bCs/>
          <w:sz w:val="28"/>
          <w:szCs w:val="28"/>
        </w:rPr>
        <w:t>A.</w:t>
      </w:r>
      <w:r>
        <w:rPr>
          <w:sz w:val="28"/>
          <w:szCs w:val="28"/>
        </w:rPr>
        <w:t xml:space="preserve"> Chủ lễ, trực ban lễ chào cờ, lãnh đạo đơn vị đứng hàng thứ nhất và lãnh đạo đơn vị trực thuộc đứng hàng ngang thứ 2, phía trước không có lãnh đạo đơn vị tổ chức buổi lễ.</w:t>
      </w:r>
    </w:p>
    <w:p w14:paraId="44992E46" w14:textId="77777777" w:rsidR="005449F6" w:rsidRDefault="00D11823">
      <w:pPr>
        <w:spacing w:line="264" w:lineRule="auto"/>
        <w:ind w:firstLine="357"/>
        <w:jc w:val="both"/>
      </w:pPr>
      <w:r>
        <w:rPr>
          <w:b/>
          <w:bCs/>
          <w:sz w:val="28"/>
          <w:szCs w:val="28"/>
        </w:rPr>
        <w:t>B.</w:t>
      </w:r>
      <w:r>
        <w:rPr>
          <w:sz w:val="28"/>
          <w:szCs w:val="28"/>
        </w:rPr>
        <w:t xml:space="preserve"> Chủ lễ, trực ban lễ chào cờ, đồng chí đọc 5 lời thề danh dự và cán bộ, chiến sĩ đứng hàng thứ nhất.</w:t>
      </w:r>
    </w:p>
    <w:p w14:paraId="4390F9B6" w14:textId="77777777" w:rsidR="005449F6" w:rsidRDefault="00D11823">
      <w:pPr>
        <w:spacing w:line="264" w:lineRule="auto"/>
        <w:ind w:firstLine="357"/>
        <w:jc w:val="both"/>
      </w:pPr>
      <w:r>
        <w:rPr>
          <w:b/>
          <w:bCs/>
          <w:sz w:val="28"/>
          <w:szCs w:val="28"/>
        </w:rPr>
        <w:t>C.</w:t>
      </w:r>
      <w:r>
        <w:rPr>
          <w:sz w:val="28"/>
          <w:szCs w:val="28"/>
        </w:rPr>
        <w:t xml:space="preserve"> Chủ lễ, trực ban buổi lễ, cán bộ, chiến sĩ thực hiện động tác chào.</w:t>
      </w:r>
    </w:p>
    <w:p w14:paraId="2BC8A37E" w14:textId="77777777" w:rsidR="005449F6" w:rsidRDefault="00D11823">
      <w:pPr>
        <w:spacing w:line="264" w:lineRule="auto"/>
        <w:ind w:firstLine="357"/>
        <w:jc w:val="both"/>
      </w:pPr>
      <w:r>
        <w:rPr>
          <w:b/>
          <w:bCs/>
          <w:sz w:val="28"/>
          <w:szCs w:val="28"/>
        </w:rPr>
        <w:t>Câu 15. Khi nhận phần thưởng là các loại giấy khen hoặc các quyết định không có khung thì việc nhận như thế nào cho đúng với quy định của điều lệnh CAND?</w:t>
      </w:r>
    </w:p>
    <w:p w14:paraId="4B34F396" w14:textId="77777777" w:rsidR="005449F6" w:rsidRDefault="00D11823">
      <w:pPr>
        <w:spacing w:line="264" w:lineRule="auto"/>
        <w:ind w:firstLine="357"/>
        <w:jc w:val="both"/>
      </w:pPr>
      <w:r>
        <w:rPr>
          <w:b/>
          <w:bCs/>
          <w:sz w:val="28"/>
          <w:szCs w:val="28"/>
        </w:rPr>
        <w:t>A.</w:t>
      </w:r>
      <w:r>
        <w:rPr>
          <w:sz w:val="28"/>
          <w:szCs w:val="28"/>
        </w:rPr>
        <w:t xml:space="preserve"> Khi cầm, 2 tay co lên, 2 cánh tay dưới vuông góc với 2 cánh tay trên, 4 ngón con khép lại bên ngoài, ngón cái bên trong, nắm chính giữa giấy khen hoặc quyết định và giữ nguyên tay cầm khi đi về vị trí.</w:t>
      </w:r>
    </w:p>
    <w:p w14:paraId="4971A107" w14:textId="77777777" w:rsidR="005449F6" w:rsidRDefault="00D11823">
      <w:pPr>
        <w:spacing w:line="264" w:lineRule="auto"/>
        <w:ind w:firstLine="357"/>
        <w:jc w:val="both"/>
      </w:pPr>
      <w:r>
        <w:rPr>
          <w:b/>
          <w:bCs/>
          <w:sz w:val="28"/>
          <w:szCs w:val="28"/>
        </w:rPr>
        <w:t>B.</w:t>
      </w:r>
      <w:r>
        <w:rPr>
          <w:sz w:val="28"/>
          <w:szCs w:val="28"/>
        </w:rPr>
        <w:t xml:space="preserve"> Khi cầm, 2 tay co lên, 2 cánh tay dưới vuông góc với 2 cánh tay trên, 4 ngón con khép lại bên ngoài, ngón cái bên trong, nắm 1/3 phía dưới giấy khen hoặc quyết định và giữ nguyên tay cầm khi đi về vị trí.</w:t>
      </w:r>
    </w:p>
    <w:p w14:paraId="273B53B9" w14:textId="77777777" w:rsidR="005449F6" w:rsidRDefault="00D11823">
      <w:pPr>
        <w:spacing w:line="264" w:lineRule="auto"/>
        <w:ind w:firstLine="357"/>
        <w:jc w:val="both"/>
      </w:pPr>
      <w:r>
        <w:rPr>
          <w:b/>
          <w:bCs/>
          <w:sz w:val="28"/>
          <w:szCs w:val="28"/>
        </w:rPr>
        <w:t>C.</w:t>
      </w:r>
      <w:r>
        <w:rPr>
          <w:sz w:val="28"/>
          <w:szCs w:val="28"/>
        </w:rPr>
        <w:t xml:space="preserve"> Khi cầm, 2 tay co lên, 2 cánh tay dưới vuông góc với 2 cánh tay trên, 4 ngón con khép lại bên ngoài, ngón cái bên trong, nắm chính giữa giấy khen hoặc quyết định. Khi đi về vị trí, chuyển giấy khen hoặc quyết định sang cầm ở tay trái, mặt trước quay ra ngoài, cánh tay trái thẳng, lòng bàn tay quay vào trong sát thân người.</w:t>
      </w:r>
    </w:p>
    <w:p w14:paraId="2A07B34E" w14:textId="77777777" w:rsidR="005449F6" w:rsidRDefault="00D11823">
      <w:pPr>
        <w:spacing w:line="264" w:lineRule="auto"/>
        <w:ind w:firstLine="357"/>
        <w:jc w:val="both"/>
      </w:pPr>
      <w:r>
        <w:rPr>
          <w:b/>
          <w:bCs/>
          <w:sz w:val="28"/>
          <w:szCs w:val="28"/>
        </w:rPr>
        <w:lastRenderedPageBreak/>
        <w:t>Câu 16. Khi công bố quyết định khen thưởng của Thủ tướng chính phủ và các hình thức khen thưởng khác; tổ chức trao cho tập thể đơn vị hoặc cá nhân theo hình thức thứ nhất thực hiện như thế nào cho đúng với nghi lễ CAND?</w:t>
      </w:r>
    </w:p>
    <w:p w14:paraId="04767BAD" w14:textId="77777777" w:rsidR="005449F6" w:rsidRDefault="00D11823">
      <w:pPr>
        <w:spacing w:line="264" w:lineRule="auto"/>
        <w:ind w:firstLine="357"/>
        <w:jc w:val="both"/>
      </w:pPr>
      <w:r>
        <w:rPr>
          <w:b/>
          <w:bCs/>
          <w:sz w:val="28"/>
          <w:szCs w:val="28"/>
        </w:rPr>
        <w:t>A.</w:t>
      </w:r>
      <w:r>
        <w:rPr>
          <w:sz w:val="28"/>
          <w:szCs w:val="28"/>
        </w:rPr>
        <w:t xml:space="preserve"> Trước khi công bố quyết định khen thưởng, BTC mời đại diện lãnh đạo của đơn vị hoặc cá nhân có tên trong quyết định khen thưởng lên vị trí danh dự, đứng nghiêm thành một hàng ngang thứ tự từ phải sang trái theo hướng nhìn lên lễ đài (nếu từ hai người trở lên) mặt hướng về các đại biểu dự lễ; sau đó mời cấp trên trao thưởng.</w:t>
      </w:r>
    </w:p>
    <w:p w14:paraId="50734223" w14:textId="77777777" w:rsidR="005449F6" w:rsidRDefault="00D11823">
      <w:pPr>
        <w:spacing w:line="264" w:lineRule="auto"/>
        <w:ind w:firstLine="357"/>
        <w:jc w:val="both"/>
      </w:pPr>
      <w:r>
        <w:rPr>
          <w:b/>
          <w:bCs/>
          <w:sz w:val="28"/>
          <w:szCs w:val="28"/>
        </w:rPr>
        <w:t>B.</w:t>
      </w:r>
      <w:r>
        <w:rPr>
          <w:sz w:val="28"/>
          <w:szCs w:val="28"/>
        </w:rPr>
        <w:t xml:space="preserve"> Sau khi công bố quyết định khen thưởng xong, BTC mời đại diện lãnh đạo của đơn vị hoặc cá nhân có tên trong quyết định khen thưởng lên vị trí danh dự, đứng nghiêm thành một hàng dọc thứ tự từ trái sang phải theo hướng nhìn lên lễ đài (nếu từ hai người trở lên) mặt hướng về các đại biểu dự lễ; sau đó mời cấp trên trao thưởng.</w:t>
      </w:r>
    </w:p>
    <w:p w14:paraId="70BD0B95" w14:textId="77777777" w:rsidR="005449F6" w:rsidRDefault="00D11823">
      <w:pPr>
        <w:spacing w:line="264" w:lineRule="auto"/>
        <w:ind w:firstLine="357"/>
        <w:jc w:val="both"/>
      </w:pPr>
      <w:r>
        <w:rPr>
          <w:b/>
          <w:bCs/>
          <w:sz w:val="28"/>
          <w:szCs w:val="28"/>
        </w:rPr>
        <w:t>C.</w:t>
      </w:r>
      <w:r>
        <w:rPr>
          <w:sz w:val="28"/>
          <w:szCs w:val="28"/>
        </w:rPr>
        <w:t xml:space="preserve"> Sau khi công bố quyết định khen thưởng xong, BTC mời đại diện lãnh đạo của đơn vị hoặc cá nhân có tên trong quyết định khen thưởng lên vị trí danh dự, đứng nghiêm thành một hàng ngang thứ tự từ phải sang trái theo hướng nhìn lên lễ đài (nếu từ hai người trở lên) mặt hướng về các đại biểu dự lễ; sau đó mời cấp trên trao thưởng, trao thưởng từ phải qua trái theo hướng nhìn lên lễ đài.</w:t>
      </w:r>
    </w:p>
    <w:p w14:paraId="1F724F4A" w14:textId="77777777" w:rsidR="005449F6" w:rsidRDefault="00D11823">
      <w:pPr>
        <w:spacing w:line="264" w:lineRule="auto"/>
        <w:ind w:firstLine="357"/>
        <w:jc w:val="both"/>
      </w:pPr>
      <w:r>
        <w:rPr>
          <w:b/>
          <w:bCs/>
          <w:sz w:val="28"/>
          <w:szCs w:val="28"/>
        </w:rPr>
        <w:t>Câu 17. Thông tư số 113/2025/TT-BCA của Bộ Công an quy định về xử lý vi phạm điều lệnh CAND, tại Khoản 3, Điều 8 quy định: Đơn vị bị xử lý bằng hình thức hạ hai bậc danh hiệu thi đua năm thì tỉ lệ CBCS vi phạm được quy định như thế nào?</w:t>
      </w:r>
    </w:p>
    <w:p w14:paraId="7F587C9B" w14:textId="77777777" w:rsidR="005449F6" w:rsidRDefault="00D11823">
      <w:pPr>
        <w:spacing w:line="264" w:lineRule="auto"/>
        <w:ind w:firstLine="357"/>
        <w:jc w:val="both"/>
      </w:pPr>
      <w:r>
        <w:rPr>
          <w:b/>
          <w:bCs/>
          <w:sz w:val="28"/>
          <w:szCs w:val="28"/>
        </w:rPr>
        <w:t>A.</w:t>
      </w:r>
      <w:r>
        <w:rPr>
          <w:sz w:val="28"/>
          <w:szCs w:val="28"/>
        </w:rPr>
        <w:t xml:space="preserve"> Tổng số lượt cán bộ, chiến sĩ vi phạm điều lệnh trong năm có tỉ lệ từ 10% đến dưới 15% so với biên chế của đơn vị.</w:t>
      </w:r>
    </w:p>
    <w:p w14:paraId="00B14564" w14:textId="77777777" w:rsidR="005449F6" w:rsidRDefault="00D11823">
      <w:pPr>
        <w:spacing w:line="264" w:lineRule="auto"/>
        <w:ind w:firstLine="357"/>
        <w:jc w:val="both"/>
      </w:pPr>
      <w:r>
        <w:rPr>
          <w:b/>
          <w:bCs/>
          <w:sz w:val="28"/>
          <w:szCs w:val="28"/>
        </w:rPr>
        <w:t>B.</w:t>
      </w:r>
      <w:r>
        <w:rPr>
          <w:sz w:val="28"/>
          <w:szCs w:val="28"/>
        </w:rPr>
        <w:t xml:space="preserve"> Tổng số lượt cán bộ, chiến sĩ vi phạm điều lệnh trong năm có tỉ lệ từ 15% đến dưới 20% so với biên chế của đơn vị.</w:t>
      </w:r>
    </w:p>
    <w:p w14:paraId="2BBFC334" w14:textId="77777777" w:rsidR="005449F6" w:rsidRDefault="00D11823">
      <w:pPr>
        <w:spacing w:line="264" w:lineRule="auto"/>
        <w:ind w:firstLine="357"/>
        <w:jc w:val="both"/>
      </w:pPr>
      <w:r>
        <w:rPr>
          <w:b/>
          <w:bCs/>
          <w:sz w:val="28"/>
          <w:szCs w:val="28"/>
        </w:rPr>
        <w:t>C.</w:t>
      </w:r>
      <w:r>
        <w:rPr>
          <w:sz w:val="28"/>
          <w:szCs w:val="28"/>
        </w:rPr>
        <w:t xml:space="preserve"> Tổng số lượt cán bộ, chiến sĩ vi phạm điều lệnh trong năm có tỉ lệ từ 20% đến dưới 25% so với biên chế của đơn vị.</w:t>
      </w:r>
    </w:p>
    <w:p w14:paraId="76B06C5E" w14:textId="77777777" w:rsidR="005449F6" w:rsidRDefault="00D11823">
      <w:pPr>
        <w:spacing w:line="264" w:lineRule="auto"/>
        <w:ind w:firstLine="357"/>
        <w:jc w:val="both"/>
      </w:pPr>
      <w:r>
        <w:rPr>
          <w:b/>
          <w:bCs/>
          <w:sz w:val="28"/>
          <w:szCs w:val="28"/>
        </w:rPr>
        <w:t>Câu 18. Khoản 4, Điều 5, Thông tư số 12/2023/TT-BCA của Bộ Công an, quy định về ứng xử của cán bộ giữ chức vụ lãnh đạo, chỉ huy với cấp dưới, đáp án nào sau đây là đúng?</w:t>
      </w:r>
    </w:p>
    <w:p w14:paraId="693A4C9E" w14:textId="77777777" w:rsidR="005449F6" w:rsidRDefault="00D11823">
      <w:pPr>
        <w:spacing w:line="264" w:lineRule="auto"/>
        <w:ind w:firstLine="357"/>
        <w:jc w:val="both"/>
      </w:pPr>
      <w:r>
        <w:rPr>
          <w:b/>
          <w:bCs/>
          <w:sz w:val="28"/>
          <w:szCs w:val="28"/>
        </w:rPr>
        <w:t>A.</w:t>
      </w:r>
      <w:r>
        <w:rPr>
          <w:sz w:val="28"/>
          <w:szCs w:val="28"/>
        </w:rPr>
        <w:t xml:space="preserve"> Không có thái độ, hành vi cửa quyền, hách dịch, quan liêu, trù dập, quát nạt, xúc phạm danh dự, nhân phẩm, hạ uy tín cấp dưới; không bao che vi phạm của cấp dưới.</w:t>
      </w:r>
    </w:p>
    <w:p w14:paraId="7C9A325F" w14:textId="77777777" w:rsidR="005449F6" w:rsidRDefault="00D11823">
      <w:pPr>
        <w:spacing w:line="264" w:lineRule="auto"/>
        <w:ind w:firstLine="357"/>
        <w:jc w:val="both"/>
      </w:pPr>
      <w:r>
        <w:rPr>
          <w:b/>
          <w:bCs/>
          <w:sz w:val="28"/>
          <w:szCs w:val="28"/>
        </w:rPr>
        <w:t>B.</w:t>
      </w:r>
      <w:r>
        <w:rPr>
          <w:sz w:val="28"/>
          <w:szCs w:val="28"/>
        </w:rPr>
        <w:t xml:space="preserve"> Có thái độ thẳng thắn, trung thực, nghiêm túc, đúng chuẩn mực đạo đức, tận tâm giúp đỡ, chỉ bảo cấp dưới; thấy đúng phải bảo vệ, thấy sai phải đấu tranh.</w:t>
      </w:r>
    </w:p>
    <w:p w14:paraId="428B52B5" w14:textId="77777777" w:rsidR="005449F6" w:rsidRDefault="00D11823">
      <w:pPr>
        <w:spacing w:line="264" w:lineRule="auto"/>
        <w:ind w:firstLine="357"/>
        <w:jc w:val="both"/>
      </w:pPr>
      <w:r>
        <w:rPr>
          <w:b/>
          <w:bCs/>
          <w:sz w:val="28"/>
          <w:szCs w:val="28"/>
        </w:rPr>
        <w:t>C.</w:t>
      </w:r>
      <w:r>
        <w:rPr>
          <w:sz w:val="28"/>
          <w:szCs w:val="28"/>
        </w:rPr>
        <w:t xml:space="preserve"> Không có thái độ, hành vi cửa quyền, hách dịch, quan liêu, xúc phạm danh dự, nhân phẩm, hạ uy tín cấp dưới; bảo vệ danh dự của cấp dưới khi bị tố cáo không đúng sự thật.</w:t>
      </w:r>
    </w:p>
    <w:p w14:paraId="75F0CEAE" w14:textId="77777777" w:rsidR="005449F6" w:rsidRDefault="00D11823">
      <w:pPr>
        <w:spacing w:line="264" w:lineRule="auto"/>
        <w:ind w:firstLine="357"/>
        <w:jc w:val="both"/>
      </w:pPr>
      <w:r>
        <w:rPr>
          <w:b/>
          <w:bCs/>
          <w:sz w:val="28"/>
          <w:szCs w:val="28"/>
        </w:rPr>
        <w:t>Câu 19. Thông tư số 04/2025/TT-BCA của Bộ Công an quy định về sửa đổi, bổ sung Điều 42, Thông tư số 34/2019/TT-BCA, ngày 18/9/2019 trong đó quy định đối với Thủ trưởng Công an các cấp về quy tắc ứng xử trên mạng xã hội?</w:t>
      </w:r>
    </w:p>
    <w:p w14:paraId="3235DCC0" w14:textId="77777777" w:rsidR="005449F6" w:rsidRDefault="00D11823">
      <w:pPr>
        <w:spacing w:line="264" w:lineRule="auto"/>
        <w:ind w:firstLine="357"/>
        <w:jc w:val="both"/>
      </w:pPr>
      <w:r>
        <w:rPr>
          <w:b/>
          <w:bCs/>
          <w:sz w:val="28"/>
          <w:szCs w:val="28"/>
        </w:rPr>
        <w:t>A.</w:t>
      </w:r>
      <w:r>
        <w:rPr>
          <w:sz w:val="28"/>
          <w:szCs w:val="28"/>
        </w:rPr>
        <w:t xml:space="preserve"> Thủ trưởng Công an cấp dưới phải chịu trách nhiệm trước Thủ trưởng Công an cấp trên trực tiếp về công tác quản lý việc thiết lập và sử dụng trang thông tin điện tử cá nhân và quy tắc ứng xử trên mạng xã hội trong phạm vi quản lý của mình.</w:t>
      </w:r>
    </w:p>
    <w:p w14:paraId="57628F2F" w14:textId="77777777" w:rsidR="005449F6" w:rsidRDefault="00D11823">
      <w:pPr>
        <w:spacing w:line="264" w:lineRule="auto"/>
        <w:ind w:firstLine="357"/>
        <w:jc w:val="both"/>
      </w:pPr>
      <w:r>
        <w:rPr>
          <w:b/>
          <w:bCs/>
          <w:sz w:val="28"/>
          <w:szCs w:val="28"/>
        </w:rPr>
        <w:lastRenderedPageBreak/>
        <w:t>B.</w:t>
      </w:r>
      <w:r>
        <w:rPr>
          <w:sz w:val="28"/>
          <w:szCs w:val="28"/>
        </w:rPr>
        <w:t xml:space="preserve"> Thủ trưởng Công an cấp dưới không phải chịu trách nhiệm trước Thủ trưởng Công an cấp trên trực tiếp về công tác quản lý việc thiết lập và sử dụng trang thông tin điện tử cá nhân và quy tắc ứng xử trên mạng xã hội trong phạm vi quản lý của mình.</w:t>
      </w:r>
    </w:p>
    <w:p w14:paraId="7B1BEB51" w14:textId="77777777" w:rsidR="005449F6" w:rsidRDefault="00D11823">
      <w:pPr>
        <w:spacing w:line="264" w:lineRule="auto"/>
        <w:ind w:firstLine="357"/>
        <w:jc w:val="both"/>
      </w:pPr>
      <w:r>
        <w:rPr>
          <w:b/>
          <w:bCs/>
          <w:sz w:val="28"/>
          <w:szCs w:val="28"/>
        </w:rPr>
        <w:t>C.</w:t>
      </w:r>
      <w:r>
        <w:rPr>
          <w:sz w:val="28"/>
          <w:szCs w:val="28"/>
        </w:rPr>
        <w:t xml:space="preserve"> Thủ trưởng đơn vị trực tiếp phải chịu trách nhiệm về công tác quản lý việc thiết lập và sử dụng trang thông tin điện tử cá nhân và quy tắc ứng xử trên mạng xã hội trong phạm vi quản lý của mình.</w:t>
      </w:r>
    </w:p>
    <w:p w14:paraId="791F7C2E" w14:textId="77777777" w:rsidR="005449F6" w:rsidRDefault="00D11823">
      <w:pPr>
        <w:spacing w:line="264" w:lineRule="auto"/>
        <w:ind w:firstLine="357"/>
        <w:jc w:val="both"/>
      </w:pPr>
      <w:r>
        <w:rPr>
          <w:b/>
          <w:bCs/>
          <w:sz w:val="28"/>
          <w:szCs w:val="28"/>
        </w:rPr>
        <w:t>Câu 20. Thông tư số 04/2025/TT-BCA của Bộ Công an quy định về sửa đổi, bổ sung Khoản 3, Điều 43, Thông tư số 34/2019/TT-BCA, ngày 18/9/2019 trong đó quy định cấm CBCS những nội dung nào?</w:t>
      </w:r>
    </w:p>
    <w:p w14:paraId="47EBF75B" w14:textId="77777777" w:rsidR="005449F6" w:rsidRDefault="00D11823">
      <w:pPr>
        <w:spacing w:line="264" w:lineRule="auto"/>
        <w:ind w:firstLine="357"/>
        <w:jc w:val="both"/>
      </w:pPr>
      <w:r>
        <w:rPr>
          <w:b/>
          <w:bCs/>
          <w:sz w:val="28"/>
          <w:szCs w:val="28"/>
        </w:rPr>
        <w:t>A.</w:t>
      </w:r>
      <w:r>
        <w:rPr>
          <w:sz w:val="28"/>
          <w:szCs w:val="28"/>
        </w:rPr>
        <w:t xml:space="preserve"> Mặc trang phục CAND ăn, uống ở hàng quán trên vỉa hè trái quy định; hút thuốc khi làm nhiệm vụ, trong phòng làm việc, phòng họp, hội trường và ở những nơi có quy định cấm hút thuốc.</w:t>
      </w:r>
    </w:p>
    <w:p w14:paraId="427D47A2" w14:textId="77777777" w:rsidR="005449F6" w:rsidRDefault="00D11823">
      <w:pPr>
        <w:spacing w:line="264" w:lineRule="auto"/>
        <w:ind w:firstLine="357"/>
        <w:jc w:val="both"/>
      </w:pPr>
      <w:r>
        <w:rPr>
          <w:b/>
          <w:bCs/>
          <w:sz w:val="28"/>
          <w:szCs w:val="28"/>
        </w:rPr>
        <w:t>B.</w:t>
      </w:r>
      <w:r>
        <w:rPr>
          <w:sz w:val="28"/>
          <w:szCs w:val="28"/>
        </w:rPr>
        <w:t xml:space="preserve"> Lập bàn thờ, để bát hương, thắp hương trong hội trường, phòng họp, phòng khách, phòng làm việc, phòng ở, nhà kho, nhà ăn tập thể, nơi để hồ sơ tài liệu thuộc phạm vi trụ sở đơn vị Công an.</w:t>
      </w:r>
    </w:p>
    <w:p w14:paraId="5B31E911" w14:textId="2B1F7D9E" w:rsidR="005449F6" w:rsidRDefault="00D11823">
      <w:pPr>
        <w:spacing w:line="264" w:lineRule="auto"/>
        <w:ind w:firstLine="357"/>
        <w:jc w:val="both"/>
      </w:pPr>
      <w:r>
        <w:rPr>
          <w:b/>
          <w:bCs/>
          <w:sz w:val="28"/>
          <w:szCs w:val="28"/>
        </w:rPr>
        <w:t>C.</w:t>
      </w:r>
      <w:r>
        <w:rPr>
          <w:sz w:val="28"/>
          <w:szCs w:val="28"/>
        </w:rPr>
        <w:t xml:space="preserve"> Vi phạm các quy định của pháp luật về sử dụng chất gây nghiện; điều khiển phương tiện giao thông mà trong máu hoặc hơi thở có nồng độ cồn; bỏ vị trí công tác (vắng trực không lý do). </w:t>
      </w:r>
    </w:p>
    <w:sectPr w:rsidR="005449F6">
      <w:pgSz w:w="11906" w:h="16838"/>
      <w:pgMar w:top="851" w:right="851" w:bottom="851"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F73107"/>
    <w:multiLevelType w:val="hybridMultilevel"/>
    <w:tmpl w:val="47DC1412"/>
    <w:lvl w:ilvl="0" w:tplc="6790A02A">
      <w:start w:val="1"/>
      <w:numFmt w:val="bullet"/>
      <w:lvlText w:val="●"/>
      <w:lvlJc w:val="left"/>
      <w:pPr>
        <w:ind w:left="720" w:hanging="360"/>
      </w:pPr>
    </w:lvl>
    <w:lvl w:ilvl="1" w:tplc="E4D8CFBA">
      <w:start w:val="1"/>
      <w:numFmt w:val="bullet"/>
      <w:lvlText w:val="○"/>
      <w:lvlJc w:val="left"/>
      <w:pPr>
        <w:ind w:left="1440" w:hanging="360"/>
      </w:pPr>
    </w:lvl>
    <w:lvl w:ilvl="2" w:tplc="96E669E2">
      <w:start w:val="1"/>
      <w:numFmt w:val="bullet"/>
      <w:lvlText w:val="■"/>
      <w:lvlJc w:val="left"/>
      <w:pPr>
        <w:ind w:left="2160" w:hanging="360"/>
      </w:pPr>
    </w:lvl>
    <w:lvl w:ilvl="3" w:tplc="9E9C421E">
      <w:start w:val="1"/>
      <w:numFmt w:val="bullet"/>
      <w:lvlText w:val="●"/>
      <w:lvlJc w:val="left"/>
      <w:pPr>
        <w:ind w:left="2880" w:hanging="360"/>
      </w:pPr>
    </w:lvl>
    <w:lvl w:ilvl="4" w:tplc="F2CAB460">
      <w:start w:val="1"/>
      <w:numFmt w:val="bullet"/>
      <w:lvlText w:val="○"/>
      <w:lvlJc w:val="left"/>
      <w:pPr>
        <w:ind w:left="3600" w:hanging="360"/>
      </w:pPr>
    </w:lvl>
    <w:lvl w:ilvl="5" w:tplc="669845C2">
      <w:start w:val="1"/>
      <w:numFmt w:val="bullet"/>
      <w:lvlText w:val="■"/>
      <w:lvlJc w:val="left"/>
      <w:pPr>
        <w:ind w:left="4320" w:hanging="360"/>
      </w:pPr>
    </w:lvl>
    <w:lvl w:ilvl="6" w:tplc="AB78BFFA">
      <w:start w:val="1"/>
      <w:numFmt w:val="bullet"/>
      <w:lvlText w:val="●"/>
      <w:lvlJc w:val="left"/>
      <w:pPr>
        <w:ind w:left="5040" w:hanging="360"/>
      </w:pPr>
    </w:lvl>
    <w:lvl w:ilvl="7" w:tplc="8132D36C">
      <w:start w:val="1"/>
      <w:numFmt w:val="bullet"/>
      <w:lvlText w:val="●"/>
      <w:lvlJc w:val="left"/>
      <w:pPr>
        <w:ind w:left="5760" w:hanging="360"/>
      </w:pPr>
    </w:lvl>
    <w:lvl w:ilvl="8" w:tplc="52CCD92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49F6"/>
    <w:rsid w:val="001155C6"/>
    <w:rsid w:val="005449F6"/>
    <w:rsid w:val="00846EC2"/>
    <w:rsid w:val="00D118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6CDAD"/>
  <w15:docId w15:val="{85A38A71-0E0D-41CE-B159-A0639219E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8"/>
      <w:szCs w:val="28"/>
    </w:rPr>
  </w:style>
  <w:style w:type="paragraph" w:styleId="Heading2">
    <w:name w:val="heading 2"/>
    <w:uiPriority w:val="9"/>
    <w:semiHidden/>
    <w:unhideWhenUsed/>
    <w:qFormat/>
    <w:pPr>
      <w:outlineLvl w:val="1"/>
    </w:pPr>
    <w:rPr>
      <w:color w:val="2E74B5"/>
      <w:sz w:val="28"/>
      <w:szCs w:val="28"/>
    </w:rPr>
  </w:style>
  <w:style w:type="paragraph" w:styleId="Heading3">
    <w:name w:val="heading 3"/>
    <w:uiPriority w:val="9"/>
    <w:semiHidden/>
    <w:unhideWhenUsed/>
    <w:qFormat/>
    <w:pPr>
      <w:outlineLvl w:val="2"/>
    </w:pPr>
    <w:rPr>
      <w:color w:val="1F4D78"/>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9422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1823</Words>
  <Characters>10397</Characters>
  <Application>Microsoft Office Word</Application>
  <DocSecurity>0</DocSecurity>
  <Lines>86</Lines>
  <Paragraphs>24</Paragraphs>
  <ScaleCrop>false</ScaleCrop>
  <Company/>
  <LinksUpToDate>false</LinksUpToDate>
  <CharactersWithSpaces>12196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5</cp:revision>
  <dcterms:created xsi:type="dcterms:W3CDTF">2026-03-27T03:11:00Z</dcterms:created>
  <dcterms:modified xsi:type="dcterms:W3CDTF">2026-08-09T10:24:00Z</dcterms:modified>
</cp:coreProperties>
</file>